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D928D0" w14:textId="77777777" w:rsidR="00E11580" w:rsidRPr="00304E0D" w:rsidRDefault="00E11580" w:rsidP="004F60FA">
      <w:pPr>
        <w:spacing w:before="100" w:beforeAutospacing="1" w:after="100" w:afterAutospacing="1" w:line="240" w:lineRule="auto"/>
        <w:contextualSpacing/>
        <w:jc w:val="both"/>
        <w:rPr>
          <w:b/>
          <w:sz w:val="24"/>
          <w:szCs w:val="24"/>
        </w:rPr>
      </w:pPr>
      <w:r w:rsidRPr="00304E0D">
        <w:rPr>
          <w:b/>
          <w:sz w:val="24"/>
          <w:szCs w:val="24"/>
        </w:rPr>
        <w:t>Programul Operațional Competitivitate 2014-2020</w:t>
      </w:r>
    </w:p>
    <w:p w14:paraId="0BFF7CFF" w14:textId="77777777" w:rsidR="00E11580" w:rsidRPr="00304E0D" w:rsidRDefault="00E11580" w:rsidP="004F60FA">
      <w:pPr>
        <w:spacing w:before="100" w:beforeAutospacing="1" w:after="100" w:afterAutospacing="1" w:line="240" w:lineRule="auto"/>
        <w:contextualSpacing/>
        <w:jc w:val="both"/>
        <w:rPr>
          <w:sz w:val="24"/>
          <w:szCs w:val="24"/>
        </w:rPr>
      </w:pPr>
      <w:r w:rsidRPr="00304E0D">
        <w:rPr>
          <w:b/>
          <w:sz w:val="24"/>
          <w:szCs w:val="24"/>
        </w:rPr>
        <w:t>Axa prioritară</w:t>
      </w:r>
      <w:r w:rsidRPr="00304E0D">
        <w:rPr>
          <w:sz w:val="24"/>
          <w:szCs w:val="24"/>
        </w:rPr>
        <w:t>:  1. Cercetare, dezvoltare tehnologică și inovare (CDI) în sprijinul competitivității economice și dezvoltării afacerilor</w:t>
      </w:r>
    </w:p>
    <w:p w14:paraId="636AF669" w14:textId="77777777" w:rsidR="00E11580" w:rsidRPr="00304E0D" w:rsidRDefault="00E11580" w:rsidP="004F60FA">
      <w:pPr>
        <w:autoSpaceDE w:val="0"/>
        <w:autoSpaceDN w:val="0"/>
        <w:adjustRightInd w:val="0"/>
        <w:spacing w:before="100" w:beforeAutospacing="1" w:after="100" w:afterAutospacing="1" w:line="240" w:lineRule="auto"/>
        <w:contextualSpacing/>
        <w:jc w:val="both"/>
        <w:rPr>
          <w:sz w:val="24"/>
          <w:szCs w:val="24"/>
        </w:rPr>
      </w:pPr>
      <w:r w:rsidRPr="00304E0D">
        <w:rPr>
          <w:b/>
          <w:sz w:val="24"/>
          <w:szCs w:val="24"/>
        </w:rPr>
        <w:t>Prioritatea de investiții</w:t>
      </w:r>
      <w:r w:rsidRPr="00304E0D">
        <w:rPr>
          <w:sz w:val="24"/>
          <w:szCs w:val="24"/>
        </w:rPr>
        <w:t>:   PI1a: îmbunătățirea infrastructurilor de C&amp;I și a capacităților de excelență</w:t>
      </w:r>
    </w:p>
    <w:p w14:paraId="197C07B1" w14:textId="77777777" w:rsidR="00E11580" w:rsidRPr="00304E0D" w:rsidRDefault="00E11580" w:rsidP="004F60FA">
      <w:pPr>
        <w:spacing w:before="100" w:beforeAutospacing="1" w:after="100" w:afterAutospacing="1" w:line="240" w:lineRule="auto"/>
        <w:contextualSpacing/>
        <w:jc w:val="both"/>
        <w:rPr>
          <w:kern w:val="28"/>
          <w:sz w:val="24"/>
          <w:szCs w:val="24"/>
        </w:rPr>
      </w:pPr>
      <w:r w:rsidRPr="00304E0D">
        <w:rPr>
          <w:b/>
          <w:sz w:val="24"/>
          <w:szCs w:val="24"/>
        </w:rPr>
        <w:t xml:space="preserve">Obiectiv Specific: </w:t>
      </w:r>
      <w:r w:rsidRPr="00304E0D">
        <w:rPr>
          <w:sz w:val="24"/>
          <w:szCs w:val="24"/>
        </w:rPr>
        <w:t>OS</w:t>
      </w:r>
      <w:r w:rsidRPr="00304E0D">
        <w:rPr>
          <w:b/>
          <w:sz w:val="24"/>
          <w:szCs w:val="24"/>
        </w:rPr>
        <w:t xml:space="preserve"> </w:t>
      </w:r>
      <w:r w:rsidRPr="00304E0D">
        <w:rPr>
          <w:sz w:val="24"/>
          <w:szCs w:val="24"/>
        </w:rPr>
        <w:t>1.1. Creșterea capacității științifice în domeniile de specializare inteligentă și sănătate</w:t>
      </w:r>
    </w:p>
    <w:p w14:paraId="463FDA35" w14:textId="77777777" w:rsidR="00E11580" w:rsidRPr="00304E0D" w:rsidRDefault="00E11580" w:rsidP="00A410D3">
      <w:pPr>
        <w:spacing w:before="100" w:beforeAutospacing="1" w:after="120" w:line="240" w:lineRule="auto"/>
        <w:contextualSpacing/>
        <w:jc w:val="both"/>
        <w:rPr>
          <w:b/>
          <w:noProof/>
          <w:sz w:val="24"/>
          <w:szCs w:val="24"/>
        </w:rPr>
      </w:pPr>
      <w:r w:rsidRPr="00304E0D">
        <w:rPr>
          <w:b/>
          <w:noProof/>
          <w:sz w:val="24"/>
          <w:szCs w:val="24"/>
        </w:rPr>
        <w:t>Acțiune: 1.1.2 Dezvoltarea unor rețele de centre CD, coordonate la nivel național și racordate la rețele europene și internaționale de profil și asigurarea accesului cercetătorilor la publicații științifice și baze de date europene și internaționale</w:t>
      </w:r>
    </w:p>
    <w:p w14:paraId="1AA2F2FB" w14:textId="77777777" w:rsidR="00E11580" w:rsidRPr="00304E0D" w:rsidRDefault="00E11580" w:rsidP="00A410D3">
      <w:pPr>
        <w:spacing w:before="100" w:beforeAutospacing="1" w:after="100" w:afterAutospacing="1" w:line="240" w:lineRule="auto"/>
        <w:contextualSpacing/>
        <w:jc w:val="both"/>
        <w:rPr>
          <w:b/>
          <w:sz w:val="24"/>
          <w:szCs w:val="24"/>
        </w:rPr>
      </w:pPr>
      <w:r w:rsidRPr="00304E0D">
        <w:rPr>
          <w:b/>
          <w:sz w:val="24"/>
          <w:szCs w:val="24"/>
        </w:rPr>
        <w:t>Domeniul de intervenție</w:t>
      </w:r>
      <w:r w:rsidRPr="00304E0D">
        <w:rPr>
          <w:sz w:val="24"/>
          <w:szCs w:val="24"/>
        </w:rPr>
        <w:t xml:space="preserve"> - </w:t>
      </w:r>
      <w:r w:rsidRPr="00304E0D">
        <w:rPr>
          <w:rStyle w:val="Bodytext27pt"/>
          <w:b/>
          <w:sz w:val="24"/>
          <w:szCs w:val="24"/>
        </w:rPr>
        <w:t>058</w:t>
      </w:r>
      <w:r w:rsidRPr="00304E0D">
        <w:rPr>
          <w:rStyle w:val="Bodytext27pt"/>
          <w:sz w:val="24"/>
          <w:szCs w:val="24"/>
        </w:rPr>
        <w:t xml:space="preserve"> </w:t>
      </w:r>
      <w:r w:rsidRPr="00304E0D">
        <w:rPr>
          <w:rStyle w:val="Bodytext27pt"/>
          <w:b/>
          <w:i/>
          <w:sz w:val="24"/>
          <w:szCs w:val="24"/>
        </w:rPr>
        <w:t>Infrastructuri de cercetare și inovare (publice)</w:t>
      </w:r>
    </w:p>
    <w:p w14:paraId="785044D9" w14:textId="77777777" w:rsidR="00E11580" w:rsidRPr="00304E0D" w:rsidRDefault="00E11580" w:rsidP="004F60FA">
      <w:pPr>
        <w:spacing w:before="100" w:beforeAutospacing="1" w:after="100" w:afterAutospacing="1" w:line="240" w:lineRule="auto"/>
        <w:contextualSpacing/>
        <w:jc w:val="both"/>
        <w:rPr>
          <w:b/>
          <w:sz w:val="24"/>
          <w:szCs w:val="24"/>
        </w:rPr>
      </w:pPr>
    </w:p>
    <w:p w14:paraId="3A6E257B" w14:textId="77777777" w:rsidR="00E11580" w:rsidRPr="00304E0D" w:rsidRDefault="00E11580" w:rsidP="004F60FA">
      <w:pPr>
        <w:spacing w:before="100" w:beforeAutospacing="1" w:after="100" w:afterAutospacing="1" w:line="240" w:lineRule="auto"/>
        <w:contextualSpacing/>
        <w:jc w:val="center"/>
        <w:rPr>
          <w:b/>
          <w:sz w:val="28"/>
          <w:szCs w:val="28"/>
        </w:rPr>
      </w:pPr>
    </w:p>
    <w:p w14:paraId="2EA0A1D9" w14:textId="77777777" w:rsidR="00E11580" w:rsidRPr="00304E0D" w:rsidRDefault="00E11580" w:rsidP="004F60FA">
      <w:pPr>
        <w:spacing w:before="100" w:beforeAutospacing="1" w:after="100" w:afterAutospacing="1" w:line="240" w:lineRule="auto"/>
        <w:contextualSpacing/>
        <w:jc w:val="center"/>
        <w:rPr>
          <w:b/>
          <w:sz w:val="28"/>
          <w:szCs w:val="28"/>
        </w:rPr>
      </w:pPr>
    </w:p>
    <w:p w14:paraId="636DC437" w14:textId="77777777" w:rsidR="00E11580" w:rsidRPr="00304E0D" w:rsidRDefault="00E11580" w:rsidP="004F60FA">
      <w:pPr>
        <w:spacing w:before="100" w:beforeAutospacing="1" w:after="100" w:afterAutospacing="1" w:line="240" w:lineRule="auto"/>
        <w:contextualSpacing/>
        <w:jc w:val="center"/>
        <w:rPr>
          <w:b/>
          <w:sz w:val="28"/>
          <w:szCs w:val="28"/>
        </w:rPr>
      </w:pPr>
    </w:p>
    <w:p w14:paraId="050D6FA4" w14:textId="77777777" w:rsidR="00E11580" w:rsidRPr="00304E0D" w:rsidRDefault="00E11580" w:rsidP="004F60FA">
      <w:pPr>
        <w:spacing w:before="100" w:beforeAutospacing="1" w:after="100" w:afterAutospacing="1" w:line="240" w:lineRule="auto"/>
        <w:contextualSpacing/>
        <w:jc w:val="center"/>
        <w:rPr>
          <w:b/>
          <w:sz w:val="28"/>
          <w:szCs w:val="28"/>
        </w:rPr>
      </w:pPr>
    </w:p>
    <w:p w14:paraId="6F808B24" w14:textId="77777777" w:rsidR="00E11580" w:rsidRPr="00304E0D" w:rsidRDefault="00E11580" w:rsidP="004F60FA">
      <w:pPr>
        <w:spacing w:before="100" w:beforeAutospacing="1" w:after="100" w:afterAutospacing="1" w:line="240" w:lineRule="auto"/>
        <w:contextualSpacing/>
        <w:jc w:val="center"/>
        <w:rPr>
          <w:b/>
          <w:sz w:val="28"/>
          <w:szCs w:val="28"/>
        </w:rPr>
      </w:pPr>
    </w:p>
    <w:p w14:paraId="3166D67F" w14:textId="77777777" w:rsidR="00E11580" w:rsidRPr="00304E0D" w:rsidRDefault="00E11580" w:rsidP="004F60FA">
      <w:pPr>
        <w:spacing w:before="100" w:beforeAutospacing="1" w:after="100" w:afterAutospacing="1" w:line="240" w:lineRule="auto"/>
        <w:contextualSpacing/>
        <w:jc w:val="center"/>
        <w:rPr>
          <w:b/>
          <w:sz w:val="28"/>
          <w:szCs w:val="28"/>
        </w:rPr>
      </w:pPr>
    </w:p>
    <w:p w14:paraId="513F87B3" w14:textId="77777777" w:rsidR="00E11580" w:rsidRPr="00304E0D" w:rsidRDefault="00E11580" w:rsidP="004F60FA">
      <w:pPr>
        <w:spacing w:before="100" w:beforeAutospacing="1" w:after="100" w:afterAutospacing="1" w:line="240" w:lineRule="auto"/>
        <w:contextualSpacing/>
        <w:jc w:val="center"/>
        <w:rPr>
          <w:b/>
          <w:sz w:val="28"/>
          <w:szCs w:val="28"/>
        </w:rPr>
      </w:pPr>
    </w:p>
    <w:p w14:paraId="0D45B566" w14:textId="77777777" w:rsidR="00E11580" w:rsidRPr="00304E0D" w:rsidRDefault="00E11580" w:rsidP="004F60FA">
      <w:pPr>
        <w:spacing w:before="100" w:beforeAutospacing="1" w:after="100" w:afterAutospacing="1" w:line="240" w:lineRule="auto"/>
        <w:contextualSpacing/>
        <w:jc w:val="center"/>
        <w:rPr>
          <w:b/>
          <w:sz w:val="28"/>
          <w:szCs w:val="28"/>
        </w:rPr>
      </w:pPr>
      <w:r w:rsidRPr="00304E0D">
        <w:rPr>
          <w:b/>
          <w:sz w:val="28"/>
          <w:szCs w:val="28"/>
        </w:rPr>
        <w:t>GHIDUL SOLICITANTULUI</w:t>
      </w:r>
    </w:p>
    <w:p w14:paraId="464CB597" w14:textId="77777777" w:rsidR="00E11580" w:rsidRPr="00304E0D" w:rsidRDefault="00E11580" w:rsidP="004F60FA">
      <w:pPr>
        <w:spacing w:before="100" w:beforeAutospacing="1" w:after="100" w:afterAutospacing="1" w:line="240" w:lineRule="auto"/>
        <w:contextualSpacing/>
        <w:jc w:val="center"/>
        <w:rPr>
          <w:sz w:val="28"/>
          <w:szCs w:val="28"/>
        </w:rPr>
      </w:pPr>
    </w:p>
    <w:p w14:paraId="07DF29CA" w14:textId="77777777" w:rsidR="00E11580" w:rsidRPr="00304E0D" w:rsidRDefault="00E11580" w:rsidP="004F60FA">
      <w:pPr>
        <w:spacing w:before="100" w:beforeAutospacing="1" w:after="100" w:afterAutospacing="1" w:line="240" w:lineRule="auto"/>
        <w:contextualSpacing/>
        <w:jc w:val="center"/>
        <w:rPr>
          <w:sz w:val="28"/>
          <w:szCs w:val="28"/>
        </w:rPr>
      </w:pPr>
      <w:r w:rsidRPr="00304E0D">
        <w:rPr>
          <w:sz w:val="28"/>
          <w:szCs w:val="28"/>
        </w:rPr>
        <w:t>CONDIȚII SPECIFICE DE ACCESARE A FONDURILOR</w:t>
      </w:r>
    </w:p>
    <w:p w14:paraId="1752EC3F" w14:textId="77777777" w:rsidR="00E11580" w:rsidRPr="00304E0D" w:rsidRDefault="00E11580" w:rsidP="004F60FA">
      <w:pPr>
        <w:spacing w:before="100" w:beforeAutospacing="1" w:after="100" w:afterAutospacing="1" w:line="240" w:lineRule="auto"/>
        <w:contextualSpacing/>
        <w:jc w:val="center"/>
        <w:rPr>
          <w:sz w:val="28"/>
          <w:szCs w:val="28"/>
        </w:rPr>
      </w:pPr>
    </w:p>
    <w:p w14:paraId="633DF9C3" w14:textId="77777777" w:rsidR="00E11580" w:rsidRPr="00304E0D" w:rsidRDefault="00E11580" w:rsidP="004F60FA">
      <w:pPr>
        <w:spacing w:before="100" w:beforeAutospacing="1" w:after="100" w:afterAutospacing="1" w:line="240" w:lineRule="auto"/>
        <w:contextualSpacing/>
        <w:jc w:val="center"/>
        <w:rPr>
          <w:color w:val="3078BA"/>
          <w:sz w:val="24"/>
          <w:szCs w:val="24"/>
        </w:rPr>
      </w:pPr>
      <w:r w:rsidRPr="00304E0D">
        <w:rPr>
          <w:sz w:val="28"/>
          <w:szCs w:val="28"/>
        </w:rPr>
        <w:t xml:space="preserve">Tip de proiect: </w:t>
      </w:r>
      <w:r w:rsidRPr="00304E0D">
        <w:rPr>
          <w:b/>
          <w:sz w:val="28"/>
          <w:szCs w:val="28"/>
        </w:rPr>
        <w:t>PROIECTE DE TIP CLOUD și DE INFRASTRUCTURI MASIVE DE DATE</w:t>
      </w:r>
    </w:p>
    <w:p w14:paraId="5BA3959D" w14:textId="77777777" w:rsidR="00E11580" w:rsidRPr="00304E0D" w:rsidRDefault="00E11580" w:rsidP="004F60FA">
      <w:pPr>
        <w:spacing w:before="100" w:beforeAutospacing="1" w:after="100" w:afterAutospacing="1" w:line="240" w:lineRule="auto"/>
        <w:contextualSpacing/>
        <w:jc w:val="both"/>
      </w:pPr>
    </w:p>
    <w:p w14:paraId="2DAF97D4" w14:textId="77777777" w:rsidR="00E11580" w:rsidRPr="00304E0D" w:rsidRDefault="00E11580" w:rsidP="004F60FA">
      <w:pPr>
        <w:spacing w:before="100" w:beforeAutospacing="1" w:after="100" w:afterAutospacing="1" w:line="240" w:lineRule="auto"/>
        <w:contextualSpacing/>
        <w:jc w:val="both"/>
      </w:pPr>
    </w:p>
    <w:p w14:paraId="44607A28" w14:textId="77777777" w:rsidR="00E11580" w:rsidRPr="00304E0D" w:rsidRDefault="00E11580" w:rsidP="004F60FA">
      <w:pPr>
        <w:spacing w:before="100" w:beforeAutospacing="1" w:after="100" w:afterAutospacing="1" w:line="240" w:lineRule="auto"/>
        <w:contextualSpacing/>
        <w:jc w:val="both"/>
      </w:pPr>
    </w:p>
    <w:p w14:paraId="443B17B7"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2A099063" w14:textId="77777777" w:rsidR="00E11580" w:rsidRPr="00304E0D" w:rsidRDefault="00E11580" w:rsidP="004F60FA">
      <w:pPr>
        <w:spacing w:before="100" w:beforeAutospacing="1" w:after="100" w:afterAutospacing="1" w:line="240" w:lineRule="auto"/>
        <w:contextualSpacing/>
        <w:jc w:val="both"/>
        <w:rPr>
          <w:b/>
          <w:bCs/>
          <w:smallCaps/>
          <w:sz w:val="24"/>
          <w:szCs w:val="24"/>
        </w:rPr>
      </w:pPr>
      <w:r w:rsidRPr="00304E0D">
        <w:rPr>
          <w:b/>
          <w:bCs/>
          <w:smallCaps/>
          <w:sz w:val="24"/>
          <w:szCs w:val="24"/>
        </w:rPr>
        <w:t xml:space="preserve">Justificare privind înlocuirea proiectelor de tip Grid prin proiecte de tip Cloud şi Infrastructuri masive de date: </w:t>
      </w:r>
    </w:p>
    <w:p w14:paraId="4BF4F5B0" w14:textId="77777777" w:rsidR="00E11580" w:rsidRPr="00304E0D" w:rsidRDefault="00E11580" w:rsidP="004F60FA">
      <w:pPr>
        <w:spacing w:before="100" w:beforeAutospacing="1" w:after="100" w:afterAutospacing="1" w:line="240" w:lineRule="auto"/>
        <w:contextualSpacing/>
        <w:jc w:val="both"/>
        <w:rPr>
          <w:b/>
          <w:bCs/>
          <w:smallCaps/>
          <w:sz w:val="24"/>
          <w:szCs w:val="24"/>
        </w:rPr>
      </w:pPr>
      <w:r w:rsidRPr="00304E0D">
        <w:rPr>
          <w:b/>
          <w:bCs/>
          <w:smallCaps/>
          <w:sz w:val="24"/>
          <w:szCs w:val="24"/>
        </w:rPr>
        <w:t xml:space="preserve">Pe plan mondial, la ora actuală, se constată o modificare a interesului vizavi de dezvoltarea de soluții şi infrastructuri de tip Grid, cu unele de tip Cloud. Cloud-ul este văzut la ora actuală ca evoluția firească a modelului Grid, prin adăugarea de funcționalități necesare atât în medii publice, dar mai ales in medii economice/private (ex. fiabilitate în exploatare, scalabilitate, securitate, orientare spre servicii, etc.). În același timp, se pune astăzi accentul pe dezvoltarea unor infrastructuri masive de date, care să suporte colectare masivă de date, partajarea şi folosirea acestora în diverse contexte de exploatare. Una dintre direcțiile de exploatare a mediilor de tip Cloud constă în oferirea suportului pentru stocare a unor volume mari de date, provenind din medii eterogene şi colectate într-un ritm alert, respectiv oferirea suportului pentru rularea de algoritmi pentru procesarea şi extragerea unor informații din aceste date colectate. Astfel este cazul unor fenomene precum Big Data sau suport oferit de astfel de infrastructuri pentru servicii şi aplicații de tip Internetul obiectelor/ Smart Cities / Cyber Physical Systems. </w:t>
      </w:r>
    </w:p>
    <w:p w14:paraId="0F8244F8"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139CA461"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7B5ADF3F"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68337510"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191EC659"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4CAC0E83"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7FB58AAF"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72964645"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0A12B816"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0B2CD094"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514A742A" w14:textId="77777777" w:rsidR="00E11580" w:rsidRPr="00304E0D" w:rsidRDefault="00E11580">
      <w:pPr>
        <w:pStyle w:val="TOCHeading"/>
        <w:rPr>
          <w:rFonts w:ascii="Times New Roman" w:hAnsi="Times New Roman"/>
          <w:b/>
          <w:color w:val="auto"/>
        </w:rPr>
      </w:pPr>
      <w:r w:rsidRPr="00304E0D">
        <w:rPr>
          <w:rFonts w:ascii="Times New Roman" w:hAnsi="Times New Roman"/>
          <w:b/>
          <w:color w:val="auto"/>
        </w:rPr>
        <w:t>CUPRINS</w:t>
      </w:r>
    </w:p>
    <w:p w14:paraId="30574427" w14:textId="1116EF2B" w:rsidR="00E11580" w:rsidRDefault="00E11580">
      <w:pPr>
        <w:pStyle w:val="TOC1"/>
        <w:rPr>
          <w:b w:val="0"/>
          <w:bCs w:val="0"/>
          <w:noProof/>
          <w:sz w:val="22"/>
          <w:szCs w:val="22"/>
          <w:lang w:eastAsia="ro-RO"/>
        </w:rPr>
      </w:pPr>
      <w:r w:rsidRPr="00304E0D">
        <w:rPr>
          <w:rFonts w:ascii="Times New Roman" w:hAnsi="Times New Roman"/>
        </w:rPr>
        <w:fldChar w:fldCharType="begin"/>
      </w:r>
      <w:r w:rsidRPr="00304E0D">
        <w:rPr>
          <w:rFonts w:ascii="Times New Roman" w:hAnsi="Times New Roman"/>
        </w:rPr>
        <w:instrText xml:space="preserve"> TOC \o "1-3" \h \z \u </w:instrText>
      </w:r>
      <w:r w:rsidRPr="00304E0D">
        <w:rPr>
          <w:rFonts w:ascii="Times New Roman" w:hAnsi="Times New Roman"/>
        </w:rPr>
        <w:fldChar w:fldCharType="separate"/>
      </w:r>
      <w:hyperlink w:anchor="_Toc503779693" w:history="1">
        <w:r w:rsidRPr="005A7FF3">
          <w:rPr>
            <w:rStyle w:val="Hyperlink"/>
            <w:noProof/>
          </w:rPr>
          <w:t>CAPITOLUL 1. Informații despre apelul de proiecte</w:t>
        </w:r>
        <w:r>
          <w:rPr>
            <w:noProof/>
            <w:webHidden/>
          </w:rPr>
          <w:tab/>
        </w:r>
        <w:r>
          <w:rPr>
            <w:noProof/>
            <w:webHidden/>
          </w:rPr>
          <w:fldChar w:fldCharType="begin"/>
        </w:r>
        <w:r>
          <w:rPr>
            <w:noProof/>
            <w:webHidden/>
          </w:rPr>
          <w:instrText xml:space="preserve"> PAGEREF _Toc503779693 \h </w:instrText>
        </w:r>
        <w:r>
          <w:rPr>
            <w:noProof/>
            <w:webHidden/>
          </w:rPr>
        </w:r>
        <w:r>
          <w:rPr>
            <w:noProof/>
            <w:webHidden/>
          </w:rPr>
          <w:fldChar w:fldCharType="separate"/>
        </w:r>
        <w:r w:rsidR="00A5444B">
          <w:rPr>
            <w:noProof/>
            <w:webHidden/>
          </w:rPr>
          <w:t>3</w:t>
        </w:r>
        <w:r>
          <w:rPr>
            <w:noProof/>
            <w:webHidden/>
          </w:rPr>
          <w:fldChar w:fldCharType="end"/>
        </w:r>
      </w:hyperlink>
    </w:p>
    <w:p w14:paraId="1EDE5E4B" w14:textId="0B360715" w:rsidR="00E11580" w:rsidRDefault="00BF3E43" w:rsidP="00545DB7">
      <w:pPr>
        <w:pStyle w:val="TOC2"/>
        <w:rPr>
          <w:sz w:val="22"/>
          <w:szCs w:val="22"/>
          <w:lang w:eastAsia="ro-RO"/>
        </w:rPr>
      </w:pPr>
      <w:hyperlink w:anchor="_Toc503779694" w:history="1">
        <w:r w:rsidR="00E11580" w:rsidRPr="005A7FF3">
          <w:rPr>
            <w:rStyle w:val="Hyperlink"/>
          </w:rPr>
          <w:t>1.1 Axa prioritară, prioritatea de investiții, obiectiv specific</w:t>
        </w:r>
        <w:r w:rsidR="00E11580">
          <w:rPr>
            <w:webHidden/>
          </w:rPr>
          <w:tab/>
        </w:r>
        <w:r w:rsidR="00E11580">
          <w:rPr>
            <w:webHidden/>
          </w:rPr>
          <w:fldChar w:fldCharType="begin"/>
        </w:r>
        <w:r w:rsidR="00E11580">
          <w:rPr>
            <w:webHidden/>
          </w:rPr>
          <w:instrText xml:space="preserve"> PAGEREF _Toc503779694 \h </w:instrText>
        </w:r>
        <w:r w:rsidR="00E11580">
          <w:rPr>
            <w:webHidden/>
          </w:rPr>
        </w:r>
        <w:r w:rsidR="00E11580">
          <w:rPr>
            <w:webHidden/>
          </w:rPr>
          <w:fldChar w:fldCharType="separate"/>
        </w:r>
        <w:r w:rsidR="00A5444B">
          <w:rPr>
            <w:webHidden/>
          </w:rPr>
          <w:t>3</w:t>
        </w:r>
        <w:r w:rsidR="00E11580">
          <w:rPr>
            <w:webHidden/>
          </w:rPr>
          <w:fldChar w:fldCharType="end"/>
        </w:r>
      </w:hyperlink>
    </w:p>
    <w:p w14:paraId="53D419B8" w14:textId="3445E9FB" w:rsidR="00E11580" w:rsidRDefault="00BF3E43" w:rsidP="00545DB7">
      <w:pPr>
        <w:pStyle w:val="TOC2"/>
        <w:rPr>
          <w:sz w:val="22"/>
          <w:szCs w:val="22"/>
          <w:lang w:eastAsia="ro-RO"/>
        </w:rPr>
      </w:pPr>
      <w:hyperlink w:anchor="_Toc503779695" w:history="1">
        <w:r w:rsidR="00E11580" w:rsidRPr="005A7FF3">
          <w:rPr>
            <w:rStyle w:val="Hyperlink"/>
          </w:rPr>
          <w:t>1.2 Tipul apelului de proiecte și perioada de depunere a propunerilor de proiecte</w:t>
        </w:r>
        <w:r w:rsidR="00E11580">
          <w:rPr>
            <w:webHidden/>
          </w:rPr>
          <w:tab/>
        </w:r>
        <w:r w:rsidR="00E11580">
          <w:rPr>
            <w:webHidden/>
          </w:rPr>
          <w:fldChar w:fldCharType="begin"/>
        </w:r>
        <w:r w:rsidR="00E11580">
          <w:rPr>
            <w:webHidden/>
          </w:rPr>
          <w:instrText xml:space="preserve"> PAGEREF _Toc503779695 \h </w:instrText>
        </w:r>
        <w:r w:rsidR="00E11580">
          <w:rPr>
            <w:webHidden/>
          </w:rPr>
        </w:r>
        <w:r w:rsidR="00E11580">
          <w:rPr>
            <w:webHidden/>
          </w:rPr>
          <w:fldChar w:fldCharType="separate"/>
        </w:r>
        <w:r w:rsidR="00A5444B">
          <w:rPr>
            <w:webHidden/>
          </w:rPr>
          <w:t>3</w:t>
        </w:r>
        <w:r w:rsidR="00E11580">
          <w:rPr>
            <w:webHidden/>
          </w:rPr>
          <w:fldChar w:fldCharType="end"/>
        </w:r>
      </w:hyperlink>
    </w:p>
    <w:p w14:paraId="0AEB83B6" w14:textId="779173E3" w:rsidR="00E11580" w:rsidRDefault="00BF3E43" w:rsidP="00545DB7">
      <w:pPr>
        <w:pStyle w:val="TOC2"/>
        <w:rPr>
          <w:sz w:val="22"/>
          <w:szCs w:val="22"/>
          <w:lang w:eastAsia="ro-RO"/>
        </w:rPr>
      </w:pPr>
      <w:hyperlink w:anchor="_Toc503779696" w:history="1">
        <w:r w:rsidR="00E11580" w:rsidRPr="005A7FF3">
          <w:rPr>
            <w:rStyle w:val="Hyperlink"/>
          </w:rPr>
          <w:t>1.3 Acțiunile sprijinite și activități</w:t>
        </w:r>
        <w:r w:rsidR="00E11580">
          <w:rPr>
            <w:webHidden/>
          </w:rPr>
          <w:tab/>
        </w:r>
        <w:r w:rsidR="00E11580">
          <w:rPr>
            <w:webHidden/>
          </w:rPr>
          <w:fldChar w:fldCharType="begin"/>
        </w:r>
        <w:r w:rsidR="00E11580">
          <w:rPr>
            <w:webHidden/>
          </w:rPr>
          <w:instrText xml:space="preserve"> PAGEREF _Toc503779696 \h </w:instrText>
        </w:r>
        <w:r w:rsidR="00E11580">
          <w:rPr>
            <w:webHidden/>
          </w:rPr>
        </w:r>
        <w:r w:rsidR="00E11580">
          <w:rPr>
            <w:webHidden/>
          </w:rPr>
          <w:fldChar w:fldCharType="separate"/>
        </w:r>
        <w:r w:rsidR="00A5444B">
          <w:rPr>
            <w:webHidden/>
          </w:rPr>
          <w:t>3</w:t>
        </w:r>
        <w:r w:rsidR="00E11580">
          <w:rPr>
            <w:webHidden/>
          </w:rPr>
          <w:fldChar w:fldCharType="end"/>
        </w:r>
      </w:hyperlink>
    </w:p>
    <w:p w14:paraId="082884C2" w14:textId="2217B14B" w:rsidR="00E11580" w:rsidRDefault="00BF3E43" w:rsidP="00545DB7">
      <w:pPr>
        <w:pStyle w:val="TOC2"/>
        <w:rPr>
          <w:sz w:val="22"/>
          <w:szCs w:val="22"/>
          <w:lang w:eastAsia="ro-RO"/>
        </w:rPr>
      </w:pPr>
      <w:hyperlink w:anchor="_Toc503779697" w:history="1">
        <w:r w:rsidR="00E11580" w:rsidRPr="005A7FF3">
          <w:rPr>
            <w:rStyle w:val="Hyperlink"/>
          </w:rPr>
          <w:t>1.4 Tipuri de solicitanți</w:t>
        </w:r>
        <w:r w:rsidR="00E11580">
          <w:rPr>
            <w:webHidden/>
          </w:rPr>
          <w:tab/>
        </w:r>
        <w:r w:rsidR="00E11580">
          <w:rPr>
            <w:webHidden/>
          </w:rPr>
          <w:fldChar w:fldCharType="begin"/>
        </w:r>
        <w:r w:rsidR="00E11580">
          <w:rPr>
            <w:webHidden/>
          </w:rPr>
          <w:instrText xml:space="preserve"> PAGEREF _Toc503779697 \h </w:instrText>
        </w:r>
        <w:r w:rsidR="00E11580">
          <w:rPr>
            <w:webHidden/>
          </w:rPr>
        </w:r>
        <w:r w:rsidR="00E11580">
          <w:rPr>
            <w:webHidden/>
          </w:rPr>
          <w:fldChar w:fldCharType="separate"/>
        </w:r>
        <w:r w:rsidR="00A5444B">
          <w:rPr>
            <w:webHidden/>
          </w:rPr>
          <w:t>7</w:t>
        </w:r>
        <w:r w:rsidR="00E11580">
          <w:rPr>
            <w:webHidden/>
          </w:rPr>
          <w:fldChar w:fldCharType="end"/>
        </w:r>
      </w:hyperlink>
    </w:p>
    <w:p w14:paraId="1579BD54" w14:textId="01F95E65" w:rsidR="00E11580" w:rsidRDefault="00BF3E43" w:rsidP="00545DB7">
      <w:pPr>
        <w:pStyle w:val="TOC2"/>
        <w:rPr>
          <w:sz w:val="22"/>
          <w:szCs w:val="22"/>
          <w:lang w:eastAsia="ro-RO"/>
        </w:rPr>
      </w:pPr>
      <w:hyperlink w:anchor="_Toc503779698" w:history="1">
        <w:r w:rsidR="00E11580" w:rsidRPr="005A7FF3">
          <w:rPr>
            <w:rStyle w:val="Hyperlink"/>
          </w:rPr>
          <w:t>1.5 Grup țintă</w:t>
        </w:r>
        <w:r w:rsidR="00E11580">
          <w:rPr>
            <w:webHidden/>
          </w:rPr>
          <w:tab/>
        </w:r>
        <w:r w:rsidR="00E11580">
          <w:rPr>
            <w:webHidden/>
          </w:rPr>
          <w:fldChar w:fldCharType="begin"/>
        </w:r>
        <w:r w:rsidR="00E11580">
          <w:rPr>
            <w:webHidden/>
          </w:rPr>
          <w:instrText xml:space="preserve"> PAGEREF _Toc503779698 \h </w:instrText>
        </w:r>
        <w:r w:rsidR="00E11580">
          <w:rPr>
            <w:webHidden/>
          </w:rPr>
        </w:r>
        <w:r w:rsidR="00E11580">
          <w:rPr>
            <w:webHidden/>
          </w:rPr>
          <w:fldChar w:fldCharType="separate"/>
        </w:r>
        <w:r w:rsidR="00A5444B">
          <w:rPr>
            <w:webHidden/>
          </w:rPr>
          <w:t>8</w:t>
        </w:r>
        <w:r w:rsidR="00E11580">
          <w:rPr>
            <w:webHidden/>
          </w:rPr>
          <w:fldChar w:fldCharType="end"/>
        </w:r>
      </w:hyperlink>
    </w:p>
    <w:p w14:paraId="7A60F17D" w14:textId="56A6FB7E" w:rsidR="00E11580" w:rsidRDefault="00BF3E43" w:rsidP="00545DB7">
      <w:pPr>
        <w:pStyle w:val="TOC2"/>
        <w:rPr>
          <w:sz w:val="22"/>
          <w:szCs w:val="22"/>
          <w:lang w:eastAsia="ro-RO"/>
        </w:rPr>
      </w:pPr>
      <w:hyperlink w:anchor="_Toc503779699" w:history="1">
        <w:r w:rsidR="00E11580" w:rsidRPr="005A7FF3">
          <w:rPr>
            <w:rStyle w:val="Hyperlink"/>
          </w:rPr>
          <w:t>1.6 Indicatori</w:t>
        </w:r>
        <w:r w:rsidR="00E11580">
          <w:rPr>
            <w:webHidden/>
          </w:rPr>
          <w:tab/>
        </w:r>
        <w:r w:rsidR="00E11580">
          <w:rPr>
            <w:webHidden/>
          </w:rPr>
          <w:fldChar w:fldCharType="begin"/>
        </w:r>
        <w:r w:rsidR="00E11580">
          <w:rPr>
            <w:webHidden/>
          </w:rPr>
          <w:instrText xml:space="preserve"> PAGEREF _Toc503779699 \h </w:instrText>
        </w:r>
        <w:r w:rsidR="00E11580">
          <w:rPr>
            <w:webHidden/>
          </w:rPr>
        </w:r>
        <w:r w:rsidR="00E11580">
          <w:rPr>
            <w:webHidden/>
          </w:rPr>
          <w:fldChar w:fldCharType="separate"/>
        </w:r>
        <w:r w:rsidR="00A5444B">
          <w:rPr>
            <w:webHidden/>
          </w:rPr>
          <w:t>8</w:t>
        </w:r>
        <w:r w:rsidR="00E11580">
          <w:rPr>
            <w:webHidden/>
          </w:rPr>
          <w:fldChar w:fldCharType="end"/>
        </w:r>
      </w:hyperlink>
    </w:p>
    <w:p w14:paraId="741D4E87" w14:textId="46F448A6" w:rsidR="00E11580" w:rsidRDefault="00BF3E43" w:rsidP="00545DB7">
      <w:pPr>
        <w:pStyle w:val="TOC2"/>
        <w:rPr>
          <w:sz w:val="22"/>
          <w:szCs w:val="22"/>
          <w:lang w:eastAsia="ro-RO"/>
        </w:rPr>
      </w:pPr>
      <w:hyperlink w:anchor="_Toc503779700" w:history="1">
        <w:r w:rsidR="00E11580" w:rsidRPr="005A7FF3">
          <w:rPr>
            <w:rStyle w:val="Hyperlink"/>
          </w:rPr>
          <w:t xml:space="preserve">1.7 Alocarea stabilită pentru apelul de </w:t>
        </w:r>
        <w:r w:rsidR="00F0606B">
          <w:rPr>
            <w:rStyle w:val="Hyperlink"/>
          </w:rPr>
          <w:t xml:space="preserve">propuneri de </w:t>
        </w:r>
        <w:r w:rsidR="00E11580" w:rsidRPr="005A7FF3">
          <w:rPr>
            <w:rStyle w:val="Hyperlink"/>
          </w:rPr>
          <w:t>proiecte</w:t>
        </w:r>
        <w:r w:rsidR="00E11580">
          <w:rPr>
            <w:webHidden/>
          </w:rPr>
          <w:tab/>
        </w:r>
        <w:r w:rsidR="00E11580">
          <w:rPr>
            <w:webHidden/>
          </w:rPr>
          <w:fldChar w:fldCharType="begin"/>
        </w:r>
        <w:r w:rsidR="00E11580">
          <w:rPr>
            <w:webHidden/>
          </w:rPr>
          <w:instrText xml:space="preserve"> PAGEREF _Toc503779700 \h </w:instrText>
        </w:r>
        <w:r w:rsidR="00E11580">
          <w:rPr>
            <w:webHidden/>
          </w:rPr>
        </w:r>
        <w:r w:rsidR="00E11580">
          <w:rPr>
            <w:webHidden/>
          </w:rPr>
          <w:fldChar w:fldCharType="separate"/>
        </w:r>
        <w:r w:rsidR="00A5444B">
          <w:rPr>
            <w:webHidden/>
          </w:rPr>
          <w:t>9</w:t>
        </w:r>
        <w:r w:rsidR="00E11580">
          <w:rPr>
            <w:webHidden/>
          </w:rPr>
          <w:fldChar w:fldCharType="end"/>
        </w:r>
      </w:hyperlink>
    </w:p>
    <w:p w14:paraId="235A96A4" w14:textId="00D96B90" w:rsidR="00E11580" w:rsidRDefault="00BF3E43" w:rsidP="00545DB7">
      <w:pPr>
        <w:pStyle w:val="TOC2"/>
      </w:pPr>
      <w:hyperlink w:anchor="_Toc503779701" w:history="1">
        <w:r w:rsidR="00E11580" w:rsidRPr="005A7FF3">
          <w:rPr>
            <w:rStyle w:val="Hyperlink"/>
          </w:rPr>
          <w:t>1.8 Valoarea maximă a proiectului, rata de cofinanțare</w:t>
        </w:r>
        <w:r w:rsidR="00E11580">
          <w:rPr>
            <w:webHidden/>
          </w:rPr>
          <w:tab/>
        </w:r>
        <w:r w:rsidR="00E11580">
          <w:rPr>
            <w:webHidden/>
          </w:rPr>
          <w:fldChar w:fldCharType="begin"/>
        </w:r>
        <w:r w:rsidR="00E11580">
          <w:rPr>
            <w:webHidden/>
          </w:rPr>
          <w:instrText xml:space="preserve"> PAGEREF _Toc503779701 \h </w:instrText>
        </w:r>
        <w:r w:rsidR="00E11580">
          <w:rPr>
            <w:webHidden/>
          </w:rPr>
        </w:r>
        <w:r w:rsidR="00E11580">
          <w:rPr>
            <w:webHidden/>
          </w:rPr>
          <w:fldChar w:fldCharType="separate"/>
        </w:r>
        <w:r w:rsidR="00A5444B">
          <w:rPr>
            <w:webHidden/>
          </w:rPr>
          <w:t>9</w:t>
        </w:r>
        <w:r w:rsidR="00E11580">
          <w:rPr>
            <w:webHidden/>
          </w:rPr>
          <w:fldChar w:fldCharType="end"/>
        </w:r>
      </w:hyperlink>
    </w:p>
    <w:p w14:paraId="3781C22B" w14:textId="64772794" w:rsidR="0029219E" w:rsidRPr="00545DB7" w:rsidRDefault="0029219E" w:rsidP="00545DB7">
      <w:pPr>
        <w:pStyle w:val="TOC2"/>
        <w:rPr>
          <w:rStyle w:val="Hyperlink"/>
          <w:color w:val="000000" w:themeColor="text1"/>
        </w:rPr>
      </w:pPr>
      <w:r w:rsidRPr="00545DB7">
        <w:rPr>
          <w:rStyle w:val="Hyperlink"/>
          <w:color w:val="000000" w:themeColor="text1"/>
        </w:rPr>
        <w:t>1.9. Durata de implementare a proiectelor…………………………………………………………</w:t>
      </w:r>
      <w:r w:rsidR="00BC4454" w:rsidRPr="00545DB7">
        <w:rPr>
          <w:rStyle w:val="Hyperlink"/>
          <w:color w:val="000000" w:themeColor="text1"/>
        </w:rPr>
        <w:t>..</w:t>
      </w:r>
      <w:r w:rsidRPr="00545DB7">
        <w:rPr>
          <w:rStyle w:val="Hyperlink"/>
          <w:color w:val="000000" w:themeColor="text1"/>
        </w:rPr>
        <w:t>……………………………………………………</w:t>
      </w:r>
      <w:r w:rsidR="009955FC" w:rsidRPr="00545DB7">
        <w:rPr>
          <w:rStyle w:val="Hyperlink"/>
          <w:color w:val="000000" w:themeColor="text1"/>
        </w:rPr>
        <w:t>…</w:t>
      </w:r>
      <w:r w:rsidRPr="00545DB7">
        <w:rPr>
          <w:rStyle w:val="Hyperlink"/>
          <w:color w:val="000000" w:themeColor="text1"/>
        </w:rPr>
        <w:t>10</w:t>
      </w:r>
    </w:p>
    <w:p w14:paraId="6551E652" w14:textId="3DA666EA" w:rsidR="00E11580" w:rsidRDefault="00BF3E43">
      <w:pPr>
        <w:pStyle w:val="TOC1"/>
        <w:rPr>
          <w:b w:val="0"/>
          <w:bCs w:val="0"/>
          <w:noProof/>
          <w:sz w:val="22"/>
          <w:szCs w:val="22"/>
          <w:lang w:eastAsia="ro-RO"/>
        </w:rPr>
      </w:pPr>
      <w:hyperlink w:anchor="_Toc503779702" w:history="1">
        <w:r w:rsidR="00E11580" w:rsidRPr="005A7FF3">
          <w:rPr>
            <w:rStyle w:val="Hyperlink"/>
            <w:noProof/>
          </w:rPr>
          <w:t>CAPITOLUL 2. Reguli pentru acordarea finanțării</w:t>
        </w:r>
        <w:r w:rsidR="00E11580">
          <w:rPr>
            <w:noProof/>
            <w:webHidden/>
          </w:rPr>
          <w:tab/>
        </w:r>
        <w:r w:rsidR="00E11580">
          <w:rPr>
            <w:noProof/>
            <w:webHidden/>
          </w:rPr>
          <w:fldChar w:fldCharType="begin"/>
        </w:r>
        <w:r w:rsidR="00E11580">
          <w:rPr>
            <w:noProof/>
            <w:webHidden/>
          </w:rPr>
          <w:instrText xml:space="preserve"> PAGEREF _Toc503779702 \h </w:instrText>
        </w:r>
        <w:r w:rsidR="00E11580">
          <w:rPr>
            <w:noProof/>
            <w:webHidden/>
          </w:rPr>
        </w:r>
        <w:r w:rsidR="00E11580">
          <w:rPr>
            <w:noProof/>
            <w:webHidden/>
          </w:rPr>
          <w:fldChar w:fldCharType="separate"/>
        </w:r>
        <w:r w:rsidR="00A5444B">
          <w:rPr>
            <w:noProof/>
            <w:webHidden/>
          </w:rPr>
          <w:t>11</w:t>
        </w:r>
        <w:r w:rsidR="00E11580">
          <w:rPr>
            <w:noProof/>
            <w:webHidden/>
          </w:rPr>
          <w:fldChar w:fldCharType="end"/>
        </w:r>
      </w:hyperlink>
    </w:p>
    <w:p w14:paraId="11FDC257" w14:textId="33C6E4EB" w:rsidR="00E11580" w:rsidRDefault="00BF3E43" w:rsidP="00545DB7">
      <w:pPr>
        <w:pStyle w:val="TOC2"/>
        <w:rPr>
          <w:sz w:val="22"/>
          <w:szCs w:val="22"/>
          <w:lang w:eastAsia="ro-RO"/>
        </w:rPr>
      </w:pPr>
      <w:hyperlink w:anchor="_Toc503779703" w:history="1">
        <w:r w:rsidR="00E11580" w:rsidRPr="005A7FF3">
          <w:rPr>
            <w:rStyle w:val="Hyperlink"/>
          </w:rPr>
          <w:t>2.1 Eligibilitatea solicitantului</w:t>
        </w:r>
        <w:r w:rsidR="00E11580">
          <w:rPr>
            <w:webHidden/>
          </w:rPr>
          <w:tab/>
        </w:r>
        <w:r w:rsidR="00E11580">
          <w:rPr>
            <w:webHidden/>
          </w:rPr>
          <w:fldChar w:fldCharType="begin"/>
        </w:r>
        <w:r w:rsidR="00E11580">
          <w:rPr>
            <w:webHidden/>
          </w:rPr>
          <w:instrText xml:space="preserve"> PAGEREF _Toc503779703 \h </w:instrText>
        </w:r>
        <w:r w:rsidR="00E11580">
          <w:rPr>
            <w:webHidden/>
          </w:rPr>
        </w:r>
        <w:r w:rsidR="00E11580">
          <w:rPr>
            <w:webHidden/>
          </w:rPr>
          <w:fldChar w:fldCharType="separate"/>
        </w:r>
        <w:r w:rsidR="00A5444B">
          <w:rPr>
            <w:webHidden/>
          </w:rPr>
          <w:t>11</w:t>
        </w:r>
        <w:r w:rsidR="00E11580">
          <w:rPr>
            <w:webHidden/>
          </w:rPr>
          <w:fldChar w:fldCharType="end"/>
        </w:r>
      </w:hyperlink>
    </w:p>
    <w:p w14:paraId="4F154252" w14:textId="7048D0E7" w:rsidR="00E11580" w:rsidRDefault="00BF3E43" w:rsidP="00545DB7">
      <w:pPr>
        <w:pStyle w:val="TOC2"/>
        <w:rPr>
          <w:sz w:val="22"/>
          <w:szCs w:val="22"/>
          <w:lang w:eastAsia="ro-RO"/>
        </w:rPr>
      </w:pPr>
      <w:hyperlink w:anchor="_Toc503779704" w:history="1">
        <w:r w:rsidR="00E11580" w:rsidRPr="005A7FF3">
          <w:rPr>
            <w:rStyle w:val="Hyperlink"/>
          </w:rPr>
          <w:t>2.2 Eligibilitatea proiectului</w:t>
        </w:r>
        <w:r w:rsidR="00E11580">
          <w:rPr>
            <w:webHidden/>
          </w:rPr>
          <w:tab/>
        </w:r>
        <w:r w:rsidR="00E11580">
          <w:rPr>
            <w:webHidden/>
          </w:rPr>
          <w:fldChar w:fldCharType="begin"/>
        </w:r>
        <w:r w:rsidR="00E11580">
          <w:rPr>
            <w:webHidden/>
          </w:rPr>
          <w:instrText xml:space="preserve"> PAGEREF _Toc503779704 \h </w:instrText>
        </w:r>
        <w:r w:rsidR="00E11580">
          <w:rPr>
            <w:webHidden/>
          </w:rPr>
        </w:r>
        <w:r w:rsidR="00E11580">
          <w:rPr>
            <w:webHidden/>
          </w:rPr>
          <w:fldChar w:fldCharType="separate"/>
        </w:r>
        <w:r w:rsidR="00A5444B">
          <w:rPr>
            <w:webHidden/>
          </w:rPr>
          <w:t>12</w:t>
        </w:r>
        <w:r w:rsidR="00E11580">
          <w:rPr>
            <w:webHidden/>
          </w:rPr>
          <w:fldChar w:fldCharType="end"/>
        </w:r>
      </w:hyperlink>
    </w:p>
    <w:p w14:paraId="7D9E1EE6" w14:textId="34831D56" w:rsidR="00E11580" w:rsidRDefault="00BF3E43" w:rsidP="00545DB7">
      <w:pPr>
        <w:pStyle w:val="TOC2"/>
        <w:rPr>
          <w:sz w:val="22"/>
          <w:szCs w:val="22"/>
          <w:lang w:eastAsia="ro-RO"/>
        </w:rPr>
      </w:pPr>
      <w:hyperlink w:anchor="_Toc503779705" w:history="1">
        <w:r w:rsidR="00E11580" w:rsidRPr="005A7FF3">
          <w:rPr>
            <w:rStyle w:val="Hyperlink"/>
          </w:rPr>
          <w:t>2.3 Încadrarea cheltuielilor</w:t>
        </w:r>
        <w:r w:rsidR="00E11580">
          <w:rPr>
            <w:webHidden/>
          </w:rPr>
          <w:tab/>
        </w:r>
        <w:r w:rsidR="00E11580">
          <w:rPr>
            <w:webHidden/>
          </w:rPr>
          <w:fldChar w:fldCharType="begin"/>
        </w:r>
        <w:r w:rsidR="00E11580">
          <w:rPr>
            <w:webHidden/>
          </w:rPr>
          <w:instrText xml:space="preserve"> PAGEREF _Toc503779705 \h </w:instrText>
        </w:r>
        <w:r w:rsidR="00E11580">
          <w:rPr>
            <w:webHidden/>
          </w:rPr>
        </w:r>
        <w:r w:rsidR="00E11580">
          <w:rPr>
            <w:webHidden/>
          </w:rPr>
          <w:fldChar w:fldCharType="separate"/>
        </w:r>
        <w:r w:rsidR="00A5444B">
          <w:rPr>
            <w:webHidden/>
          </w:rPr>
          <w:t>13</w:t>
        </w:r>
        <w:r w:rsidR="00E11580">
          <w:rPr>
            <w:webHidden/>
          </w:rPr>
          <w:fldChar w:fldCharType="end"/>
        </w:r>
      </w:hyperlink>
    </w:p>
    <w:p w14:paraId="361458F6" w14:textId="250949FB" w:rsidR="00E11580" w:rsidRDefault="00BF3E43" w:rsidP="00545DB7">
      <w:pPr>
        <w:pStyle w:val="TOC2"/>
        <w:rPr>
          <w:sz w:val="22"/>
          <w:szCs w:val="22"/>
          <w:lang w:eastAsia="ro-RO"/>
        </w:rPr>
      </w:pPr>
      <w:hyperlink w:anchor="_Toc503779706" w:history="1">
        <w:r w:rsidR="00E11580" w:rsidRPr="005A7FF3">
          <w:rPr>
            <w:rStyle w:val="Hyperlink"/>
          </w:rPr>
          <w:t>Următoarele cheltuieli sunt eligibile pentru proiect:</w:t>
        </w:r>
        <w:r w:rsidR="00E11580">
          <w:rPr>
            <w:webHidden/>
          </w:rPr>
          <w:tab/>
        </w:r>
        <w:r w:rsidR="00E11580">
          <w:rPr>
            <w:webHidden/>
          </w:rPr>
          <w:fldChar w:fldCharType="begin"/>
        </w:r>
        <w:r w:rsidR="00E11580">
          <w:rPr>
            <w:webHidden/>
          </w:rPr>
          <w:instrText xml:space="preserve"> PAGEREF _Toc503779706 \h </w:instrText>
        </w:r>
        <w:r w:rsidR="00E11580">
          <w:rPr>
            <w:webHidden/>
          </w:rPr>
        </w:r>
        <w:r w:rsidR="00E11580">
          <w:rPr>
            <w:webHidden/>
          </w:rPr>
          <w:fldChar w:fldCharType="separate"/>
        </w:r>
        <w:r w:rsidR="00A5444B">
          <w:rPr>
            <w:webHidden/>
          </w:rPr>
          <w:t>13</w:t>
        </w:r>
        <w:r w:rsidR="00E11580">
          <w:rPr>
            <w:webHidden/>
          </w:rPr>
          <w:fldChar w:fldCharType="end"/>
        </w:r>
      </w:hyperlink>
    </w:p>
    <w:p w14:paraId="45A5B580" w14:textId="7067DE93" w:rsidR="00E11580" w:rsidRDefault="00BF3E43" w:rsidP="00545DB7">
      <w:pPr>
        <w:pStyle w:val="TOC2"/>
        <w:rPr>
          <w:sz w:val="22"/>
          <w:szCs w:val="22"/>
          <w:lang w:eastAsia="ro-RO"/>
        </w:rPr>
      </w:pPr>
      <w:hyperlink w:anchor="_Toc503779707" w:history="1">
        <w:r w:rsidR="00E11580" w:rsidRPr="005A7FF3">
          <w:rPr>
            <w:rStyle w:val="Hyperlink"/>
          </w:rPr>
          <w:t>2.4 Modul de finanțare a proiectelor</w:t>
        </w:r>
        <w:r w:rsidR="00E11580">
          <w:rPr>
            <w:webHidden/>
          </w:rPr>
          <w:tab/>
        </w:r>
        <w:r w:rsidR="00E11580">
          <w:rPr>
            <w:webHidden/>
          </w:rPr>
          <w:fldChar w:fldCharType="begin"/>
        </w:r>
        <w:r w:rsidR="00E11580">
          <w:rPr>
            <w:webHidden/>
          </w:rPr>
          <w:instrText xml:space="preserve"> PAGEREF _Toc503779707 \h </w:instrText>
        </w:r>
        <w:r w:rsidR="00E11580">
          <w:rPr>
            <w:webHidden/>
          </w:rPr>
        </w:r>
        <w:r w:rsidR="00E11580">
          <w:rPr>
            <w:webHidden/>
          </w:rPr>
          <w:fldChar w:fldCharType="separate"/>
        </w:r>
        <w:r w:rsidR="00A5444B">
          <w:rPr>
            <w:webHidden/>
          </w:rPr>
          <w:t>16</w:t>
        </w:r>
        <w:r w:rsidR="00E11580">
          <w:rPr>
            <w:webHidden/>
          </w:rPr>
          <w:fldChar w:fldCharType="end"/>
        </w:r>
      </w:hyperlink>
    </w:p>
    <w:p w14:paraId="0130CB11" w14:textId="5BD296AD" w:rsidR="00E11580" w:rsidRDefault="00BF3E43">
      <w:pPr>
        <w:pStyle w:val="TOC1"/>
        <w:rPr>
          <w:b w:val="0"/>
          <w:bCs w:val="0"/>
          <w:noProof/>
          <w:sz w:val="22"/>
          <w:szCs w:val="22"/>
          <w:lang w:eastAsia="ro-RO"/>
        </w:rPr>
      </w:pPr>
      <w:hyperlink w:anchor="_Toc503779708" w:history="1">
        <w:r w:rsidR="00E11580" w:rsidRPr="005A7FF3">
          <w:rPr>
            <w:rStyle w:val="Hyperlink"/>
            <w:noProof/>
          </w:rPr>
          <w:t>CAPITOLUL 3. Completarea cererii de finanțare</w:t>
        </w:r>
        <w:r w:rsidR="00E11580">
          <w:rPr>
            <w:noProof/>
            <w:webHidden/>
          </w:rPr>
          <w:tab/>
        </w:r>
        <w:r w:rsidR="00E11580">
          <w:rPr>
            <w:noProof/>
            <w:webHidden/>
          </w:rPr>
          <w:fldChar w:fldCharType="begin"/>
        </w:r>
        <w:r w:rsidR="00E11580">
          <w:rPr>
            <w:noProof/>
            <w:webHidden/>
          </w:rPr>
          <w:instrText xml:space="preserve"> PAGEREF _Toc503779708 \h </w:instrText>
        </w:r>
        <w:r w:rsidR="00E11580">
          <w:rPr>
            <w:noProof/>
            <w:webHidden/>
          </w:rPr>
        </w:r>
        <w:r w:rsidR="00E11580">
          <w:rPr>
            <w:noProof/>
            <w:webHidden/>
          </w:rPr>
          <w:fldChar w:fldCharType="separate"/>
        </w:r>
        <w:r w:rsidR="00A5444B">
          <w:rPr>
            <w:noProof/>
            <w:webHidden/>
          </w:rPr>
          <w:t>18</w:t>
        </w:r>
        <w:r w:rsidR="00E11580">
          <w:rPr>
            <w:noProof/>
            <w:webHidden/>
          </w:rPr>
          <w:fldChar w:fldCharType="end"/>
        </w:r>
      </w:hyperlink>
    </w:p>
    <w:p w14:paraId="47EAFD4D" w14:textId="38EB4CA1" w:rsidR="00E11580" w:rsidRDefault="00BF3E43">
      <w:pPr>
        <w:pStyle w:val="TOC1"/>
        <w:rPr>
          <w:b w:val="0"/>
          <w:bCs w:val="0"/>
          <w:noProof/>
          <w:sz w:val="22"/>
          <w:szCs w:val="22"/>
          <w:lang w:eastAsia="ro-RO"/>
        </w:rPr>
      </w:pPr>
      <w:hyperlink w:anchor="_Toc503779709" w:history="1">
        <w:r w:rsidR="00E11580" w:rsidRPr="005A7FF3">
          <w:rPr>
            <w:rStyle w:val="Hyperlink"/>
            <w:noProof/>
          </w:rPr>
          <w:t>CAPITOLUL 4. Procesul de evaluare și selecție</w:t>
        </w:r>
        <w:r w:rsidR="00E11580">
          <w:rPr>
            <w:noProof/>
            <w:webHidden/>
          </w:rPr>
          <w:tab/>
        </w:r>
        <w:r w:rsidR="00E11580">
          <w:rPr>
            <w:noProof/>
            <w:webHidden/>
          </w:rPr>
          <w:fldChar w:fldCharType="begin"/>
        </w:r>
        <w:r w:rsidR="00E11580">
          <w:rPr>
            <w:noProof/>
            <w:webHidden/>
          </w:rPr>
          <w:instrText xml:space="preserve"> PAGEREF _Toc503779709 \h </w:instrText>
        </w:r>
        <w:r w:rsidR="00E11580">
          <w:rPr>
            <w:noProof/>
            <w:webHidden/>
          </w:rPr>
        </w:r>
        <w:r w:rsidR="00E11580">
          <w:rPr>
            <w:noProof/>
            <w:webHidden/>
          </w:rPr>
          <w:fldChar w:fldCharType="separate"/>
        </w:r>
        <w:r w:rsidR="00A5444B">
          <w:rPr>
            <w:noProof/>
            <w:webHidden/>
          </w:rPr>
          <w:t>21</w:t>
        </w:r>
        <w:r w:rsidR="00E11580">
          <w:rPr>
            <w:noProof/>
            <w:webHidden/>
          </w:rPr>
          <w:fldChar w:fldCharType="end"/>
        </w:r>
      </w:hyperlink>
    </w:p>
    <w:p w14:paraId="1D0460AC" w14:textId="35E797E7" w:rsidR="00E11580" w:rsidRDefault="00BF3E43" w:rsidP="00545DB7">
      <w:pPr>
        <w:pStyle w:val="TOC2"/>
        <w:rPr>
          <w:sz w:val="22"/>
          <w:szCs w:val="22"/>
          <w:lang w:eastAsia="ro-RO"/>
        </w:rPr>
      </w:pPr>
      <w:hyperlink w:anchor="_Toc503779710" w:history="1">
        <w:r w:rsidR="00E11580" w:rsidRPr="005A7FF3">
          <w:rPr>
            <w:rStyle w:val="Hyperlink"/>
          </w:rPr>
          <w:t>4.1 Descriere generală</w:t>
        </w:r>
        <w:r w:rsidR="00E11580">
          <w:rPr>
            <w:webHidden/>
          </w:rPr>
          <w:tab/>
        </w:r>
        <w:r w:rsidR="00E11580">
          <w:rPr>
            <w:webHidden/>
          </w:rPr>
          <w:fldChar w:fldCharType="begin"/>
        </w:r>
        <w:r w:rsidR="00E11580">
          <w:rPr>
            <w:webHidden/>
          </w:rPr>
          <w:instrText xml:space="preserve"> PAGEREF _Toc503779710 \h </w:instrText>
        </w:r>
        <w:r w:rsidR="00E11580">
          <w:rPr>
            <w:webHidden/>
          </w:rPr>
        </w:r>
        <w:r w:rsidR="00E11580">
          <w:rPr>
            <w:webHidden/>
          </w:rPr>
          <w:fldChar w:fldCharType="separate"/>
        </w:r>
        <w:r w:rsidR="00A5444B">
          <w:rPr>
            <w:webHidden/>
          </w:rPr>
          <w:t>21</w:t>
        </w:r>
        <w:r w:rsidR="00E11580">
          <w:rPr>
            <w:webHidden/>
          </w:rPr>
          <w:fldChar w:fldCharType="end"/>
        </w:r>
      </w:hyperlink>
    </w:p>
    <w:p w14:paraId="4BFD626D" w14:textId="73251844" w:rsidR="00E11580" w:rsidRPr="00213852" w:rsidRDefault="00E11580" w:rsidP="00545DB7">
      <w:pPr>
        <w:pStyle w:val="TOC2"/>
      </w:pPr>
      <w:r w:rsidRPr="006C1E93">
        <w:rPr>
          <w:rFonts w:ascii="Trebuchet MS" w:hAnsi="Trebuchet MS"/>
          <w:sz w:val="22"/>
          <w:szCs w:val="22"/>
        </w:rPr>
        <w:t xml:space="preserve">4.2 </w:t>
      </w:r>
      <w:r w:rsidRPr="00213852">
        <w:t>Etapa de verificare a conformităţii administrative şi a eligibilităţii solicitantului și a proiectului</w:t>
      </w:r>
      <w:r w:rsidRPr="00213852">
        <w:rPr>
          <w:webHidden/>
        </w:rPr>
        <w:tab/>
        <w:t>2</w:t>
      </w:r>
      <w:r w:rsidR="00E30353">
        <w:rPr>
          <w:webHidden/>
        </w:rPr>
        <w:t>2</w:t>
      </w:r>
    </w:p>
    <w:p w14:paraId="52B5D56D" w14:textId="77777777" w:rsidR="00E11580" w:rsidRPr="00BC7744" w:rsidRDefault="00E11580" w:rsidP="004C5FE9">
      <w:pPr>
        <w:pStyle w:val="Heading2"/>
        <w:spacing w:before="240" w:after="240" w:line="240" w:lineRule="auto"/>
        <w:ind w:right="90"/>
        <w:contextualSpacing/>
        <w:rPr>
          <w:rFonts w:ascii="Trebuchet MS" w:hAnsi="Trebuchet MS"/>
          <w:b w:val="0"/>
          <w:sz w:val="22"/>
          <w:szCs w:val="22"/>
        </w:rPr>
      </w:pPr>
      <w:r>
        <w:rPr>
          <w:rFonts w:ascii="Trebuchet MS" w:hAnsi="Trebuchet MS"/>
          <w:b w:val="0"/>
          <w:sz w:val="22"/>
          <w:szCs w:val="22"/>
        </w:rPr>
        <w:t xml:space="preserve">    </w:t>
      </w:r>
      <w:r w:rsidRPr="00213852">
        <w:rPr>
          <w:rFonts w:ascii="Trebuchet MS" w:hAnsi="Trebuchet MS"/>
          <w:b w:val="0"/>
          <w:sz w:val="22"/>
          <w:szCs w:val="22"/>
        </w:rPr>
        <w:t xml:space="preserve">4.3 Etapa de evaluare tehnică și financiară a propunerii de </w:t>
      </w:r>
      <w:r>
        <w:rPr>
          <w:rFonts w:ascii="Trebuchet MS" w:hAnsi="Trebuchet MS"/>
          <w:b w:val="0"/>
          <w:sz w:val="22"/>
          <w:szCs w:val="22"/>
        </w:rPr>
        <w:t xml:space="preserve"> proiect……………………………………22 </w:t>
      </w:r>
    </w:p>
    <w:p w14:paraId="62D99451" w14:textId="7B184887" w:rsidR="00E11580" w:rsidRDefault="00BF3E43">
      <w:pPr>
        <w:pStyle w:val="TOC1"/>
        <w:rPr>
          <w:b w:val="0"/>
          <w:bCs w:val="0"/>
          <w:noProof/>
          <w:sz w:val="22"/>
          <w:szCs w:val="22"/>
          <w:lang w:eastAsia="ro-RO"/>
        </w:rPr>
      </w:pPr>
      <w:hyperlink w:anchor="_Toc503779712" w:history="1">
        <w:r w:rsidR="00E11580" w:rsidRPr="005A7FF3">
          <w:rPr>
            <w:rStyle w:val="Hyperlink"/>
            <w:noProof/>
          </w:rPr>
          <w:t>CAPITOLUL 5. Depunerea și soluționarea contestațiilor privind verificarea administrativă și a eligibilității, respectiv evaluarea tehnică și financiară</w:t>
        </w:r>
        <w:r w:rsidR="00E11580">
          <w:rPr>
            <w:noProof/>
            <w:webHidden/>
          </w:rPr>
          <w:tab/>
        </w:r>
        <w:r w:rsidR="00E11580">
          <w:rPr>
            <w:noProof/>
            <w:webHidden/>
          </w:rPr>
          <w:fldChar w:fldCharType="begin"/>
        </w:r>
        <w:r w:rsidR="00E11580">
          <w:rPr>
            <w:noProof/>
            <w:webHidden/>
          </w:rPr>
          <w:instrText xml:space="preserve"> PAGEREF _Toc503779712 \h </w:instrText>
        </w:r>
        <w:r w:rsidR="00E11580">
          <w:rPr>
            <w:noProof/>
            <w:webHidden/>
          </w:rPr>
        </w:r>
        <w:r w:rsidR="00E11580">
          <w:rPr>
            <w:noProof/>
            <w:webHidden/>
          </w:rPr>
          <w:fldChar w:fldCharType="separate"/>
        </w:r>
        <w:r w:rsidR="00A5444B">
          <w:rPr>
            <w:noProof/>
            <w:webHidden/>
          </w:rPr>
          <w:t>30</w:t>
        </w:r>
        <w:r w:rsidR="00E11580">
          <w:rPr>
            <w:noProof/>
            <w:webHidden/>
          </w:rPr>
          <w:fldChar w:fldCharType="end"/>
        </w:r>
      </w:hyperlink>
    </w:p>
    <w:p w14:paraId="501BCB3B" w14:textId="6DA35F7F" w:rsidR="00E11580" w:rsidRDefault="00BF3E43">
      <w:pPr>
        <w:pStyle w:val="TOC1"/>
        <w:rPr>
          <w:b w:val="0"/>
          <w:bCs w:val="0"/>
          <w:noProof/>
          <w:sz w:val="22"/>
          <w:szCs w:val="22"/>
          <w:lang w:eastAsia="ro-RO"/>
        </w:rPr>
      </w:pPr>
      <w:hyperlink w:anchor="_Toc503779713" w:history="1">
        <w:r w:rsidR="00E11580" w:rsidRPr="005A7FF3">
          <w:rPr>
            <w:rStyle w:val="Hyperlink"/>
            <w:noProof/>
          </w:rPr>
          <w:t>CAPITOLUL 6. Contractarea și finanțarea proiectelor</w:t>
        </w:r>
        <w:r w:rsidR="00E11580">
          <w:rPr>
            <w:noProof/>
            <w:webHidden/>
          </w:rPr>
          <w:tab/>
        </w:r>
        <w:r w:rsidR="00E11580">
          <w:rPr>
            <w:noProof/>
            <w:webHidden/>
          </w:rPr>
          <w:fldChar w:fldCharType="begin"/>
        </w:r>
        <w:r w:rsidR="00E11580">
          <w:rPr>
            <w:noProof/>
            <w:webHidden/>
          </w:rPr>
          <w:instrText xml:space="preserve"> PAGEREF _Toc503779713 \h </w:instrText>
        </w:r>
        <w:r w:rsidR="00E11580">
          <w:rPr>
            <w:noProof/>
            <w:webHidden/>
          </w:rPr>
        </w:r>
        <w:r w:rsidR="00E11580">
          <w:rPr>
            <w:noProof/>
            <w:webHidden/>
          </w:rPr>
          <w:fldChar w:fldCharType="separate"/>
        </w:r>
        <w:r w:rsidR="00A5444B">
          <w:rPr>
            <w:noProof/>
            <w:webHidden/>
          </w:rPr>
          <w:t>30</w:t>
        </w:r>
        <w:r w:rsidR="00E11580">
          <w:rPr>
            <w:noProof/>
            <w:webHidden/>
          </w:rPr>
          <w:fldChar w:fldCharType="end"/>
        </w:r>
      </w:hyperlink>
    </w:p>
    <w:p w14:paraId="55506E2C" w14:textId="2F93801A" w:rsidR="00E11580" w:rsidRDefault="00BF3E43">
      <w:pPr>
        <w:pStyle w:val="TOC1"/>
        <w:rPr>
          <w:b w:val="0"/>
          <w:bCs w:val="0"/>
          <w:noProof/>
          <w:sz w:val="22"/>
          <w:szCs w:val="22"/>
          <w:lang w:eastAsia="ro-RO"/>
        </w:rPr>
      </w:pPr>
      <w:hyperlink w:anchor="_Toc503779714" w:history="1">
        <w:r w:rsidR="00E11580" w:rsidRPr="005A7FF3">
          <w:rPr>
            <w:rStyle w:val="Hyperlink"/>
            <w:noProof/>
          </w:rPr>
          <w:t>CAPITOLUL 7. Rambursarea cheltuielilor</w:t>
        </w:r>
        <w:r w:rsidR="00E11580">
          <w:rPr>
            <w:noProof/>
            <w:webHidden/>
          </w:rPr>
          <w:tab/>
        </w:r>
        <w:r w:rsidR="00E11580">
          <w:rPr>
            <w:noProof/>
            <w:webHidden/>
          </w:rPr>
          <w:fldChar w:fldCharType="begin"/>
        </w:r>
        <w:r w:rsidR="00E11580">
          <w:rPr>
            <w:noProof/>
            <w:webHidden/>
          </w:rPr>
          <w:instrText xml:space="preserve"> PAGEREF _Toc503779714 \h </w:instrText>
        </w:r>
        <w:r w:rsidR="00E11580">
          <w:rPr>
            <w:noProof/>
            <w:webHidden/>
          </w:rPr>
        </w:r>
        <w:r w:rsidR="00E11580">
          <w:rPr>
            <w:noProof/>
            <w:webHidden/>
          </w:rPr>
          <w:fldChar w:fldCharType="separate"/>
        </w:r>
        <w:r w:rsidR="00A5444B">
          <w:rPr>
            <w:noProof/>
            <w:webHidden/>
          </w:rPr>
          <w:t>31</w:t>
        </w:r>
        <w:r w:rsidR="00E11580">
          <w:rPr>
            <w:noProof/>
            <w:webHidden/>
          </w:rPr>
          <w:fldChar w:fldCharType="end"/>
        </w:r>
      </w:hyperlink>
    </w:p>
    <w:p w14:paraId="099F82BA" w14:textId="48A62DC0" w:rsidR="00E11580" w:rsidRDefault="00BF3E43" w:rsidP="00545DB7">
      <w:pPr>
        <w:pStyle w:val="TOC2"/>
        <w:rPr>
          <w:sz w:val="22"/>
          <w:szCs w:val="22"/>
          <w:lang w:eastAsia="ro-RO"/>
        </w:rPr>
      </w:pPr>
      <w:hyperlink w:anchor="_Toc503779715" w:history="1">
        <w:r w:rsidR="00E11580" w:rsidRPr="005A7FF3">
          <w:rPr>
            <w:rStyle w:val="Hyperlink"/>
          </w:rPr>
          <w:t>7.1 Mecanismul cererilor de plată</w:t>
        </w:r>
        <w:r w:rsidR="00E11580">
          <w:rPr>
            <w:webHidden/>
          </w:rPr>
          <w:tab/>
        </w:r>
        <w:r w:rsidR="00E11580">
          <w:rPr>
            <w:webHidden/>
          </w:rPr>
          <w:fldChar w:fldCharType="begin"/>
        </w:r>
        <w:r w:rsidR="00E11580">
          <w:rPr>
            <w:webHidden/>
          </w:rPr>
          <w:instrText xml:space="preserve"> PAGEREF _Toc503779715 \h </w:instrText>
        </w:r>
        <w:r w:rsidR="00E11580">
          <w:rPr>
            <w:webHidden/>
          </w:rPr>
        </w:r>
        <w:r w:rsidR="00E11580">
          <w:rPr>
            <w:webHidden/>
          </w:rPr>
          <w:fldChar w:fldCharType="separate"/>
        </w:r>
        <w:r w:rsidR="00A5444B">
          <w:rPr>
            <w:webHidden/>
          </w:rPr>
          <w:t>31</w:t>
        </w:r>
        <w:r w:rsidR="00E11580">
          <w:rPr>
            <w:webHidden/>
          </w:rPr>
          <w:fldChar w:fldCharType="end"/>
        </w:r>
      </w:hyperlink>
    </w:p>
    <w:p w14:paraId="4766CCE5" w14:textId="2A360375" w:rsidR="00E11580" w:rsidRDefault="00BF3E43" w:rsidP="00545DB7">
      <w:pPr>
        <w:pStyle w:val="TOC2"/>
        <w:rPr>
          <w:sz w:val="22"/>
          <w:szCs w:val="22"/>
          <w:lang w:eastAsia="ro-RO"/>
        </w:rPr>
      </w:pPr>
      <w:hyperlink w:anchor="_Toc503779716" w:history="1">
        <w:r w:rsidR="00E11580" w:rsidRPr="005A7FF3">
          <w:rPr>
            <w:rStyle w:val="Hyperlink"/>
          </w:rPr>
          <w:t>7.2 Rambursarea cheltuielilor</w:t>
        </w:r>
        <w:r w:rsidR="00E11580">
          <w:rPr>
            <w:webHidden/>
          </w:rPr>
          <w:tab/>
        </w:r>
        <w:r w:rsidR="00E11580">
          <w:rPr>
            <w:webHidden/>
          </w:rPr>
          <w:fldChar w:fldCharType="begin"/>
        </w:r>
        <w:r w:rsidR="00E11580">
          <w:rPr>
            <w:webHidden/>
          </w:rPr>
          <w:instrText xml:space="preserve"> PAGEREF _Toc503779716 \h </w:instrText>
        </w:r>
        <w:r w:rsidR="00E11580">
          <w:rPr>
            <w:webHidden/>
          </w:rPr>
        </w:r>
        <w:r w:rsidR="00E11580">
          <w:rPr>
            <w:webHidden/>
          </w:rPr>
          <w:fldChar w:fldCharType="separate"/>
        </w:r>
        <w:r w:rsidR="00A5444B">
          <w:rPr>
            <w:webHidden/>
          </w:rPr>
          <w:t>31</w:t>
        </w:r>
        <w:r w:rsidR="00E11580">
          <w:rPr>
            <w:webHidden/>
          </w:rPr>
          <w:fldChar w:fldCharType="end"/>
        </w:r>
      </w:hyperlink>
    </w:p>
    <w:p w14:paraId="4DCF574A" w14:textId="752F57C6" w:rsidR="00E11580" w:rsidRDefault="00BF3E43" w:rsidP="00545DB7">
      <w:pPr>
        <w:pStyle w:val="TOC2"/>
        <w:rPr>
          <w:sz w:val="22"/>
          <w:szCs w:val="22"/>
          <w:lang w:eastAsia="ro-RO"/>
        </w:rPr>
      </w:pPr>
      <w:hyperlink w:anchor="_Toc503779717" w:history="1">
        <w:r w:rsidR="00E11580" w:rsidRPr="005A7FF3">
          <w:rPr>
            <w:rStyle w:val="Hyperlink"/>
          </w:rPr>
          <w:t>7.3 Verificarea achizițiilor publice</w:t>
        </w:r>
        <w:r w:rsidR="00E11580">
          <w:rPr>
            <w:webHidden/>
          </w:rPr>
          <w:tab/>
        </w:r>
        <w:r w:rsidR="00E11580">
          <w:rPr>
            <w:webHidden/>
          </w:rPr>
          <w:fldChar w:fldCharType="begin"/>
        </w:r>
        <w:r w:rsidR="00E11580">
          <w:rPr>
            <w:webHidden/>
          </w:rPr>
          <w:instrText xml:space="preserve"> PAGEREF _Toc503779717 \h </w:instrText>
        </w:r>
        <w:r w:rsidR="00E11580">
          <w:rPr>
            <w:webHidden/>
          </w:rPr>
        </w:r>
        <w:r w:rsidR="00E11580">
          <w:rPr>
            <w:webHidden/>
          </w:rPr>
          <w:fldChar w:fldCharType="separate"/>
        </w:r>
        <w:r w:rsidR="00A5444B">
          <w:rPr>
            <w:webHidden/>
          </w:rPr>
          <w:t>32</w:t>
        </w:r>
        <w:r w:rsidR="00E11580">
          <w:rPr>
            <w:webHidden/>
          </w:rPr>
          <w:fldChar w:fldCharType="end"/>
        </w:r>
      </w:hyperlink>
    </w:p>
    <w:p w14:paraId="26549384" w14:textId="34473094" w:rsidR="00E11580" w:rsidRDefault="00BF3E43">
      <w:pPr>
        <w:pStyle w:val="TOC1"/>
        <w:rPr>
          <w:b w:val="0"/>
          <w:bCs w:val="0"/>
          <w:noProof/>
          <w:sz w:val="22"/>
          <w:szCs w:val="22"/>
          <w:lang w:eastAsia="ro-RO"/>
        </w:rPr>
      </w:pPr>
      <w:hyperlink w:anchor="_Toc503779718" w:history="1">
        <w:r w:rsidR="00E11580" w:rsidRPr="005A7FF3">
          <w:rPr>
            <w:rStyle w:val="Hyperlink"/>
            <w:noProof/>
          </w:rPr>
          <w:t>CAPITOLUL 8. Monitorizarea si controlul</w:t>
        </w:r>
        <w:r w:rsidR="00E11580">
          <w:rPr>
            <w:noProof/>
            <w:webHidden/>
          </w:rPr>
          <w:tab/>
        </w:r>
        <w:r w:rsidR="00E11580">
          <w:rPr>
            <w:noProof/>
            <w:webHidden/>
          </w:rPr>
          <w:fldChar w:fldCharType="begin"/>
        </w:r>
        <w:r w:rsidR="00E11580">
          <w:rPr>
            <w:noProof/>
            <w:webHidden/>
          </w:rPr>
          <w:instrText xml:space="preserve"> PAGEREF _Toc503779718 \h </w:instrText>
        </w:r>
        <w:r w:rsidR="00E11580">
          <w:rPr>
            <w:noProof/>
            <w:webHidden/>
          </w:rPr>
        </w:r>
        <w:r w:rsidR="00E11580">
          <w:rPr>
            <w:noProof/>
            <w:webHidden/>
          </w:rPr>
          <w:fldChar w:fldCharType="separate"/>
        </w:r>
        <w:r w:rsidR="00A5444B">
          <w:rPr>
            <w:noProof/>
            <w:webHidden/>
          </w:rPr>
          <w:t>33</w:t>
        </w:r>
        <w:r w:rsidR="00E11580">
          <w:rPr>
            <w:noProof/>
            <w:webHidden/>
          </w:rPr>
          <w:fldChar w:fldCharType="end"/>
        </w:r>
      </w:hyperlink>
    </w:p>
    <w:p w14:paraId="15ABFC6F" w14:textId="2A1F7C1A" w:rsidR="00E11580" w:rsidRDefault="00BF3E43">
      <w:pPr>
        <w:pStyle w:val="TOC1"/>
        <w:rPr>
          <w:b w:val="0"/>
          <w:bCs w:val="0"/>
          <w:noProof/>
          <w:sz w:val="22"/>
          <w:szCs w:val="22"/>
          <w:lang w:eastAsia="ro-RO"/>
        </w:rPr>
      </w:pPr>
      <w:hyperlink w:anchor="_Toc503779719" w:history="1">
        <w:r w:rsidR="00E11580" w:rsidRPr="005A7FF3">
          <w:rPr>
            <w:rStyle w:val="Hyperlink"/>
            <w:noProof/>
          </w:rPr>
          <w:t>CAPITOLUL 9. Informare și publicitate</w:t>
        </w:r>
        <w:r w:rsidR="00E11580">
          <w:rPr>
            <w:noProof/>
            <w:webHidden/>
          </w:rPr>
          <w:tab/>
        </w:r>
        <w:r w:rsidR="00E11580">
          <w:rPr>
            <w:noProof/>
            <w:webHidden/>
          </w:rPr>
          <w:fldChar w:fldCharType="begin"/>
        </w:r>
        <w:r w:rsidR="00E11580">
          <w:rPr>
            <w:noProof/>
            <w:webHidden/>
          </w:rPr>
          <w:instrText xml:space="preserve"> PAGEREF _Toc503779719 \h </w:instrText>
        </w:r>
        <w:r w:rsidR="00E11580">
          <w:rPr>
            <w:noProof/>
            <w:webHidden/>
          </w:rPr>
        </w:r>
        <w:r w:rsidR="00E11580">
          <w:rPr>
            <w:noProof/>
            <w:webHidden/>
          </w:rPr>
          <w:fldChar w:fldCharType="separate"/>
        </w:r>
        <w:r w:rsidR="00A5444B">
          <w:rPr>
            <w:noProof/>
            <w:webHidden/>
          </w:rPr>
          <w:t>35</w:t>
        </w:r>
        <w:r w:rsidR="00E11580">
          <w:rPr>
            <w:noProof/>
            <w:webHidden/>
          </w:rPr>
          <w:fldChar w:fldCharType="end"/>
        </w:r>
      </w:hyperlink>
    </w:p>
    <w:p w14:paraId="01FFDAC3" w14:textId="14E8BF39" w:rsidR="00E11580" w:rsidRDefault="00BF3E43">
      <w:pPr>
        <w:pStyle w:val="TOC1"/>
        <w:rPr>
          <w:b w:val="0"/>
          <w:bCs w:val="0"/>
          <w:noProof/>
          <w:sz w:val="22"/>
          <w:szCs w:val="22"/>
          <w:lang w:eastAsia="ro-RO"/>
        </w:rPr>
      </w:pPr>
      <w:hyperlink w:anchor="_Toc503779720" w:history="1">
        <w:r w:rsidR="00E11580" w:rsidRPr="005A7FF3">
          <w:rPr>
            <w:rStyle w:val="Hyperlink"/>
            <w:noProof/>
          </w:rPr>
          <w:t>CAPITOLUL 10. Anexe</w:t>
        </w:r>
        <w:r w:rsidR="00E11580">
          <w:rPr>
            <w:noProof/>
            <w:webHidden/>
          </w:rPr>
          <w:tab/>
        </w:r>
        <w:r w:rsidR="00E11580">
          <w:rPr>
            <w:noProof/>
            <w:webHidden/>
          </w:rPr>
          <w:fldChar w:fldCharType="begin"/>
        </w:r>
        <w:r w:rsidR="00E11580">
          <w:rPr>
            <w:noProof/>
            <w:webHidden/>
          </w:rPr>
          <w:instrText xml:space="preserve"> PAGEREF _Toc503779720 \h </w:instrText>
        </w:r>
        <w:r w:rsidR="00E11580">
          <w:rPr>
            <w:noProof/>
            <w:webHidden/>
          </w:rPr>
        </w:r>
        <w:r w:rsidR="00E11580">
          <w:rPr>
            <w:noProof/>
            <w:webHidden/>
          </w:rPr>
          <w:fldChar w:fldCharType="separate"/>
        </w:r>
        <w:r w:rsidR="00A5444B">
          <w:rPr>
            <w:noProof/>
            <w:webHidden/>
          </w:rPr>
          <w:t>37</w:t>
        </w:r>
        <w:r w:rsidR="00E11580">
          <w:rPr>
            <w:noProof/>
            <w:webHidden/>
          </w:rPr>
          <w:fldChar w:fldCharType="end"/>
        </w:r>
      </w:hyperlink>
    </w:p>
    <w:p w14:paraId="4F78134D" w14:textId="3FFCB603" w:rsidR="00E11580" w:rsidRDefault="00BF3E43" w:rsidP="00545DB7">
      <w:pPr>
        <w:pStyle w:val="TOC2"/>
        <w:rPr>
          <w:sz w:val="22"/>
          <w:szCs w:val="22"/>
          <w:lang w:eastAsia="ro-RO"/>
        </w:rPr>
      </w:pPr>
      <w:hyperlink w:anchor="_Toc503779721" w:history="1">
        <w:r w:rsidR="00E11580" w:rsidRPr="005A7FF3">
          <w:rPr>
            <w:rStyle w:val="Hyperlink"/>
          </w:rPr>
          <w:t>10.1 Lista anexe la depunerea proiectelor/ înregistrarea în MySMIS</w:t>
        </w:r>
        <w:r w:rsidR="00E11580">
          <w:rPr>
            <w:webHidden/>
          </w:rPr>
          <w:tab/>
        </w:r>
        <w:r w:rsidR="00E11580">
          <w:rPr>
            <w:webHidden/>
          </w:rPr>
          <w:fldChar w:fldCharType="begin"/>
        </w:r>
        <w:r w:rsidR="00E11580">
          <w:rPr>
            <w:webHidden/>
          </w:rPr>
          <w:instrText xml:space="preserve"> PAGEREF _Toc503779721 \h </w:instrText>
        </w:r>
        <w:r w:rsidR="00E11580">
          <w:rPr>
            <w:webHidden/>
          </w:rPr>
        </w:r>
        <w:r w:rsidR="00E11580">
          <w:rPr>
            <w:webHidden/>
          </w:rPr>
          <w:fldChar w:fldCharType="separate"/>
        </w:r>
        <w:r w:rsidR="00A5444B">
          <w:rPr>
            <w:webHidden/>
          </w:rPr>
          <w:t>37</w:t>
        </w:r>
        <w:r w:rsidR="00E11580">
          <w:rPr>
            <w:webHidden/>
          </w:rPr>
          <w:fldChar w:fldCharType="end"/>
        </w:r>
      </w:hyperlink>
    </w:p>
    <w:p w14:paraId="4C894E1C" w14:textId="5CDF75CB" w:rsidR="00E11580" w:rsidRDefault="00BF3E43" w:rsidP="00545DB7">
      <w:pPr>
        <w:pStyle w:val="TOC2"/>
        <w:rPr>
          <w:sz w:val="22"/>
          <w:szCs w:val="22"/>
          <w:lang w:eastAsia="ro-RO"/>
        </w:rPr>
      </w:pPr>
      <w:hyperlink w:anchor="_Toc503779722" w:history="1">
        <w:r w:rsidR="00E11580" w:rsidRPr="005A7FF3">
          <w:rPr>
            <w:rStyle w:val="Hyperlink"/>
          </w:rPr>
          <w:t>10.2 Lista documentelor însoțitoare la contractare</w:t>
        </w:r>
        <w:r w:rsidR="00E11580">
          <w:rPr>
            <w:webHidden/>
          </w:rPr>
          <w:tab/>
        </w:r>
        <w:r w:rsidR="00E11580">
          <w:rPr>
            <w:webHidden/>
          </w:rPr>
          <w:fldChar w:fldCharType="begin"/>
        </w:r>
        <w:r w:rsidR="00E11580">
          <w:rPr>
            <w:webHidden/>
          </w:rPr>
          <w:instrText xml:space="preserve"> PAGEREF _Toc503779722 \h </w:instrText>
        </w:r>
        <w:r w:rsidR="00E11580">
          <w:rPr>
            <w:webHidden/>
          </w:rPr>
        </w:r>
        <w:r w:rsidR="00E11580">
          <w:rPr>
            <w:webHidden/>
          </w:rPr>
          <w:fldChar w:fldCharType="separate"/>
        </w:r>
        <w:r w:rsidR="00A5444B">
          <w:rPr>
            <w:webHidden/>
          </w:rPr>
          <w:t>38</w:t>
        </w:r>
        <w:r w:rsidR="00E11580">
          <w:rPr>
            <w:webHidden/>
          </w:rPr>
          <w:fldChar w:fldCharType="end"/>
        </w:r>
      </w:hyperlink>
    </w:p>
    <w:p w14:paraId="4A86708C" w14:textId="77777777" w:rsidR="00E11580" w:rsidRPr="00304E0D" w:rsidRDefault="00E11580">
      <w:r w:rsidRPr="00304E0D">
        <w:fldChar w:fldCharType="end"/>
      </w:r>
    </w:p>
    <w:p w14:paraId="229885AD"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504CF704" w14:textId="77777777" w:rsidR="00E11580" w:rsidRPr="00304E0D" w:rsidRDefault="00E11580" w:rsidP="004F60FA">
      <w:pPr>
        <w:spacing w:before="100" w:beforeAutospacing="1" w:after="100" w:afterAutospacing="1" w:line="240" w:lineRule="auto"/>
        <w:contextualSpacing/>
        <w:jc w:val="both"/>
        <w:rPr>
          <w:b/>
          <w:bCs/>
          <w:smallCaps/>
          <w:sz w:val="24"/>
          <w:szCs w:val="24"/>
        </w:rPr>
      </w:pPr>
    </w:p>
    <w:p w14:paraId="33AD44FF" w14:textId="77777777" w:rsidR="00E11580" w:rsidRPr="00304E0D" w:rsidRDefault="00E11580" w:rsidP="004F60FA">
      <w:pPr>
        <w:spacing w:before="100" w:beforeAutospacing="1" w:after="100" w:afterAutospacing="1" w:line="240" w:lineRule="auto"/>
        <w:contextualSpacing/>
        <w:rPr>
          <w:b/>
          <w:bCs/>
          <w:smallCaps/>
          <w:sz w:val="24"/>
          <w:szCs w:val="24"/>
        </w:rPr>
      </w:pPr>
    </w:p>
    <w:p w14:paraId="193CBDBC" w14:textId="77777777" w:rsidR="00E11580" w:rsidRPr="00304E0D" w:rsidRDefault="00E11580" w:rsidP="004F60FA">
      <w:pPr>
        <w:spacing w:before="100" w:beforeAutospacing="1" w:after="100" w:afterAutospacing="1" w:line="240" w:lineRule="auto"/>
        <w:contextualSpacing/>
        <w:jc w:val="center"/>
      </w:pPr>
    </w:p>
    <w:p w14:paraId="37DDA881" w14:textId="0A64C376" w:rsidR="00E11580" w:rsidRDefault="00E11580" w:rsidP="004E0F4B">
      <w:pPr>
        <w:pStyle w:val="Heading1"/>
      </w:pPr>
      <w:bookmarkStart w:id="0" w:name="_Toc503779693"/>
      <w:r w:rsidRPr="00304E0D">
        <w:t>CAPITOLUL 1. Informații despre apelul de proiecte</w:t>
      </w:r>
      <w:bookmarkEnd w:id="0"/>
    </w:p>
    <w:p w14:paraId="56AB294F" w14:textId="77777777" w:rsidR="004E0F4B" w:rsidRPr="004E0F4B" w:rsidRDefault="004E0F4B" w:rsidP="004E0F4B">
      <w:pPr>
        <w:rPr>
          <w:lang w:eastAsia="zh-CN"/>
        </w:rPr>
      </w:pPr>
    </w:p>
    <w:p w14:paraId="4D962FBC" w14:textId="77777777" w:rsidR="00E11580" w:rsidRPr="00304E0D" w:rsidRDefault="00E11580" w:rsidP="004F77DA">
      <w:pPr>
        <w:pStyle w:val="Heading2"/>
      </w:pPr>
      <w:bookmarkStart w:id="1" w:name="_Toc503779694"/>
      <w:r w:rsidRPr="00304E0D">
        <w:t>1.1 Axa prioritară, prioritatea de investiții, obiectiv specific</w:t>
      </w:r>
      <w:bookmarkEnd w:id="1"/>
    </w:p>
    <w:p w14:paraId="15B21518" w14:textId="77777777" w:rsidR="00E11580" w:rsidRPr="00304E0D" w:rsidRDefault="00E11580" w:rsidP="004F60FA">
      <w:pPr>
        <w:spacing w:before="100" w:beforeAutospacing="1" w:after="100" w:afterAutospacing="1" w:line="240" w:lineRule="auto"/>
        <w:contextualSpacing/>
        <w:jc w:val="both"/>
        <w:rPr>
          <w:b/>
          <w:sz w:val="24"/>
          <w:szCs w:val="24"/>
        </w:rPr>
      </w:pPr>
      <w:r w:rsidRPr="00304E0D">
        <w:rPr>
          <w:i/>
          <w:color w:val="5B9BD5"/>
          <w:sz w:val="24"/>
          <w:szCs w:val="24"/>
        </w:rPr>
        <w:t xml:space="preserve"> </w:t>
      </w:r>
    </w:p>
    <w:p w14:paraId="6BDFEC5E" w14:textId="77777777" w:rsidR="00E11580" w:rsidRPr="00304E0D" w:rsidRDefault="00E11580" w:rsidP="004F60FA">
      <w:pPr>
        <w:spacing w:before="100" w:beforeAutospacing="1" w:after="100" w:afterAutospacing="1" w:line="240" w:lineRule="auto"/>
        <w:contextualSpacing/>
        <w:jc w:val="both"/>
        <w:rPr>
          <w:b/>
          <w:sz w:val="24"/>
          <w:szCs w:val="24"/>
        </w:rPr>
      </w:pPr>
      <w:r w:rsidRPr="00304E0D">
        <w:rPr>
          <w:b/>
          <w:sz w:val="24"/>
          <w:szCs w:val="24"/>
        </w:rPr>
        <w:t xml:space="preserve">Axa prioritară 1 </w:t>
      </w:r>
      <w:r w:rsidRPr="00304E0D">
        <w:rPr>
          <w:i/>
          <w:iCs/>
          <w:sz w:val="24"/>
          <w:szCs w:val="24"/>
        </w:rPr>
        <w:t>Cercetare, dezvoltare tehnologică și inovare (CDI) în sprijinul competitivității economice și dezvoltării afacerilor</w:t>
      </w:r>
    </w:p>
    <w:p w14:paraId="087BCA43" w14:textId="77777777" w:rsidR="00E11580" w:rsidRPr="00304E0D" w:rsidRDefault="00E11580" w:rsidP="004F60FA">
      <w:pPr>
        <w:spacing w:before="100" w:beforeAutospacing="1" w:after="100" w:afterAutospacing="1" w:line="240" w:lineRule="auto"/>
        <w:contextualSpacing/>
        <w:jc w:val="both"/>
        <w:rPr>
          <w:sz w:val="24"/>
          <w:szCs w:val="24"/>
        </w:rPr>
      </w:pPr>
      <w:r w:rsidRPr="00304E0D">
        <w:rPr>
          <w:b/>
          <w:sz w:val="24"/>
          <w:szCs w:val="24"/>
        </w:rPr>
        <w:t xml:space="preserve">Prioritatea de investiții 1a </w:t>
      </w:r>
      <w:r w:rsidRPr="00304E0D">
        <w:rPr>
          <w:iCs/>
          <w:sz w:val="24"/>
          <w:szCs w:val="24"/>
        </w:rPr>
        <w:t>Îmbunătățirea infrastructurilor de cercetare și inovare și a capacităților pentru a dezvolta excelența în materie de CDI și promovarea centrelor de competență în special a celor de interes european</w:t>
      </w:r>
    </w:p>
    <w:p w14:paraId="100B266A" w14:textId="77777777" w:rsidR="00E11580" w:rsidRPr="00304E0D" w:rsidRDefault="00E11580" w:rsidP="004F60FA">
      <w:pPr>
        <w:spacing w:before="100" w:beforeAutospacing="1" w:after="100" w:afterAutospacing="1" w:line="240" w:lineRule="auto"/>
        <w:contextualSpacing/>
        <w:jc w:val="both"/>
        <w:rPr>
          <w:sz w:val="24"/>
          <w:szCs w:val="24"/>
        </w:rPr>
      </w:pPr>
      <w:r w:rsidRPr="00304E0D">
        <w:rPr>
          <w:b/>
          <w:sz w:val="24"/>
          <w:szCs w:val="24"/>
        </w:rPr>
        <w:t xml:space="preserve">Obiectiv Specific: O.S.1.1 </w:t>
      </w:r>
      <w:r w:rsidRPr="00304E0D">
        <w:rPr>
          <w:sz w:val="24"/>
          <w:szCs w:val="24"/>
        </w:rPr>
        <w:t>Creșterea capacității de CDI în domeniile de specializare inteligentă și în sănătate</w:t>
      </w:r>
    </w:p>
    <w:p w14:paraId="16CD5B38" w14:textId="77777777" w:rsidR="00E11580" w:rsidRPr="00304E0D" w:rsidRDefault="00E11580" w:rsidP="004F60FA">
      <w:pPr>
        <w:spacing w:before="100" w:beforeAutospacing="1" w:after="100" w:afterAutospacing="1" w:line="240" w:lineRule="auto"/>
        <w:contextualSpacing/>
        <w:jc w:val="both"/>
        <w:rPr>
          <w:i/>
          <w:color w:val="5B9BD5"/>
        </w:rPr>
      </w:pPr>
    </w:p>
    <w:p w14:paraId="5F313B59" w14:textId="77777777" w:rsidR="00E11580" w:rsidRPr="00304E0D" w:rsidRDefault="00E11580" w:rsidP="004F60FA">
      <w:pPr>
        <w:pStyle w:val="Heading2"/>
        <w:spacing w:before="100" w:beforeAutospacing="1" w:after="100" w:afterAutospacing="1" w:line="240" w:lineRule="auto"/>
        <w:contextualSpacing/>
        <w:rPr>
          <w:b w:val="0"/>
          <w:sz w:val="24"/>
          <w:szCs w:val="24"/>
        </w:rPr>
      </w:pPr>
      <w:bookmarkStart w:id="2" w:name="_Toc503779695"/>
      <w:r w:rsidRPr="00304E0D">
        <w:t>1.2 Tipul apelului de proiecte și perioada de depunere a propunerilor de proiecte</w:t>
      </w:r>
      <w:bookmarkEnd w:id="2"/>
    </w:p>
    <w:p w14:paraId="7EBEB486" w14:textId="77777777" w:rsidR="00E11580" w:rsidRPr="00304E0D" w:rsidRDefault="00E11580" w:rsidP="004F60FA">
      <w:pPr>
        <w:autoSpaceDE w:val="0"/>
        <w:autoSpaceDN w:val="0"/>
        <w:adjustRightInd w:val="0"/>
        <w:spacing w:before="100" w:beforeAutospacing="1" w:after="100" w:afterAutospacing="1" w:line="240" w:lineRule="auto"/>
        <w:contextualSpacing/>
        <w:jc w:val="both"/>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47"/>
        <w:gridCol w:w="3062"/>
        <w:gridCol w:w="2225"/>
        <w:gridCol w:w="1630"/>
        <w:gridCol w:w="1786"/>
      </w:tblGrid>
      <w:tr w:rsidR="00E11580" w:rsidRPr="002231FE" w14:paraId="2DEDD107" w14:textId="77777777" w:rsidTr="002231FE">
        <w:tc>
          <w:tcPr>
            <w:tcW w:w="647" w:type="dxa"/>
          </w:tcPr>
          <w:p w14:paraId="752067CC" w14:textId="77777777" w:rsidR="00E11580" w:rsidRPr="002231FE" w:rsidRDefault="00E11580" w:rsidP="002231FE">
            <w:pPr>
              <w:autoSpaceDE w:val="0"/>
              <w:autoSpaceDN w:val="0"/>
              <w:adjustRightInd w:val="0"/>
              <w:spacing w:before="100" w:beforeAutospacing="1" w:after="100" w:afterAutospacing="1"/>
              <w:contextualSpacing/>
              <w:jc w:val="both"/>
              <w:rPr>
                <w:sz w:val="24"/>
              </w:rPr>
            </w:pPr>
          </w:p>
        </w:tc>
        <w:tc>
          <w:tcPr>
            <w:tcW w:w="3062" w:type="dxa"/>
          </w:tcPr>
          <w:p w14:paraId="773AE555" w14:textId="77777777" w:rsidR="00E11580" w:rsidRPr="002231FE" w:rsidRDefault="00E11580" w:rsidP="002231FE">
            <w:pPr>
              <w:autoSpaceDE w:val="0"/>
              <w:autoSpaceDN w:val="0"/>
              <w:adjustRightInd w:val="0"/>
              <w:spacing w:before="100" w:beforeAutospacing="1" w:after="100" w:afterAutospacing="1"/>
              <w:contextualSpacing/>
              <w:jc w:val="both"/>
              <w:rPr>
                <w:sz w:val="24"/>
              </w:rPr>
            </w:pPr>
            <w:r w:rsidRPr="002231FE">
              <w:rPr>
                <w:sz w:val="24"/>
              </w:rPr>
              <w:t>Tip proiect</w:t>
            </w:r>
          </w:p>
        </w:tc>
        <w:tc>
          <w:tcPr>
            <w:tcW w:w="2225" w:type="dxa"/>
          </w:tcPr>
          <w:p w14:paraId="297CE132" w14:textId="77777777" w:rsidR="00E11580" w:rsidRPr="002231FE" w:rsidRDefault="00E11580" w:rsidP="002231FE">
            <w:pPr>
              <w:autoSpaceDE w:val="0"/>
              <w:autoSpaceDN w:val="0"/>
              <w:adjustRightInd w:val="0"/>
              <w:spacing w:before="100" w:beforeAutospacing="1" w:after="100" w:afterAutospacing="1"/>
              <w:contextualSpacing/>
              <w:jc w:val="center"/>
              <w:rPr>
                <w:sz w:val="24"/>
              </w:rPr>
            </w:pPr>
            <w:r w:rsidRPr="002231FE">
              <w:rPr>
                <w:sz w:val="24"/>
              </w:rPr>
              <w:t>Tip depunere</w:t>
            </w:r>
          </w:p>
        </w:tc>
        <w:tc>
          <w:tcPr>
            <w:tcW w:w="1630" w:type="dxa"/>
          </w:tcPr>
          <w:p w14:paraId="36D8039F" w14:textId="77777777" w:rsidR="00E11580" w:rsidRPr="002231FE" w:rsidRDefault="00E11580" w:rsidP="002231FE">
            <w:pPr>
              <w:autoSpaceDE w:val="0"/>
              <w:autoSpaceDN w:val="0"/>
              <w:adjustRightInd w:val="0"/>
              <w:spacing w:before="100" w:beforeAutospacing="1" w:after="100" w:afterAutospacing="1"/>
              <w:contextualSpacing/>
              <w:jc w:val="center"/>
              <w:rPr>
                <w:sz w:val="24"/>
              </w:rPr>
            </w:pPr>
            <w:r w:rsidRPr="002231FE">
              <w:rPr>
                <w:sz w:val="24"/>
              </w:rPr>
              <w:t>Competitiv</w:t>
            </w:r>
          </w:p>
        </w:tc>
        <w:tc>
          <w:tcPr>
            <w:tcW w:w="1786" w:type="dxa"/>
          </w:tcPr>
          <w:p w14:paraId="180FB70B" w14:textId="77777777" w:rsidR="00E11580" w:rsidRPr="002231FE" w:rsidRDefault="00E11580" w:rsidP="002231FE">
            <w:pPr>
              <w:autoSpaceDE w:val="0"/>
              <w:autoSpaceDN w:val="0"/>
              <w:adjustRightInd w:val="0"/>
              <w:spacing w:before="100" w:beforeAutospacing="1" w:after="100" w:afterAutospacing="1"/>
              <w:contextualSpacing/>
              <w:jc w:val="center"/>
              <w:rPr>
                <w:sz w:val="24"/>
              </w:rPr>
            </w:pPr>
            <w:r w:rsidRPr="002231FE">
              <w:rPr>
                <w:sz w:val="24"/>
              </w:rPr>
              <w:t>Perioada</w:t>
            </w:r>
          </w:p>
        </w:tc>
      </w:tr>
      <w:tr w:rsidR="00E11580" w:rsidRPr="002231FE" w14:paraId="204331D3" w14:textId="77777777" w:rsidTr="002231FE">
        <w:tc>
          <w:tcPr>
            <w:tcW w:w="647" w:type="dxa"/>
          </w:tcPr>
          <w:p w14:paraId="1778BD95" w14:textId="77777777" w:rsidR="00E11580" w:rsidRPr="002231FE" w:rsidRDefault="00E11580" w:rsidP="002231FE">
            <w:pPr>
              <w:autoSpaceDE w:val="0"/>
              <w:autoSpaceDN w:val="0"/>
              <w:adjustRightInd w:val="0"/>
              <w:spacing w:before="100" w:beforeAutospacing="1" w:after="100" w:afterAutospacing="1"/>
              <w:contextualSpacing/>
              <w:jc w:val="both"/>
              <w:rPr>
                <w:sz w:val="24"/>
              </w:rPr>
            </w:pPr>
          </w:p>
        </w:tc>
        <w:tc>
          <w:tcPr>
            <w:tcW w:w="3062" w:type="dxa"/>
          </w:tcPr>
          <w:p w14:paraId="0E0DADE9" w14:textId="77777777" w:rsidR="00E11580" w:rsidRPr="002231FE" w:rsidRDefault="00E11580" w:rsidP="002231FE">
            <w:pPr>
              <w:spacing w:before="100" w:beforeAutospacing="1" w:after="100" w:afterAutospacing="1"/>
              <w:contextualSpacing/>
              <w:jc w:val="both"/>
              <w:rPr>
                <w:sz w:val="24"/>
                <w:szCs w:val="24"/>
              </w:rPr>
            </w:pPr>
            <w:r w:rsidRPr="002231FE">
              <w:rPr>
                <w:sz w:val="24"/>
                <w:szCs w:val="24"/>
              </w:rPr>
              <w:t>Proiecte de tip CLOUD și INFRASTRUCTURI MASIVE DE DATE</w:t>
            </w:r>
          </w:p>
          <w:p w14:paraId="3DD580A3" w14:textId="77777777" w:rsidR="00E11580" w:rsidRPr="002231FE" w:rsidRDefault="00E11580" w:rsidP="002231FE">
            <w:pPr>
              <w:spacing w:before="100" w:beforeAutospacing="1" w:after="100" w:afterAutospacing="1"/>
              <w:contextualSpacing/>
              <w:jc w:val="both"/>
              <w:rPr>
                <w:sz w:val="24"/>
                <w:szCs w:val="24"/>
              </w:rPr>
            </w:pPr>
          </w:p>
          <w:p w14:paraId="42B4C182" w14:textId="77777777" w:rsidR="00E11580" w:rsidRPr="002231FE" w:rsidRDefault="00E11580" w:rsidP="002231FE">
            <w:pPr>
              <w:autoSpaceDE w:val="0"/>
              <w:autoSpaceDN w:val="0"/>
              <w:adjustRightInd w:val="0"/>
              <w:spacing w:before="100" w:beforeAutospacing="1" w:after="100" w:afterAutospacing="1"/>
              <w:contextualSpacing/>
              <w:jc w:val="both"/>
              <w:rPr>
                <w:sz w:val="24"/>
                <w:szCs w:val="24"/>
              </w:rPr>
            </w:pPr>
          </w:p>
        </w:tc>
        <w:tc>
          <w:tcPr>
            <w:tcW w:w="2225" w:type="dxa"/>
          </w:tcPr>
          <w:p w14:paraId="2B707F54" w14:textId="77777777" w:rsidR="00E11580" w:rsidRPr="002231FE" w:rsidRDefault="00E11580" w:rsidP="002231FE">
            <w:pPr>
              <w:autoSpaceDE w:val="0"/>
              <w:autoSpaceDN w:val="0"/>
              <w:adjustRightInd w:val="0"/>
              <w:spacing w:before="100" w:beforeAutospacing="1" w:after="100" w:afterAutospacing="1"/>
              <w:contextualSpacing/>
              <w:jc w:val="center"/>
              <w:rPr>
                <w:sz w:val="24"/>
                <w:highlight w:val="yellow"/>
              </w:rPr>
            </w:pPr>
            <w:r w:rsidRPr="002231FE">
              <w:rPr>
                <w:sz w:val="24"/>
              </w:rPr>
              <w:t>Termen de închidere</w:t>
            </w:r>
          </w:p>
        </w:tc>
        <w:tc>
          <w:tcPr>
            <w:tcW w:w="1630" w:type="dxa"/>
          </w:tcPr>
          <w:p w14:paraId="15D190F6" w14:textId="77777777" w:rsidR="00E11580" w:rsidRPr="002231FE" w:rsidRDefault="00E11580" w:rsidP="002231FE">
            <w:pPr>
              <w:autoSpaceDE w:val="0"/>
              <w:autoSpaceDN w:val="0"/>
              <w:adjustRightInd w:val="0"/>
              <w:spacing w:before="100" w:beforeAutospacing="1" w:after="100" w:afterAutospacing="1"/>
              <w:contextualSpacing/>
              <w:jc w:val="center"/>
              <w:rPr>
                <w:sz w:val="24"/>
                <w:highlight w:val="yellow"/>
              </w:rPr>
            </w:pPr>
            <w:r w:rsidRPr="002231FE">
              <w:rPr>
                <w:sz w:val="24"/>
              </w:rPr>
              <w:t>DA</w:t>
            </w:r>
          </w:p>
        </w:tc>
        <w:tc>
          <w:tcPr>
            <w:tcW w:w="1786" w:type="dxa"/>
          </w:tcPr>
          <w:p w14:paraId="23B2DFDF" w14:textId="138F6A99" w:rsidR="00E11580" w:rsidRPr="002231FE" w:rsidRDefault="005336F8" w:rsidP="002231FE">
            <w:pPr>
              <w:autoSpaceDE w:val="0"/>
              <w:autoSpaceDN w:val="0"/>
              <w:adjustRightInd w:val="0"/>
              <w:spacing w:before="100" w:beforeAutospacing="1" w:after="100" w:afterAutospacing="1"/>
              <w:contextualSpacing/>
              <w:jc w:val="center"/>
              <w:rPr>
                <w:sz w:val="24"/>
              </w:rPr>
            </w:pPr>
            <w:r>
              <w:rPr>
                <w:sz w:val="24"/>
              </w:rPr>
              <w:t>60 de zile</w:t>
            </w:r>
            <w:r w:rsidR="00E11580" w:rsidRPr="002231FE">
              <w:rPr>
                <w:sz w:val="24"/>
              </w:rPr>
              <w:t xml:space="preserve"> după lansarea apelului in MySMIS</w:t>
            </w:r>
          </w:p>
        </w:tc>
      </w:tr>
    </w:tbl>
    <w:p w14:paraId="4CDB2DE3" w14:textId="2421FCCB" w:rsidR="00E11580" w:rsidRPr="00304E0D" w:rsidRDefault="00E11580" w:rsidP="004F60FA">
      <w:pPr>
        <w:pStyle w:val="Caption"/>
        <w:spacing w:before="100" w:beforeAutospacing="1" w:after="100" w:afterAutospacing="1"/>
        <w:contextualSpacing/>
        <w:rPr>
          <w:noProof/>
          <w:color w:val="auto"/>
        </w:rPr>
      </w:pPr>
      <w:r w:rsidRPr="00304E0D">
        <w:rPr>
          <w:color w:val="auto"/>
        </w:rPr>
        <w:t xml:space="preserve">Tabel </w:t>
      </w:r>
      <w:r w:rsidRPr="00304E0D">
        <w:rPr>
          <w:color w:val="auto"/>
        </w:rPr>
        <w:fldChar w:fldCharType="begin"/>
      </w:r>
      <w:r w:rsidRPr="00304E0D">
        <w:rPr>
          <w:color w:val="auto"/>
        </w:rPr>
        <w:instrText xml:space="preserve"> SEQ Tabel \* ARABIC </w:instrText>
      </w:r>
      <w:r w:rsidRPr="00304E0D">
        <w:rPr>
          <w:color w:val="auto"/>
        </w:rPr>
        <w:fldChar w:fldCharType="separate"/>
      </w:r>
      <w:r w:rsidR="00A5444B">
        <w:rPr>
          <w:noProof/>
          <w:color w:val="auto"/>
        </w:rPr>
        <w:t>1</w:t>
      </w:r>
      <w:r w:rsidRPr="00304E0D">
        <w:rPr>
          <w:color w:val="auto"/>
        </w:rPr>
        <w:fldChar w:fldCharType="end"/>
      </w:r>
    </w:p>
    <w:p w14:paraId="0F7C4D30" w14:textId="77777777" w:rsidR="00E11580" w:rsidRPr="00304E0D" w:rsidRDefault="00E11580" w:rsidP="003A6BB6">
      <w:pPr>
        <w:spacing w:before="120" w:after="0" w:line="240" w:lineRule="auto"/>
        <w:jc w:val="both"/>
        <w:rPr>
          <w:sz w:val="24"/>
          <w:szCs w:val="24"/>
        </w:rPr>
      </w:pPr>
      <w:r w:rsidRPr="00304E0D">
        <w:rPr>
          <w:sz w:val="24"/>
          <w:szCs w:val="24"/>
        </w:rPr>
        <w:t xml:space="preserve">Cererile de finanţare se vor depune prin aplicaţia electronică MySMIS2014, cu toate anexele solicitate prin Ghidul Solicitantului. Modalităţile de utilizare a aplicaţiei MySMIS2014 sunt publicate pe site-urile  </w:t>
      </w:r>
      <w:hyperlink r:id="rId8" w:history="1">
        <w:r w:rsidRPr="00304E0D">
          <w:rPr>
            <w:rStyle w:val="Hyperlink"/>
            <w:sz w:val="24"/>
            <w:szCs w:val="24"/>
          </w:rPr>
          <w:t>https://2014.mysmis.ro</w:t>
        </w:r>
      </w:hyperlink>
      <w:r w:rsidRPr="00304E0D">
        <w:rPr>
          <w:sz w:val="24"/>
          <w:szCs w:val="24"/>
        </w:rPr>
        <w:t xml:space="preserve"> şi </w:t>
      </w:r>
      <w:hyperlink r:id="rId9" w:history="1">
        <w:r w:rsidRPr="00304E0D">
          <w:rPr>
            <w:rStyle w:val="Hyperlink"/>
            <w:sz w:val="24"/>
            <w:szCs w:val="24"/>
          </w:rPr>
          <w:t>http://www.fonduri-ue.ro/</w:t>
        </w:r>
      </w:hyperlink>
      <w:r w:rsidRPr="00304E0D">
        <w:rPr>
          <w:sz w:val="24"/>
          <w:szCs w:val="24"/>
        </w:rPr>
        <w:t>.</w:t>
      </w:r>
    </w:p>
    <w:p w14:paraId="2EA9D73F" w14:textId="77777777" w:rsidR="00E11580" w:rsidRPr="00304E0D" w:rsidRDefault="00E11580" w:rsidP="003A6BB6">
      <w:pPr>
        <w:spacing w:before="120" w:after="0" w:line="240" w:lineRule="auto"/>
        <w:jc w:val="both"/>
        <w:rPr>
          <w:sz w:val="24"/>
          <w:szCs w:val="24"/>
        </w:rPr>
      </w:pPr>
      <w:r w:rsidRPr="00304E0D">
        <w:rPr>
          <w:sz w:val="24"/>
          <w:szCs w:val="24"/>
        </w:rPr>
        <w:t>Înregistrarea şi transmiterea proiectelor se va face începând cu ora 9.00 a primei zile de înregistrare.</w:t>
      </w:r>
    </w:p>
    <w:p w14:paraId="59CE50F1" w14:textId="4F1AC149" w:rsidR="00A35356" w:rsidRPr="00304E0D" w:rsidRDefault="00A35356" w:rsidP="0056616D"/>
    <w:p w14:paraId="2F24BB55" w14:textId="77777777" w:rsidR="00E11580" w:rsidRPr="00304E0D" w:rsidRDefault="00E11580" w:rsidP="004F60FA">
      <w:pPr>
        <w:pStyle w:val="Heading2"/>
        <w:spacing w:before="100" w:beforeAutospacing="1" w:after="100" w:afterAutospacing="1" w:line="240" w:lineRule="auto"/>
        <w:contextualSpacing/>
      </w:pPr>
      <w:bookmarkStart w:id="3" w:name="_Toc503779696"/>
      <w:r w:rsidRPr="00304E0D">
        <w:t>1.3 Acțiunile sprijinite și activități</w:t>
      </w:r>
      <w:bookmarkEnd w:id="3"/>
    </w:p>
    <w:p w14:paraId="2F337F20" w14:textId="7FF93CE8" w:rsidR="00E11580" w:rsidRPr="00304E0D" w:rsidRDefault="00E11580" w:rsidP="00173BAE">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r w:rsidRPr="00304E0D">
        <w:rPr>
          <w:kern w:val="28"/>
          <w:sz w:val="24"/>
          <w:szCs w:val="24"/>
        </w:rPr>
        <w:t>Comisia</w:t>
      </w:r>
      <w:r w:rsidR="00964961">
        <w:rPr>
          <w:kern w:val="28"/>
          <w:sz w:val="24"/>
          <w:szCs w:val="24"/>
        </w:rPr>
        <w:t xml:space="preserve"> Europeană</w:t>
      </w:r>
      <w:r w:rsidRPr="00304E0D">
        <w:rPr>
          <w:kern w:val="28"/>
          <w:sz w:val="24"/>
          <w:szCs w:val="24"/>
        </w:rPr>
        <w:t xml:space="preserve">  a  identificat  următoarele  domenii  prioritare</w:t>
      </w:r>
      <w:r w:rsidRPr="00304E0D">
        <w:rPr>
          <w:rStyle w:val="FootnoteReference"/>
          <w:kern w:val="28"/>
          <w:sz w:val="24"/>
          <w:szCs w:val="24"/>
        </w:rPr>
        <w:footnoteReference w:id="1"/>
      </w:r>
      <w:r w:rsidRPr="00304E0D">
        <w:rPr>
          <w:kern w:val="28"/>
          <w:sz w:val="24"/>
          <w:szCs w:val="24"/>
        </w:rPr>
        <w:t xml:space="preserve"> pentru TIC, care constituie totodată componentele tehnologice esențiale ale pieței unice digitale: cloud computing,  tehnologii ale  volumelor  mari  de  date (big data technologies), internetul  obiectelor  (IO), comunicațiile 5G  și  securitatea  cibernetică. Planul de acțiune de standardizare al </w:t>
      </w:r>
      <w:r w:rsidRPr="008B033A">
        <w:rPr>
          <w:kern w:val="28"/>
          <w:sz w:val="24"/>
          <w:szCs w:val="24"/>
        </w:rPr>
        <w:t>C</w:t>
      </w:r>
      <w:r w:rsidR="008B033A">
        <w:rPr>
          <w:kern w:val="28"/>
          <w:sz w:val="24"/>
          <w:szCs w:val="24"/>
        </w:rPr>
        <w:t>omisiei Europene</w:t>
      </w:r>
      <w:r w:rsidR="00A924B7">
        <w:rPr>
          <w:kern w:val="28"/>
          <w:sz w:val="24"/>
          <w:szCs w:val="24"/>
        </w:rPr>
        <w:t xml:space="preserve"> (COM)</w:t>
      </w:r>
      <w:r w:rsidRPr="00304E0D">
        <w:rPr>
          <w:kern w:val="28"/>
          <w:sz w:val="24"/>
          <w:szCs w:val="24"/>
        </w:rPr>
        <w:t>, care se va aplica asupra acestor priorități va avea un  impact  semnificativ  asupra  multor  domenii tehnologice diferite. Domenii precum e-sănătatea, energia inteligentă, sistemele de transport inteligente și vehiculele conectate și automate,  inclusiv  trenurile,  sistemele  avansate  de  fabricație,  casele  și  orașele inteligente, agricultura  inteligentă  vor  avea  de  câștigat  în  mod  semnificativ  de  pe  urma prioritizării  propuse  a  standardelor,  întrucât  acestea  se  bazează  pe  componentele  esențiale identificate.</w:t>
      </w:r>
    </w:p>
    <w:p w14:paraId="65A0C0E5" w14:textId="77777777" w:rsidR="00E11580" w:rsidRPr="00304E0D" w:rsidRDefault="00E11580" w:rsidP="00173BAE">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p>
    <w:p w14:paraId="6314FBF6" w14:textId="77777777" w:rsidR="00E11580" w:rsidRPr="00304E0D" w:rsidRDefault="00E11580" w:rsidP="004F60FA">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p>
    <w:p w14:paraId="3713065A" w14:textId="77777777" w:rsidR="00E11580" w:rsidRPr="00304E0D" w:rsidRDefault="00E11580" w:rsidP="004F60FA">
      <w:pPr>
        <w:spacing w:before="100" w:beforeAutospacing="1" w:after="100" w:afterAutospacing="1" w:line="240" w:lineRule="auto"/>
        <w:contextualSpacing/>
        <w:jc w:val="both"/>
        <w:rPr>
          <w:sz w:val="24"/>
          <w:szCs w:val="24"/>
          <w:u w:val="single"/>
        </w:rPr>
      </w:pPr>
      <w:r w:rsidRPr="00304E0D">
        <w:rPr>
          <w:sz w:val="24"/>
          <w:szCs w:val="24"/>
          <w:u w:val="single"/>
        </w:rPr>
        <w:t>Descrierea tipului de proiect</w:t>
      </w:r>
    </w:p>
    <w:p w14:paraId="6FE77971" w14:textId="4F68DB01" w:rsidR="00E11580" w:rsidRPr="00304E0D" w:rsidRDefault="00E11580" w:rsidP="00206C65">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r w:rsidRPr="00304E0D">
        <w:rPr>
          <w:kern w:val="28"/>
          <w:sz w:val="24"/>
          <w:szCs w:val="24"/>
        </w:rPr>
        <w:t xml:space="preserve">Obiectivul </w:t>
      </w:r>
      <w:r w:rsidR="001930D8">
        <w:rPr>
          <w:kern w:val="28"/>
          <w:sz w:val="24"/>
          <w:szCs w:val="24"/>
        </w:rPr>
        <w:t>general</w:t>
      </w:r>
      <w:r w:rsidR="001930D8" w:rsidRPr="00304E0D">
        <w:rPr>
          <w:kern w:val="28"/>
          <w:sz w:val="24"/>
          <w:szCs w:val="24"/>
        </w:rPr>
        <w:t xml:space="preserve"> </w:t>
      </w:r>
      <w:r w:rsidRPr="00304E0D">
        <w:rPr>
          <w:kern w:val="28"/>
          <w:sz w:val="24"/>
          <w:szCs w:val="24"/>
        </w:rPr>
        <w:t xml:space="preserve">al acestui tip de proiect este creșterea capacității de cercetare în scopul ridicării nivelului de competitivitate științifică pe plan internațional al universităților și institutelor de cercetare, prin crearea și/sau modernizarea de infrastructuri CLOUD / </w:t>
      </w:r>
      <w:r w:rsidR="008B5E32">
        <w:rPr>
          <w:kern w:val="28"/>
          <w:sz w:val="24"/>
          <w:szCs w:val="24"/>
        </w:rPr>
        <w:t>centre de date</w:t>
      </w:r>
      <w:r w:rsidRPr="00304E0D">
        <w:rPr>
          <w:kern w:val="28"/>
          <w:sz w:val="24"/>
          <w:szCs w:val="24"/>
        </w:rPr>
        <w:t xml:space="preserve"> cu performanță înaltă, care să fie integrate </w:t>
      </w:r>
      <w:r w:rsidRPr="00304E0D">
        <w:rPr>
          <w:sz w:val="24"/>
          <w:szCs w:val="24"/>
        </w:rPr>
        <w:t>în structuri internaționale  de tip CLOUD și INFRASTRUCTURI MASIVE DE DATE</w:t>
      </w:r>
      <w:r w:rsidRPr="00304E0D">
        <w:rPr>
          <w:kern w:val="28"/>
          <w:sz w:val="24"/>
          <w:szCs w:val="24"/>
        </w:rPr>
        <w:t xml:space="preserve">. Proiectele contribuie la dezvoltarea sistemului național prin dezvoltarea resurselor de tip </w:t>
      </w:r>
      <w:r w:rsidRPr="004C047F">
        <w:rPr>
          <w:kern w:val="28"/>
          <w:sz w:val="24"/>
          <w:szCs w:val="24"/>
        </w:rPr>
        <w:t>“</w:t>
      </w:r>
      <w:r w:rsidRPr="004C047F">
        <w:rPr>
          <w:i/>
          <w:kern w:val="28"/>
          <w:sz w:val="24"/>
          <w:szCs w:val="24"/>
        </w:rPr>
        <w:t>data centers</w:t>
      </w:r>
      <w:r w:rsidRPr="00304E0D">
        <w:rPr>
          <w:kern w:val="28"/>
          <w:sz w:val="24"/>
          <w:szCs w:val="24"/>
        </w:rPr>
        <w:t>”, extinderea capacității de calcul de la procesare și stocare spre deservirea de sisteme și servicii pervasive pentru arhitecturi de tip internetul obiectelor, orașe inteligente, managementul situațiilor de urgență și altele, eficientizarea interconectării resurselor astfel dezvoltate în vederea asigurării calității serviciilor la nivel de rețea și realizarea de aplicații necesare pentru colectare și procesare de date, accesibilitate, utilizare, control eficient, monitorizare, asigurarea toleranței la defecte și a securității și nu în ultimul rând pentru dezvoltarea serviciilor și aplicațiilor.</w:t>
      </w:r>
    </w:p>
    <w:p w14:paraId="1E2AE096" w14:textId="04A698B9" w:rsidR="00E11580" w:rsidRPr="00E11580" w:rsidRDefault="00E11580" w:rsidP="00191A52">
      <w:pPr>
        <w:spacing w:after="60" w:line="240" w:lineRule="auto"/>
        <w:jc w:val="both"/>
        <w:rPr>
          <w:sz w:val="24"/>
          <w:szCs w:val="24"/>
        </w:rPr>
      </w:pPr>
      <w:r w:rsidRPr="00E11580">
        <w:rPr>
          <w:sz w:val="24"/>
          <w:szCs w:val="24"/>
        </w:rPr>
        <w:t>Cloud  computing-ul  sprijină  noile  servicii  digitale  prin  furnizarea  unor  spa</w:t>
      </w:r>
      <w:r w:rsidRPr="00EA3F79">
        <w:rPr>
          <w:sz w:val="24"/>
          <w:szCs w:val="24"/>
        </w:rPr>
        <w:t>ț</w:t>
      </w:r>
      <w:r w:rsidRPr="00E11580">
        <w:rPr>
          <w:sz w:val="24"/>
          <w:szCs w:val="24"/>
        </w:rPr>
        <w:t xml:space="preserve">ii  masive  de  stocare  a datelor </w:t>
      </w:r>
      <w:r w:rsidRPr="00EA3F79">
        <w:rPr>
          <w:sz w:val="24"/>
          <w:szCs w:val="24"/>
        </w:rPr>
        <w:t>ș</w:t>
      </w:r>
      <w:r w:rsidRPr="00E11580">
        <w:rPr>
          <w:sz w:val="24"/>
          <w:szCs w:val="24"/>
        </w:rPr>
        <w:t xml:space="preserve">i a puterii de calcul necesare pentru </w:t>
      </w:r>
      <w:r w:rsidR="008B5E32">
        <w:rPr>
          <w:sz w:val="24"/>
          <w:szCs w:val="24"/>
        </w:rPr>
        <w:t>digitalizarea</w:t>
      </w:r>
      <w:r w:rsidRPr="00E11580">
        <w:rPr>
          <w:sz w:val="24"/>
          <w:szCs w:val="24"/>
        </w:rPr>
        <w:t xml:space="preserve"> industriei europene </w:t>
      </w:r>
      <w:r w:rsidRPr="00EA3F79">
        <w:rPr>
          <w:sz w:val="24"/>
          <w:szCs w:val="24"/>
        </w:rPr>
        <w:t>ș</w:t>
      </w:r>
      <w:r w:rsidRPr="00E11580">
        <w:rPr>
          <w:sz w:val="24"/>
          <w:szCs w:val="24"/>
        </w:rPr>
        <w:t xml:space="preserve">i a </w:t>
      </w:r>
      <w:r w:rsidRPr="00EA3F79">
        <w:rPr>
          <w:sz w:val="24"/>
          <w:szCs w:val="24"/>
        </w:rPr>
        <w:t>ș</w:t>
      </w:r>
      <w:r w:rsidRPr="00E11580">
        <w:rPr>
          <w:sz w:val="24"/>
          <w:szCs w:val="24"/>
        </w:rPr>
        <w:t>tiin</w:t>
      </w:r>
      <w:r w:rsidRPr="00EA3F79">
        <w:rPr>
          <w:sz w:val="24"/>
          <w:szCs w:val="24"/>
        </w:rPr>
        <w:t>ț</w:t>
      </w:r>
      <w:r w:rsidRPr="00E11580">
        <w:rPr>
          <w:sz w:val="24"/>
          <w:szCs w:val="24"/>
        </w:rPr>
        <w:t>ei. Acest lucru este  recunoscut  în  comunicarea  privind  ini</w:t>
      </w:r>
      <w:r w:rsidRPr="00EA3F79">
        <w:rPr>
          <w:sz w:val="24"/>
          <w:szCs w:val="24"/>
        </w:rPr>
        <w:t>ț</w:t>
      </w:r>
      <w:r w:rsidRPr="00E11580">
        <w:rPr>
          <w:sz w:val="24"/>
          <w:szCs w:val="24"/>
        </w:rPr>
        <w:t xml:space="preserve">iativa  în  domeniul  </w:t>
      </w:r>
      <w:r w:rsidRPr="004C047F">
        <w:rPr>
          <w:i/>
          <w:sz w:val="24"/>
          <w:szCs w:val="24"/>
        </w:rPr>
        <w:t>cloud  computing</w:t>
      </w:r>
      <w:r w:rsidRPr="00E11580">
        <w:rPr>
          <w:sz w:val="24"/>
          <w:szCs w:val="24"/>
        </w:rPr>
        <w:t>-ului  la  nivel european</w:t>
      </w:r>
      <w:r w:rsidRPr="00304E0D">
        <w:rPr>
          <w:rStyle w:val="FootnoteReference"/>
          <w:sz w:val="24"/>
          <w:szCs w:val="24"/>
        </w:rPr>
        <w:footnoteReference w:id="2"/>
      </w:r>
      <w:r w:rsidRPr="00E11580">
        <w:rPr>
          <w:sz w:val="24"/>
          <w:szCs w:val="24"/>
        </w:rPr>
        <w:t xml:space="preserve"> care subliniază valoarea lărgirii bazei de utilizatori ai re</w:t>
      </w:r>
      <w:r w:rsidRPr="00EA3F79">
        <w:rPr>
          <w:sz w:val="24"/>
          <w:szCs w:val="24"/>
        </w:rPr>
        <w:t>ț</w:t>
      </w:r>
      <w:r w:rsidRPr="00E11580">
        <w:rPr>
          <w:sz w:val="24"/>
          <w:szCs w:val="24"/>
        </w:rPr>
        <w:t xml:space="preserve">elelor de cercetare </w:t>
      </w:r>
      <w:r w:rsidRPr="00EA3F79">
        <w:rPr>
          <w:sz w:val="24"/>
          <w:szCs w:val="24"/>
        </w:rPr>
        <w:t>ș</w:t>
      </w:r>
      <w:r w:rsidRPr="00E11580">
        <w:rPr>
          <w:sz w:val="24"/>
          <w:szCs w:val="24"/>
        </w:rPr>
        <w:t>i de educa</w:t>
      </w:r>
      <w:r w:rsidRPr="00EA3F79">
        <w:rPr>
          <w:sz w:val="24"/>
          <w:szCs w:val="24"/>
        </w:rPr>
        <w:t>ț</w:t>
      </w:r>
      <w:r w:rsidRPr="00E11580">
        <w:rPr>
          <w:sz w:val="24"/>
          <w:szCs w:val="24"/>
        </w:rPr>
        <w:t>ie.</w:t>
      </w:r>
    </w:p>
    <w:p w14:paraId="6DF689C5" w14:textId="77777777" w:rsidR="00E11580" w:rsidRPr="00E11580" w:rsidRDefault="00E11580" w:rsidP="00C55831">
      <w:pPr>
        <w:spacing w:after="60" w:line="240" w:lineRule="auto"/>
        <w:jc w:val="both"/>
        <w:rPr>
          <w:sz w:val="24"/>
          <w:szCs w:val="24"/>
        </w:rPr>
      </w:pPr>
      <w:r w:rsidRPr="00E11580">
        <w:rPr>
          <w:sz w:val="24"/>
          <w:szCs w:val="24"/>
        </w:rPr>
        <w:t>Cloudul poate fi definit drept o combina</w:t>
      </w:r>
      <w:r w:rsidRPr="00EA3F79">
        <w:rPr>
          <w:sz w:val="24"/>
          <w:szCs w:val="24"/>
        </w:rPr>
        <w:t>ț</w:t>
      </w:r>
      <w:r w:rsidRPr="00E11580">
        <w:rPr>
          <w:sz w:val="24"/>
          <w:szCs w:val="24"/>
        </w:rPr>
        <w:t xml:space="preserve">ie de trei elemente interdependente: infrastructurile de date, care stochează </w:t>
      </w:r>
      <w:r w:rsidRPr="00EA3F79">
        <w:rPr>
          <w:sz w:val="24"/>
          <w:szCs w:val="24"/>
        </w:rPr>
        <w:t>ș</w:t>
      </w:r>
      <w:r w:rsidRPr="00E11580">
        <w:rPr>
          <w:sz w:val="24"/>
          <w:szCs w:val="24"/>
        </w:rPr>
        <w:t>i gestionează datele, re</w:t>
      </w:r>
      <w:r w:rsidRPr="00EA3F79">
        <w:rPr>
          <w:sz w:val="24"/>
          <w:szCs w:val="24"/>
        </w:rPr>
        <w:t>ț</w:t>
      </w:r>
      <w:r w:rsidRPr="00E11580">
        <w:rPr>
          <w:sz w:val="24"/>
          <w:szCs w:val="24"/>
        </w:rPr>
        <w:t xml:space="preserve">elele în bandă largă, care transportă datele, </w:t>
      </w:r>
      <w:r w:rsidRPr="00EA3F79">
        <w:rPr>
          <w:sz w:val="24"/>
          <w:szCs w:val="24"/>
        </w:rPr>
        <w:t>ș</w:t>
      </w:r>
      <w:r w:rsidRPr="00E11580">
        <w:rPr>
          <w:sz w:val="24"/>
          <w:szCs w:val="24"/>
        </w:rPr>
        <w:t xml:space="preserve">i calculatoarele din ce în ce mai performante, care pot fi utilizate pentru procesarea datelor. Capacitatea de a analiza </w:t>
      </w:r>
      <w:r w:rsidRPr="00EA3F79">
        <w:rPr>
          <w:sz w:val="24"/>
          <w:szCs w:val="24"/>
        </w:rPr>
        <w:t>ș</w:t>
      </w:r>
      <w:r w:rsidRPr="00E11580">
        <w:rPr>
          <w:sz w:val="24"/>
          <w:szCs w:val="24"/>
        </w:rPr>
        <w:t xml:space="preserve">i de a exploata aceste </w:t>
      </w:r>
      <w:r w:rsidRPr="004C047F">
        <w:rPr>
          <w:i/>
          <w:sz w:val="24"/>
          <w:szCs w:val="24"/>
        </w:rPr>
        <w:t>Big Data</w:t>
      </w:r>
      <w:r w:rsidRPr="00E11580">
        <w:rPr>
          <w:sz w:val="24"/>
          <w:szCs w:val="24"/>
        </w:rPr>
        <w:t xml:space="preserve"> are în prezent un impact asupra economiei </w:t>
      </w:r>
      <w:r w:rsidRPr="00EA3F79">
        <w:rPr>
          <w:sz w:val="24"/>
          <w:szCs w:val="24"/>
        </w:rPr>
        <w:t>ș</w:t>
      </w:r>
      <w:r w:rsidRPr="00E11580">
        <w:rPr>
          <w:sz w:val="24"/>
          <w:szCs w:val="24"/>
        </w:rPr>
        <w:t>i a societă</w:t>
      </w:r>
      <w:r w:rsidRPr="00EA3F79">
        <w:rPr>
          <w:sz w:val="24"/>
          <w:szCs w:val="24"/>
        </w:rPr>
        <w:t>ț</w:t>
      </w:r>
      <w:r w:rsidRPr="00E11580">
        <w:rPr>
          <w:sz w:val="24"/>
          <w:szCs w:val="24"/>
        </w:rPr>
        <w:t>ii la nivel mondial,  deschizând  o  serie  întreagă  de  posibilită</w:t>
      </w:r>
      <w:r w:rsidRPr="00EA3F79">
        <w:rPr>
          <w:sz w:val="24"/>
          <w:szCs w:val="24"/>
        </w:rPr>
        <w:t>ț</w:t>
      </w:r>
      <w:r w:rsidRPr="00E11580">
        <w:rPr>
          <w:sz w:val="24"/>
          <w:szCs w:val="24"/>
        </w:rPr>
        <w:t>i  pentru  inova</w:t>
      </w:r>
      <w:r w:rsidRPr="00EA3F79">
        <w:rPr>
          <w:sz w:val="24"/>
          <w:szCs w:val="24"/>
        </w:rPr>
        <w:t>ț</w:t>
      </w:r>
      <w:r w:rsidRPr="00E11580">
        <w:rPr>
          <w:sz w:val="24"/>
          <w:szCs w:val="24"/>
        </w:rPr>
        <w:t xml:space="preserve">ii  industriale  </w:t>
      </w:r>
      <w:r w:rsidRPr="00EA3F79">
        <w:rPr>
          <w:sz w:val="24"/>
          <w:szCs w:val="24"/>
        </w:rPr>
        <w:t>ș</w:t>
      </w:r>
      <w:r w:rsidRPr="00E11580">
        <w:rPr>
          <w:sz w:val="24"/>
          <w:szCs w:val="24"/>
        </w:rPr>
        <w:t>i  sociale majore.  Un  element  esen</w:t>
      </w:r>
      <w:r w:rsidRPr="00EA3F79">
        <w:rPr>
          <w:sz w:val="24"/>
          <w:szCs w:val="24"/>
        </w:rPr>
        <w:t>ț</w:t>
      </w:r>
      <w:r w:rsidRPr="00E11580">
        <w:rPr>
          <w:sz w:val="24"/>
          <w:szCs w:val="24"/>
        </w:rPr>
        <w:t>ial  al  acestui  impact  îl  reprezintă  schimbarea  modului  în  care  se desfă</w:t>
      </w:r>
      <w:r w:rsidRPr="00EA3F79">
        <w:rPr>
          <w:sz w:val="24"/>
          <w:szCs w:val="24"/>
        </w:rPr>
        <w:t>ș</w:t>
      </w:r>
      <w:r w:rsidRPr="00E11580">
        <w:rPr>
          <w:sz w:val="24"/>
          <w:szCs w:val="24"/>
        </w:rPr>
        <w:t xml:space="preserve">oară cercetarea </w:t>
      </w:r>
      <w:r w:rsidRPr="00EA3F79">
        <w:rPr>
          <w:sz w:val="24"/>
          <w:szCs w:val="24"/>
        </w:rPr>
        <w:t>ș</w:t>
      </w:r>
      <w:r w:rsidRPr="00E11580">
        <w:rPr>
          <w:sz w:val="24"/>
          <w:szCs w:val="24"/>
        </w:rPr>
        <w:t>tiin</w:t>
      </w:r>
      <w:r w:rsidRPr="00EA3F79">
        <w:rPr>
          <w:sz w:val="24"/>
          <w:szCs w:val="24"/>
        </w:rPr>
        <w:t>ț</w:t>
      </w:r>
      <w:r w:rsidRPr="00E11580">
        <w:rPr>
          <w:sz w:val="24"/>
          <w:szCs w:val="24"/>
        </w:rPr>
        <w:t>ifică, având în vedere evolu</w:t>
      </w:r>
      <w:r w:rsidRPr="00EA3F79">
        <w:rPr>
          <w:sz w:val="24"/>
          <w:szCs w:val="24"/>
        </w:rPr>
        <w:t>ț</w:t>
      </w:r>
      <w:r w:rsidRPr="00E11580">
        <w:rPr>
          <w:sz w:val="24"/>
          <w:szCs w:val="24"/>
        </w:rPr>
        <w:t xml:space="preserve">ia rapidă către </w:t>
      </w:r>
      <w:r w:rsidRPr="00EA3F79">
        <w:rPr>
          <w:sz w:val="24"/>
          <w:szCs w:val="24"/>
        </w:rPr>
        <w:t>ș</w:t>
      </w:r>
      <w:r w:rsidRPr="00E11580">
        <w:rPr>
          <w:sz w:val="24"/>
          <w:szCs w:val="24"/>
        </w:rPr>
        <w:t>tiin</w:t>
      </w:r>
      <w:r w:rsidRPr="00EA3F79">
        <w:rPr>
          <w:sz w:val="24"/>
          <w:szCs w:val="24"/>
        </w:rPr>
        <w:t>ț</w:t>
      </w:r>
      <w:r w:rsidRPr="00E11580">
        <w:rPr>
          <w:sz w:val="24"/>
          <w:szCs w:val="24"/>
        </w:rPr>
        <w:t>a deschisă.</w:t>
      </w:r>
    </w:p>
    <w:p w14:paraId="26103C02" w14:textId="77777777" w:rsidR="00E11580" w:rsidRPr="004C047F" w:rsidRDefault="00E11580" w:rsidP="00035A07">
      <w:pPr>
        <w:spacing w:after="60" w:line="240" w:lineRule="auto"/>
        <w:jc w:val="both"/>
        <w:rPr>
          <w:sz w:val="24"/>
          <w:szCs w:val="24"/>
          <w:lang w:val="fr-FR"/>
        </w:rPr>
      </w:pPr>
      <w:r w:rsidRPr="004C047F">
        <w:rPr>
          <w:sz w:val="24"/>
          <w:szCs w:val="24"/>
          <w:lang w:val="fr-FR"/>
        </w:rPr>
        <w:t xml:space="preserve">Serviciile de tip cloud au următoarele caracteristici: </w:t>
      </w:r>
    </w:p>
    <w:p w14:paraId="57DAF2DD" w14:textId="77777777" w:rsidR="00E11580" w:rsidRPr="004C047F" w:rsidRDefault="00E11580" w:rsidP="00035A07">
      <w:pPr>
        <w:numPr>
          <w:ilvl w:val="0"/>
          <w:numId w:val="20"/>
        </w:numPr>
        <w:spacing w:after="0" w:line="240" w:lineRule="auto"/>
        <w:ind w:left="714" w:hanging="357"/>
        <w:rPr>
          <w:sz w:val="24"/>
          <w:szCs w:val="24"/>
          <w:lang w:val="it-IT"/>
        </w:rPr>
      </w:pPr>
      <w:r w:rsidRPr="004C047F">
        <w:rPr>
          <w:sz w:val="24"/>
          <w:szCs w:val="24"/>
          <w:lang w:val="it-IT"/>
        </w:rPr>
        <w:t>Utilizatorul poate să aibă acces mai rapid la aceste servicii comparativ cu cele tradi</w:t>
      </w:r>
      <w:r w:rsidRPr="00EA3F79">
        <w:rPr>
          <w:sz w:val="24"/>
          <w:szCs w:val="24"/>
          <w:lang w:val="it-IT"/>
        </w:rPr>
        <w:t>ț</w:t>
      </w:r>
      <w:r w:rsidRPr="004C047F">
        <w:rPr>
          <w:sz w:val="24"/>
          <w:szCs w:val="24"/>
          <w:lang w:val="it-IT"/>
        </w:rPr>
        <w:t>ionale TI prin simpla acceptare (</w:t>
      </w:r>
      <w:r w:rsidRPr="004C047F">
        <w:rPr>
          <w:i/>
          <w:sz w:val="24"/>
          <w:szCs w:val="24"/>
          <w:lang w:val="it-IT"/>
        </w:rPr>
        <w:t>signing</w:t>
      </w:r>
      <w:r w:rsidRPr="004C047F">
        <w:rPr>
          <w:sz w:val="24"/>
          <w:szCs w:val="24"/>
          <w:lang w:val="it-IT"/>
        </w:rPr>
        <w:t>) a acestor servicii;</w:t>
      </w:r>
    </w:p>
    <w:p w14:paraId="05A3F5D6" w14:textId="77777777" w:rsidR="00E11580" w:rsidRPr="00304E0D" w:rsidRDefault="00E11580" w:rsidP="000372EA">
      <w:pPr>
        <w:numPr>
          <w:ilvl w:val="0"/>
          <w:numId w:val="20"/>
        </w:numPr>
        <w:spacing w:before="100" w:beforeAutospacing="1" w:after="100" w:afterAutospacing="1" w:line="240" w:lineRule="auto"/>
        <w:rPr>
          <w:sz w:val="24"/>
          <w:szCs w:val="24"/>
        </w:rPr>
      </w:pPr>
      <w:r w:rsidRPr="00304E0D">
        <w:rPr>
          <w:sz w:val="24"/>
          <w:szCs w:val="24"/>
        </w:rPr>
        <w:t>Utilizatorul poate avea acces la servicii prin platforme multiple cum sunt laptop, desktop, telefon mobil etc;</w:t>
      </w:r>
    </w:p>
    <w:p w14:paraId="7E1AB548" w14:textId="77777777" w:rsidR="00E11580" w:rsidRPr="00304E0D" w:rsidRDefault="00E11580" w:rsidP="00035A07">
      <w:pPr>
        <w:numPr>
          <w:ilvl w:val="0"/>
          <w:numId w:val="20"/>
        </w:numPr>
        <w:spacing w:before="100" w:beforeAutospacing="1" w:after="100" w:afterAutospacing="1" w:line="240" w:lineRule="auto"/>
        <w:jc w:val="both"/>
        <w:rPr>
          <w:sz w:val="24"/>
          <w:szCs w:val="24"/>
        </w:rPr>
      </w:pPr>
      <w:r w:rsidRPr="00304E0D">
        <w:rPr>
          <w:sz w:val="24"/>
          <w:szCs w:val="24"/>
        </w:rPr>
        <w:t>Resursele (calculatoarele, bazele de date și serverele) sunt împărțite (accesate) între mai mulți utilizatori;</w:t>
      </w:r>
    </w:p>
    <w:p w14:paraId="61A9813E" w14:textId="77777777" w:rsidR="00E11580" w:rsidRPr="00304E0D" w:rsidRDefault="00E11580" w:rsidP="00035A07">
      <w:pPr>
        <w:numPr>
          <w:ilvl w:val="0"/>
          <w:numId w:val="20"/>
        </w:numPr>
        <w:spacing w:after="0" w:line="240" w:lineRule="auto"/>
        <w:ind w:left="714" w:hanging="357"/>
        <w:jc w:val="both"/>
        <w:rPr>
          <w:sz w:val="24"/>
          <w:szCs w:val="24"/>
        </w:rPr>
      </w:pPr>
      <w:r w:rsidRPr="00304E0D">
        <w:rPr>
          <w:sz w:val="24"/>
          <w:szCs w:val="24"/>
        </w:rPr>
        <w:t>Există posibilitatea de scalabilitate și flexibilitate pentru creșetrea capacității, odată cu creșterea cererii.</w:t>
      </w:r>
    </w:p>
    <w:p w14:paraId="3ED00B8E" w14:textId="77777777" w:rsidR="00E11580" w:rsidRPr="00304E0D" w:rsidRDefault="00E11580" w:rsidP="004F60FA">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sz w:val="24"/>
          <w:szCs w:val="24"/>
        </w:rPr>
      </w:pPr>
      <w:r w:rsidRPr="00304E0D">
        <w:rPr>
          <w:b/>
          <w:sz w:val="24"/>
          <w:szCs w:val="24"/>
        </w:rPr>
        <w:t>Modelele de tip CLOUD reprezintă o evoluție naturală a sistemelor GRID</w:t>
      </w:r>
      <w:r w:rsidRPr="00304E0D">
        <w:rPr>
          <w:sz w:val="24"/>
          <w:szCs w:val="24"/>
        </w:rPr>
        <w:t>, extinzând modelul de resurse partajate și calcul de înaltă performanță cu capabilități de scalabilitate ridicată și elasticitate, oferind suport pentru servicii la orice nivel (Infrastructura ca serviciu -IaaS, Platforma ca serviciu - PaaS și Software ca serviciu - SaaS).  Modelul CLOUD este astazi vazut ca o evolutie fireasca a modelului GRID, oferind acele capabilitati necesare pentru o functionare intr-un mediu public/privat, oferind garantii de calitate (a exploatării si utilizarii resurselor) clientilor de servicii Cloud.</w:t>
      </w:r>
    </w:p>
    <w:p w14:paraId="4E580CDE" w14:textId="77777777" w:rsidR="00E11580" w:rsidRPr="00E11580" w:rsidRDefault="00E11580" w:rsidP="00035A07">
      <w:pPr>
        <w:spacing w:after="0" w:line="240" w:lineRule="auto"/>
        <w:jc w:val="both"/>
        <w:rPr>
          <w:b/>
          <w:bCs/>
          <w:sz w:val="24"/>
          <w:szCs w:val="24"/>
        </w:rPr>
      </w:pPr>
      <w:r w:rsidRPr="00E11580">
        <w:rPr>
          <w:b/>
          <w:bCs/>
          <w:sz w:val="24"/>
          <w:szCs w:val="24"/>
        </w:rPr>
        <w:t xml:space="preserve">Categorii de serviciile furnizate </w:t>
      </w:r>
    </w:p>
    <w:p w14:paraId="22F28907" w14:textId="77777777" w:rsidR="00E11580" w:rsidRPr="00E11580" w:rsidRDefault="00E11580" w:rsidP="00035A07">
      <w:pPr>
        <w:spacing w:after="0" w:line="240" w:lineRule="auto"/>
        <w:jc w:val="both"/>
        <w:rPr>
          <w:sz w:val="24"/>
          <w:szCs w:val="24"/>
        </w:rPr>
      </w:pPr>
      <w:r w:rsidRPr="00E11580">
        <w:rPr>
          <w:b/>
          <w:bCs/>
          <w:sz w:val="24"/>
          <w:szCs w:val="24"/>
        </w:rPr>
        <w:t xml:space="preserve">IaaS </w:t>
      </w:r>
      <w:r w:rsidRPr="00E11580">
        <w:rPr>
          <w:bCs/>
          <w:sz w:val="24"/>
          <w:szCs w:val="24"/>
        </w:rPr>
        <w:t xml:space="preserve">furnizează utilizatorilor medii automate </w:t>
      </w:r>
      <w:r w:rsidRPr="00EA3F79">
        <w:rPr>
          <w:bCs/>
          <w:sz w:val="24"/>
          <w:szCs w:val="24"/>
        </w:rPr>
        <w:t>ș</w:t>
      </w:r>
      <w:r w:rsidRPr="00E11580">
        <w:rPr>
          <w:bCs/>
          <w:sz w:val="24"/>
          <w:szCs w:val="24"/>
        </w:rPr>
        <w:t xml:space="preserve">i scalabile cu caracteristici de mare flexibilitate </w:t>
      </w:r>
      <w:r w:rsidRPr="00EA3F79">
        <w:rPr>
          <w:bCs/>
          <w:sz w:val="24"/>
          <w:szCs w:val="24"/>
        </w:rPr>
        <w:t>ș</w:t>
      </w:r>
      <w:r w:rsidRPr="00E11580">
        <w:rPr>
          <w:bCs/>
          <w:sz w:val="24"/>
          <w:szCs w:val="24"/>
        </w:rPr>
        <w:t>i control</w:t>
      </w:r>
      <w:r w:rsidRPr="00E11580">
        <w:rPr>
          <w:sz w:val="24"/>
          <w:szCs w:val="24"/>
        </w:rPr>
        <w:t xml:space="preserve">. Furnizorii de servicii lansează </w:t>
      </w:r>
      <w:r w:rsidRPr="00EA3F79">
        <w:rPr>
          <w:sz w:val="24"/>
          <w:szCs w:val="24"/>
        </w:rPr>
        <w:t>ș</w:t>
      </w:r>
      <w:r w:rsidRPr="00E11580">
        <w:rPr>
          <w:sz w:val="24"/>
          <w:szCs w:val="24"/>
        </w:rPr>
        <w:t xml:space="preserve">i asigură managementul unui hardware pre-configurat </w:t>
      </w:r>
      <w:r w:rsidRPr="00EA3F79">
        <w:rPr>
          <w:sz w:val="24"/>
          <w:szCs w:val="24"/>
        </w:rPr>
        <w:t>ș</w:t>
      </w:r>
      <w:r w:rsidRPr="00E11580">
        <w:rPr>
          <w:sz w:val="24"/>
          <w:szCs w:val="24"/>
        </w:rPr>
        <w:t>i virtualizat, iar utilizatorii au acces la ma</w:t>
      </w:r>
      <w:r w:rsidRPr="00EA3F79">
        <w:rPr>
          <w:sz w:val="24"/>
          <w:szCs w:val="24"/>
        </w:rPr>
        <w:t>ș</w:t>
      </w:r>
      <w:r w:rsidRPr="00E11580">
        <w:rPr>
          <w:sz w:val="24"/>
          <w:szCs w:val="24"/>
        </w:rPr>
        <w:t>inile virtuale (sau puterea de calcul) fără a face managementul serverelor sau investi</w:t>
      </w:r>
      <w:r w:rsidRPr="00EA3F79">
        <w:rPr>
          <w:sz w:val="24"/>
          <w:szCs w:val="24"/>
        </w:rPr>
        <w:t>ț</w:t>
      </w:r>
      <w:r w:rsidRPr="00E11580">
        <w:rPr>
          <w:sz w:val="24"/>
          <w:szCs w:val="24"/>
        </w:rPr>
        <w:t>ii în hardware.</w:t>
      </w:r>
    </w:p>
    <w:p w14:paraId="4D7F85FE" w14:textId="77777777" w:rsidR="00E11580" w:rsidRPr="00304E0D" w:rsidRDefault="00E11580" w:rsidP="00035A07">
      <w:pPr>
        <w:spacing w:after="0" w:line="240" w:lineRule="auto"/>
        <w:jc w:val="both"/>
        <w:rPr>
          <w:bCs/>
          <w:sz w:val="24"/>
          <w:szCs w:val="24"/>
        </w:rPr>
      </w:pPr>
      <w:r w:rsidRPr="00E11580">
        <w:rPr>
          <w:b/>
          <w:sz w:val="24"/>
          <w:szCs w:val="24"/>
        </w:rPr>
        <w:t>PaaS</w:t>
      </w:r>
      <w:r w:rsidRPr="00E11580">
        <w:rPr>
          <w:sz w:val="24"/>
          <w:szCs w:val="24"/>
        </w:rPr>
        <w:t xml:space="preserve"> </w:t>
      </w:r>
      <w:r w:rsidRPr="00304E0D">
        <w:rPr>
          <w:bCs/>
          <w:sz w:val="24"/>
          <w:szCs w:val="24"/>
        </w:rPr>
        <w:t>reprezintă o categorie de servicii de tip cloud computing care furnizează o platformă ce permite clienților dezvoltarea și rularea rapidă de aplicații și care  asigură automat infrastructura necesară și managementul acesteia.</w:t>
      </w:r>
    </w:p>
    <w:p w14:paraId="304440CF" w14:textId="16B8E05D" w:rsidR="00E11580" w:rsidRPr="00E11580" w:rsidRDefault="00E11580" w:rsidP="00035A07">
      <w:pPr>
        <w:spacing w:after="0" w:line="240" w:lineRule="auto"/>
        <w:jc w:val="both"/>
        <w:rPr>
          <w:sz w:val="24"/>
          <w:szCs w:val="24"/>
        </w:rPr>
      </w:pPr>
      <w:r w:rsidRPr="00E11580">
        <w:rPr>
          <w:sz w:val="24"/>
          <w:szCs w:val="24"/>
        </w:rPr>
        <w:lastRenderedPageBreak/>
        <w:t>Prin</w:t>
      </w:r>
      <w:r w:rsidRPr="00E11580">
        <w:rPr>
          <w:b/>
          <w:sz w:val="24"/>
          <w:szCs w:val="24"/>
        </w:rPr>
        <w:t xml:space="preserve"> SaaS</w:t>
      </w:r>
      <w:r w:rsidRPr="00E11580">
        <w:rPr>
          <w:sz w:val="24"/>
          <w:szCs w:val="24"/>
        </w:rPr>
        <w:t xml:space="preserve"> se elimină instalarea </w:t>
      </w:r>
      <w:r w:rsidRPr="00EA3F79">
        <w:rPr>
          <w:sz w:val="24"/>
          <w:szCs w:val="24"/>
        </w:rPr>
        <w:t>ș</w:t>
      </w:r>
      <w:r w:rsidRPr="00E11580">
        <w:rPr>
          <w:sz w:val="24"/>
          <w:szCs w:val="24"/>
        </w:rPr>
        <w:t>i rularea de programe pe sisteme/ ma</w:t>
      </w:r>
      <w:r w:rsidRPr="00EA3F79">
        <w:rPr>
          <w:sz w:val="24"/>
          <w:szCs w:val="24"/>
        </w:rPr>
        <w:t>ș</w:t>
      </w:r>
      <w:r w:rsidRPr="00E11580">
        <w:rPr>
          <w:sz w:val="24"/>
          <w:szCs w:val="24"/>
        </w:rPr>
        <w:t>ini individuale, permi</w:t>
      </w:r>
      <w:r w:rsidRPr="00EA3F79">
        <w:rPr>
          <w:sz w:val="24"/>
          <w:szCs w:val="24"/>
        </w:rPr>
        <w:t>ț</w:t>
      </w:r>
      <w:r w:rsidRPr="00E11580">
        <w:rPr>
          <w:sz w:val="24"/>
          <w:szCs w:val="24"/>
        </w:rPr>
        <w:t>ând rularea de aplica</w:t>
      </w:r>
      <w:r w:rsidRPr="00EA3F79">
        <w:rPr>
          <w:sz w:val="24"/>
          <w:szCs w:val="24"/>
        </w:rPr>
        <w:t>ț</w:t>
      </w:r>
      <w:r w:rsidRPr="00E11580">
        <w:rPr>
          <w:sz w:val="24"/>
          <w:szCs w:val="24"/>
        </w:rPr>
        <w:t>ii prin internet. Furnizorii de SaaS găzd</w:t>
      </w:r>
      <w:r w:rsidR="003078A3">
        <w:rPr>
          <w:sz w:val="24"/>
          <w:szCs w:val="24"/>
        </w:rPr>
        <w:t>u</w:t>
      </w:r>
      <w:r w:rsidRPr="00E11580">
        <w:rPr>
          <w:sz w:val="24"/>
          <w:szCs w:val="24"/>
        </w:rPr>
        <w:t>iesc aplica</w:t>
      </w:r>
      <w:r w:rsidRPr="00EA3F79">
        <w:rPr>
          <w:sz w:val="24"/>
          <w:szCs w:val="24"/>
        </w:rPr>
        <w:t>ț</w:t>
      </w:r>
      <w:r w:rsidRPr="00E11580">
        <w:rPr>
          <w:sz w:val="24"/>
          <w:szCs w:val="24"/>
        </w:rPr>
        <w:t>ii care sunt disponibile pentru utilizatori prin internet.</w:t>
      </w:r>
    </w:p>
    <w:p w14:paraId="45770F61" w14:textId="77777777" w:rsidR="00E11580" w:rsidRPr="00E11580" w:rsidRDefault="00E11580" w:rsidP="00035A07">
      <w:pPr>
        <w:spacing w:after="0" w:line="240" w:lineRule="auto"/>
        <w:jc w:val="both"/>
        <w:rPr>
          <w:sz w:val="24"/>
          <w:szCs w:val="24"/>
        </w:rPr>
      </w:pPr>
    </w:p>
    <w:p w14:paraId="0395CF56" w14:textId="77777777" w:rsidR="00E11580" w:rsidRPr="00E11580" w:rsidRDefault="00E11580" w:rsidP="00035A07">
      <w:pPr>
        <w:spacing w:after="0" w:line="240" w:lineRule="auto"/>
        <w:jc w:val="both"/>
        <w:rPr>
          <w:color w:val="555555"/>
          <w:sz w:val="24"/>
          <w:szCs w:val="24"/>
        </w:rPr>
      </w:pPr>
    </w:p>
    <w:p w14:paraId="253FDA94" w14:textId="77777777" w:rsidR="00E11580" w:rsidRPr="00E11580" w:rsidRDefault="00E11580" w:rsidP="00035A07">
      <w:pPr>
        <w:spacing w:after="0" w:line="240" w:lineRule="auto"/>
        <w:jc w:val="both"/>
        <w:rPr>
          <w:color w:val="555555"/>
          <w:sz w:val="24"/>
          <w:szCs w:val="24"/>
        </w:rPr>
      </w:pPr>
    </w:p>
    <w:p w14:paraId="1DB12C6B" w14:textId="77777777" w:rsidR="00E11580" w:rsidRPr="00E11580" w:rsidRDefault="00E11580" w:rsidP="00035A07">
      <w:pPr>
        <w:spacing w:after="0" w:line="240" w:lineRule="auto"/>
        <w:jc w:val="both"/>
        <w:rPr>
          <w:color w:val="555555"/>
          <w:sz w:val="24"/>
          <w:szCs w:val="24"/>
        </w:rPr>
      </w:pPr>
    </w:p>
    <w:p w14:paraId="3101D7BE" w14:textId="77777777" w:rsidR="00E11580" w:rsidRPr="00E11580" w:rsidRDefault="00E11580" w:rsidP="00035A07">
      <w:pPr>
        <w:spacing w:after="0" w:line="240" w:lineRule="auto"/>
        <w:jc w:val="both"/>
        <w:rPr>
          <w:color w:val="555555"/>
          <w:sz w:val="24"/>
          <w:szCs w:val="24"/>
        </w:rPr>
      </w:pPr>
    </w:p>
    <w:p w14:paraId="2EBE69D1" w14:textId="77777777" w:rsidR="00E11580" w:rsidRPr="00E11580" w:rsidRDefault="00E11580" w:rsidP="00035A07">
      <w:pPr>
        <w:spacing w:after="0" w:line="240" w:lineRule="auto"/>
        <w:jc w:val="both"/>
        <w:rPr>
          <w:color w:val="555555"/>
          <w:sz w:val="24"/>
          <w:szCs w:val="24"/>
        </w:rPr>
      </w:pPr>
    </w:p>
    <w:tbl>
      <w:tblPr>
        <w:tblW w:w="0" w:type="auto"/>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0"/>
        <w:gridCol w:w="2358"/>
        <w:gridCol w:w="2409"/>
      </w:tblGrid>
      <w:tr w:rsidR="00E11580" w:rsidRPr="002231FE" w14:paraId="64327D32" w14:textId="77777777" w:rsidTr="002231FE">
        <w:tc>
          <w:tcPr>
            <w:tcW w:w="2320" w:type="dxa"/>
          </w:tcPr>
          <w:p w14:paraId="59EE4FF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center"/>
              <w:rPr>
                <w:b/>
                <w:sz w:val="24"/>
                <w:szCs w:val="24"/>
              </w:rPr>
            </w:pPr>
            <w:r w:rsidRPr="002231FE">
              <w:rPr>
                <w:b/>
                <w:sz w:val="24"/>
                <w:szCs w:val="24"/>
              </w:rPr>
              <w:t>IaaS</w:t>
            </w:r>
          </w:p>
        </w:tc>
        <w:tc>
          <w:tcPr>
            <w:tcW w:w="2358" w:type="dxa"/>
          </w:tcPr>
          <w:p w14:paraId="267DA24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center"/>
              <w:rPr>
                <w:b/>
                <w:sz w:val="24"/>
                <w:szCs w:val="24"/>
              </w:rPr>
            </w:pPr>
            <w:r w:rsidRPr="002231FE">
              <w:rPr>
                <w:b/>
                <w:sz w:val="24"/>
                <w:szCs w:val="24"/>
              </w:rPr>
              <w:t>PaaS</w:t>
            </w:r>
          </w:p>
        </w:tc>
        <w:tc>
          <w:tcPr>
            <w:tcW w:w="2409" w:type="dxa"/>
          </w:tcPr>
          <w:p w14:paraId="3CC81DF8"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center"/>
              <w:rPr>
                <w:b/>
                <w:sz w:val="24"/>
                <w:szCs w:val="24"/>
              </w:rPr>
            </w:pPr>
            <w:r w:rsidRPr="002231FE">
              <w:rPr>
                <w:b/>
                <w:sz w:val="24"/>
                <w:szCs w:val="24"/>
              </w:rPr>
              <w:t>SaaS</w:t>
            </w:r>
          </w:p>
        </w:tc>
      </w:tr>
      <w:tr w:rsidR="00E11580" w:rsidRPr="002231FE" w14:paraId="51BFBB33" w14:textId="77777777" w:rsidTr="002231FE">
        <w:tc>
          <w:tcPr>
            <w:tcW w:w="2320" w:type="dxa"/>
          </w:tcPr>
          <w:p w14:paraId="7FF9D9A7"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1. Aplicații</w:t>
            </w:r>
          </w:p>
        </w:tc>
        <w:tc>
          <w:tcPr>
            <w:tcW w:w="2358" w:type="dxa"/>
          </w:tcPr>
          <w:p w14:paraId="2F1FCA7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1. Aplicații</w:t>
            </w:r>
          </w:p>
        </w:tc>
        <w:tc>
          <w:tcPr>
            <w:tcW w:w="2409" w:type="dxa"/>
          </w:tcPr>
          <w:p w14:paraId="71A7E9C2"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1. Aplicații</w:t>
            </w:r>
          </w:p>
        </w:tc>
      </w:tr>
      <w:tr w:rsidR="00E11580" w:rsidRPr="002231FE" w14:paraId="5BA07080" w14:textId="77777777" w:rsidTr="002231FE">
        <w:tc>
          <w:tcPr>
            <w:tcW w:w="2320" w:type="dxa"/>
          </w:tcPr>
          <w:p w14:paraId="437D79F4"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 xml:space="preserve">2. Securitate </w:t>
            </w:r>
          </w:p>
        </w:tc>
        <w:tc>
          <w:tcPr>
            <w:tcW w:w="2358" w:type="dxa"/>
          </w:tcPr>
          <w:p w14:paraId="3FBC6B18"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2. Securitate</w:t>
            </w:r>
          </w:p>
        </w:tc>
        <w:tc>
          <w:tcPr>
            <w:tcW w:w="2409" w:type="dxa"/>
          </w:tcPr>
          <w:p w14:paraId="3A654F5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2. Securitate</w:t>
            </w:r>
          </w:p>
        </w:tc>
      </w:tr>
      <w:tr w:rsidR="00E11580" w:rsidRPr="002231FE" w14:paraId="1743A333" w14:textId="77777777" w:rsidTr="002231FE">
        <w:tc>
          <w:tcPr>
            <w:tcW w:w="2320" w:type="dxa"/>
          </w:tcPr>
          <w:p w14:paraId="3508C06F"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3. Baze de date</w:t>
            </w:r>
          </w:p>
        </w:tc>
        <w:tc>
          <w:tcPr>
            <w:tcW w:w="2358" w:type="dxa"/>
          </w:tcPr>
          <w:p w14:paraId="2BCB255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3. Baze de date</w:t>
            </w:r>
          </w:p>
        </w:tc>
        <w:tc>
          <w:tcPr>
            <w:tcW w:w="2409" w:type="dxa"/>
          </w:tcPr>
          <w:p w14:paraId="2B63306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3. Baze de date</w:t>
            </w:r>
          </w:p>
        </w:tc>
      </w:tr>
      <w:tr w:rsidR="00E11580" w:rsidRPr="002231FE" w14:paraId="29A7193D" w14:textId="77777777" w:rsidTr="002231FE">
        <w:tc>
          <w:tcPr>
            <w:tcW w:w="2320" w:type="dxa"/>
          </w:tcPr>
          <w:p w14:paraId="18D8AA94"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4. Sisteme de operare</w:t>
            </w:r>
          </w:p>
        </w:tc>
        <w:tc>
          <w:tcPr>
            <w:tcW w:w="2358" w:type="dxa"/>
          </w:tcPr>
          <w:p w14:paraId="4B14BB71"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4. Sisteme de operare</w:t>
            </w:r>
          </w:p>
        </w:tc>
        <w:tc>
          <w:tcPr>
            <w:tcW w:w="2409" w:type="dxa"/>
          </w:tcPr>
          <w:p w14:paraId="7567C96C"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4. Sisteme de operare</w:t>
            </w:r>
          </w:p>
        </w:tc>
      </w:tr>
      <w:tr w:rsidR="00E11580" w:rsidRPr="002231FE" w14:paraId="47DDCB44" w14:textId="77777777" w:rsidTr="002231FE">
        <w:tc>
          <w:tcPr>
            <w:tcW w:w="2320" w:type="dxa"/>
          </w:tcPr>
          <w:p w14:paraId="0A800D4F"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5. Virtualizare</w:t>
            </w:r>
          </w:p>
        </w:tc>
        <w:tc>
          <w:tcPr>
            <w:tcW w:w="2358" w:type="dxa"/>
          </w:tcPr>
          <w:p w14:paraId="6D8B428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5. Virtualizare</w:t>
            </w:r>
          </w:p>
        </w:tc>
        <w:tc>
          <w:tcPr>
            <w:tcW w:w="2409" w:type="dxa"/>
          </w:tcPr>
          <w:p w14:paraId="1283083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5. Virtualizare</w:t>
            </w:r>
          </w:p>
        </w:tc>
      </w:tr>
      <w:tr w:rsidR="00E11580" w:rsidRPr="002231FE" w14:paraId="7A483DC4" w14:textId="77777777" w:rsidTr="002231FE">
        <w:tc>
          <w:tcPr>
            <w:tcW w:w="2320" w:type="dxa"/>
          </w:tcPr>
          <w:p w14:paraId="22CBC187"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6. Servere</w:t>
            </w:r>
          </w:p>
        </w:tc>
        <w:tc>
          <w:tcPr>
            <w:tcW w:w="2358" w:type="dxa"/>
          </w:tcPr>
          <w:p w14:paraId="7DCC1901"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6. Servere</w:t>
            </w:r>
          </w:p>
        </w:tc>
        <w:tc>
          <w:tcPr>
            <w:tcW w:w="2409" w:type="dxa"/>
          </w:tcPr>
          <w:p w14:paraId="19E827B6"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6. Servere</w:t>
            </w:r>
          </w:p>
        </w:tc>
      </w:tr>
      <w:tr w:rsidR="00E11580" w:rsidRPr="002231FE" w14:paraId="2A9AD68F" w14:textId="77777777" w:rsidTr="002231FE">
        <w:tc>
          <w:tcPr>
            <w:tcW w:w="2320" w:type="dxa"/>
          </w:tcPr>
          <w:p w14:paraId="40768170"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7.Memorare (</w:t>
            </w:r>
            <w:r w:rsidRPr="004C047F">
              <w:rPr>
                <w:i/>
                <w:sz w:val="24"/>
                <w:szCs w:val="24"/>
              </w:rPr>
              <w:t>storage</w:t>
            </w:r>
            <w:r w:rsidRPr="002231FE">
              <w:rPr>
                <w:sz w:val="24"/>
                <w:szCs w:val="24"/>
              </w:rPr>
              <w:t>)</w:t>
            </w:r>
          </w:p>
        </w:tc>
        <w:tc>
          <w:tcPr>
            <w:tcW w:w="2358" w:type="dxa"/>
          </w:tcPr>
          <w:p w14:paraId="1D507BA2"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7.Memorare (</w:t>
            </w:r>
            <w:r w:rsidRPr="004C047F">
              <w:rPr>
                <w:i/>
                <w:sz w:val="24"/>
                <w:szCs w:val="24"/>
              </w:rPr>
              <w:t>storage</w:t>
            </w:r>
            <w:r w:rsidRPr="002231FE">
              <w:rPr>
                <w:sz w:val="24"/>
                <w:szCs w:val="24"/>
              </w:rPr>
              <w:t>)</w:t>
            </w:r>
          </w:p>
        </w:tc>
        <w:tc>
          <w:tcPr>
            <w:tcW w:w="2409" w:type="dxa"/>
          </w:tcPr>
          <w:p w14:paraId="33A3B671"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7.Memorare (</w:t>
            </w:r>
            <w:r w:rsidRPr="004C047F">
              <w:rPr>
                <w:i/>
                <w:sz w:val="24"/>
                <w:szCs w:val="24"/>
              </w:rPr>
              <w:t>storage</w:t>
            </w:r>
            <w:r w:rsidRPr="002231FE">
              <w:rPr>
                <w:sz w:val="24"/>
                <w:szCs w:val="24"/>
              </w:rPr>
              <w:t>)</w:t>
            </w:r>
          </w:p>
        </w:tc>
      </w:tr>
      <w:tr w:rsidR="00E11580" w:rsidRPr="002231FE" w14:paraId="4539248C" w14:textId="77777777" w:rsidTr="002231FE">
        <w:tc>
          <w:tcPr>
            <w:tcW w:w="2320" w:type="dxa"/>
          </w:tcPr>
          <w:p w14:paraId="1125E6B2"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8. Networking</w:t>
            </w:r>
          </w:p>
        </w:tc>
        <w:tc>
          <w:tcPr>
            <w:tcW w:w="2358" w:type="dxa"/>
          </w:tcPr>
          <w:p w14:paraId="760FFDB9"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8. Networking</w:t>
            </w:r>
          </w:p>
        </w:tc>
        <w:tc>
          <w:tcPr>
            <w:tcW w:w="2409" w:type="dxa"/>
          </w:tcPr>
          <w:p w14:paraId="5E8591D9"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8. Networking</w:t>
            </w:r>
          </w:p>
        </w:tc>
      </w:tr>
      <w:tr w:rsidR="00E11580" w:rsidRPr="002231FE" w14:paraId="1BB058A1" w14:textId="77777777" w:rsidTr="002231FE">
        <w:tc>
          <w:tcPr>
            <w:tcW w:w="2320" w:type="dxa"/>
          </w:tcPr>
          <w:p w14:paraId="3C3BEC38"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9. Data centers</w:t>
            </w:r>
          </w:p>
        </w:tc>
        <w:tc>
          <w:tcPr>
            <w:tcW w:w="2358" w:type="dxa"/>
          </w:tcPr>
          <w:p w14:paraId="61E2069E"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9. Data centers</w:t>
            </w:r>
          </w:p>
        </w:tc>
        <w:tc>
          <w:tcPr>
            <w:tcW w:w="2409" w:type="dxa"/>
          </w:tcPr>
          <w:p w14:paraId="3724D947"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sz w:val="24"/>
                <w:szCs w:val="24"/>
              </w:rPr>
              <w:t>9. Data centers</w:t>
            </w:r>
          </w:p>
        </w:tc>
      </w:tr>
      <w:tr w:rsidR="00E11580" w:rsidRPr="002231FE" w14:paraId="40CCFC8B" w14:textId="77777777" w:rsidTr="002231FE">
        <w:tc>
          <w:tcPr>
            <w:tcW w:w="2320" w:type="dxa"/>
          </w:tcPr>
          <w:p w14:paraId="5744D82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1-3 Utilizatori</w:t>
            </w:r>
          </w:p>
          <w:p w14:paraId="07261F53"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2231FE">
              <w:rPr>
                <w:b/>
                <w:sz w:val="24"/>
                <w:szCs w:val="24"/>
              </w:rPr>
              <w:t>4-9 Furnizori cloud</w:t>
            </w:r>
          </w:p>
        </w:tc>
        <w:tc>
          <w:tcPr>
            <w:tcW w:w="2358" w:type="dxa"/>
          </w:tcPr>
          <w:p w14:paraId="5C8C78FC"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1 – Utilizatori</w:t>
            </w:r>
          </w:p>
          <w:p w14:paraId="140A407A"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2-9 Furnizori cloud</w:t>
            </w:r>
          </w:p>
        </w:tc>
        <w:tc>
          <w:tcPr>
            <w:tcW w:w="2409" w:type="dxa"/>
          </w:tcPr>
          <w:p w14:paraId="6858557F"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p>
          <w:p w14:paraId="1FD4C66D" w14:textId="77777777" w:rsidR="00E11580" w:rsidRPr="002231FE" w:rsidRDefault="00E11580" w:rsidP="002231FE">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b/>
                <w:sz w:val="24"/>
                <w:szCs w:val="24"/>
              </w:rPr>
            </w:pPr>
            <w:r w:rsidRPr="002231FE">
              <w:rPr>
                <w:b/>
                <w:sz w:val="24"/>
                <w:szCs w:val="24"/>
              </w:rPr>
              <w:t>1-9 Furnizori cloud</w:t>
            </w:r>
          </w:p>
        </w:tc>
      </w:tr>
    </w:tbl>
    <w:p w14:paraId="13013C23" w14:textId="77777777" w:rsidR="00E11580" w:rsidRPr="00304E0D" w:rsidRDefault="00E11580">
      <w:pPr>
        <w:spacing w:after="160" w:line="259" w:lineRule="auto"/>
        <w:rPr>
          <w:sz w:val="24"/>
          <w:szCs w:val="24"/>
        </w:rPr>
      </w:pPr>
    </w:p>
    <w:p w14:paraId="316CC3D0" w14:textId="77777777" w:rsidR="00E11580" w:rsidRPr="00304E0D" w:rsidRDefault="00E11580" w:rsidP="00A316A0">
      <w:pPr>
        <w:spacing w:after="0" w:line="240" w:lineRule="auto"/>
        <w:jc w:val="both"/>
        <w:rPr>
          <w:sz w:val="24"/>
          <w:szCs w:val="24"/>
        </w:rPr>
      </w:pPr>
      <w:r w:rsidRPr="00304E0D">
        <w:rPr>
          <w:b/>
          <w:sz w:val="24"/>
          <w:szCs w:val="24"/>
        </w:rPr>
        <w:t>Prezentul apel are ca scop</w:t>
      </w:r>
      <w:r w:rsidRPr="00304E0D">
        <w:rPr>
          <w:sz w:val="24"/>
          <w:szCs w:val="24"/>
        </w:rPr>
        <w:t xml:space="preserve"> oferirea suportului pentru dezvoltarea de infrastructuri de tip CLOUD, folosind soluții de CLOUD tip privat,  fiind încurajate şi proiecte care dezvoltă soluții de infrastructură conectabilă cu alte resurse existente de Cloud, intr-un model hibrid. </w:t>
      </w:r>
    </w:p>
    <w:p w14:paraId="34A0C5C6" w14:textId="77777777" w:rsidR="00E11580" w:rsidRPr="00304E0D" w:rsidRDefault="00E11580" w:rsidP="00A316A0">
      <w:pPr>
        <w:spacing w:after="0" w:line="240" w:lineRule="auto"/>
        <w:jc w:val="both"/>
        <w:rPr>
          <w:sz w:val="24"/>
          <w:szCs w:val="24"/>
        </w:rPr>
      </w:pPr>
      <w:r w:rsidRPr="00304E0D">
        <w:rPr>
          <w:sz w:val="24"/>
          <w:szCs w:val="24"/>
        </w:rPr>
        <w:t>Astfel, solicitanții trebuie să fie acceptați într-o structură internațională pentru standardizarea, interconectarea și utilizarea resurselor de calcul (memorandum de înţelegere sau acord de participare) sau să prezinte un acord de interconectare cu sisteme CLOUD europene deținute de centre academice.</w:t>
      </w:r>
    </w:p>
    <w:p w14:paraId="16D01426" w14:textId="77777777" w:rsidR="00E11580" w:rsidRPr="00304E0D" w:rsidRDefault="00E11580" w:rsidP="00B409BA">
      <w:pPr>
        <w:spacing w:after="160" w:line="240" w:lineRule="auto"/>
        <w:jc w:val="both"/>
        <w:rPr>
          <w:kern w:val="28"/>
          <w:sz w:val="24"/>
          <w:szCs w:val="24"/>
        </w:rPr>
      </w:pPr>
      <w:r w:rsidRPr="00304E0D">
        <w:rPr>
          <w:kern w:val="28"/>
          <w:sz w:val="24"/>
          <w:szCs w:val="24"/>
        </w:rPr>
        <w:t>In cazul datelor de mari dimensiuni (big data), schimbul de date în domeniul cercetării este împiedicat de dimensiunea  seturilor  de  date,  de  diversitatea  formatelor  acestor  date,  de  complexitatea programelor informatice necesare pentru analizarea lor și de delimitarea adânc înrădăcinată a disciplinelor. Pentru ca datele să devină accesibile pe scară largă și să fie disponibile pentru procesarea  cu  ajutorul  unor  instrumente  comune,  provenite  din  surse  deschise,  de analiză  a datelor,  sunt  necesare  „metadate”simple  pentru  identificarea  datelor  și  specificații  pentru schimbul de date. Este necesar, de asemenea, să fie abordate aspectele legate de protejarea și conservarea datelor pe termen lung. Există deja inițiative de teren la nivel mondial, unele state  membre  înregistrând  progrese  în  acest  domeniu.  Participarea  europeană  la  aceste inițiative este însă limitată, iar eforturile în acest sens sunt, în mare măsură, fragmentate.</w:t>
      </w:r>
    </w:p>
    <w:p w14:paraId="47A1B9C4" w14:textId="77777777" w:rsidR="00E11580" w:rsidRPr="00304E0D" w:rsidRDefault="00E11580" w:rsidP="00DF0561">
      <w:pPr>
        <w:spacing w:after="160" w:line="240" w:lineRule="auto"/>
        <w:jc w:val="both"/>
        <w:rPr>
          <w:kern w:val="28"/>
          <w:sz w:val="24"/>
          <w:szCs w:val="24"/>
        </w:rPr>
      </w:pPr>
      <w:r w:rsidRPr="00304E0D">
        <w:rPr>
          <w:kern w:val="28"/>
          <w:sz w:val="24"/>
          <w:szCs w:val="24"/>
        </w:rPr>
        <w:t xml:space="preserve">In același timp,  fragmentarea  împiedică  activitatea  științifică  bazată  pe  date. Infrastructurile de date sunt separate pe domenii științifice și economice, pe țări și pe modele de guvernanță. Politicile de acces pentru colaborarea în rețea, pentru stocarea datelor și pentru activitățile  informatice  sunt  diferite.  Infrastructurile  de  date  și  infrastructurile  informatice lente  și  neconectate  împiedică  descoperirile  științifice,  favorizează  compartimentarea  și încetinesc circulația cunoștințelor. Datele din cercetare care pot fi puse în comun, instrumentele deschise de analiză a datelor și sistemele informatice conectate, toate aceste elemente trebuie să fie  disponibile  pentru  marea  majoritate  a  cercetătorilor din  Europa,  nu  doar  pentru  elita oamenilor de știință, care activează în disciplinele cele mai căutate în principalele instituții de cercetare. În plus, universitățile și centrele de cercetare din Europa își desfășoară, în general, activitatea  în  cadrul  unor  structuri  naționale  și  nu  dispun  de  un  mediu  de  dimensiune europeană  pentru  analiza  informatică  a  datelor  și  stocarea  acestora.  Din  aceste  motive, cooperarea științifică la nivelul UE este îngreunată, acest lucru fiind valabil în special  pentru cooperarea multidisciplinară bazată pe date. </w:t>
      </w:r>
    </w:p>
    <w:p w14:paraId="22606461" w14:textId="3E5FA6F3" w:rsidR="00E11580" w:rsidRPr="00304E0D" w:rsidRDefault="00E11580" w:rsidP="006E34E3">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sz w:val="24"/>
          <w:szCs w:val="24"/>
        </w:rPr>
      </w:pPr>
      <w:r w:rsidRPr="00DF3AE2">
        <w:rPr>
          <w:sz w:val="24"/>
          <w:szCs w:val="24"/>
        </w:rPr>
        <w:lastRenderedPageBreak/>
        <w:t>Solicitanții care aplică pentru constituirea unor centre de resurse CLOUD și INFRASTRUCTURI MASIVE DE DATE</w:t>
      </w:r>
      <w:r w:rsidRPr="00DF3AE2" w:rsidDel="00C72E16">
        <w:rPr>
          <w:sz w:val="24"/>
          <w:szCs w:val="24"/>
        </w:rPr>
        <w:t xml:space="preserve"> </w:t>
      </w:r>
      <w:r w:rsidRPr="00DF3AE2">
        <w:rPr>
          <w:sz w:val="24"/>
          <w:szCs w:val="24"/>
        </w:rPr>
        <w:t>trebuie să prezinte un acord de conectare la rețeaua RoEduNet</w:t>
      </w:r>
      <w:r w:rsidR="002B113A" w:rsidRPr="00122FBC">
        <w:rPr>
          <w:sz w:val="24"/>
          <w:szCs w:val="24"/>
        </w:rPr>
        <w:t xml:space="preserve"> sau la alte rețele similare</w:t>
      </w:r>
      <w:r w:rsidRPr="00DF3AE2">
        <w:rPr>
          <w:sz w:val="24"/>
          <w:szCs w:val="24"/>
        </w:rPr>
        <w:t>.</w:t>
      </w:r>
    </w:p>
    <w:p w14:paraId="66F79E59" w14:textId="77777777" w:rsidR="00E11580" w:rsidRPr="00304E0D" w:rsidRDefault="00E11580" w:rsidP="006E34E3">
      <w:pPr>
        <w:widowControl w:val="0"/>
        <w:tabs>
          <w:tab w:val="left" w:pos="426"/>
          <w:tab w:val="left" w:pos="709"/>
        </w:tabs>
        <w:autoSpaceDE w:val="0"/>
        <w:autoSpaceDN w:val="0"/>
        <w:adjustRightInd w:val="0"/>
        <w:spacing w:before="100" w:beforeAutospacing="1" w:after="100" w:afterAutospacing="1" w:line="240" w:lineRule="auto"/>
        <w:ind w:right="-25"/>
        <w:contextualSpacing/>
        <w:jc w:val="both"/>
        <w:rPr>
          <w:kern w:val="28"/>
          <w:sz w:val="24"/>
          <w:szCs w:val="24"/>
        </w:rPr>
      </w:pPr>
      <w:r w:rsidRPr="00304E0D">
        <w:rPr>
          <w:kern w:val="28"/>
          <w:sz w:val="24"/>
          <w:szCs w:val="24"/>
        </w:rPr>
        <w:t>Solicitanții trebuie să prezinte strategia de cercetare sau strategia de dezvoltare instituțională a instituției gazdă, din care să reiasă că este necesară constituirea/extinderea unor centre de resurse CLOUD și INFRASTRUCTURI MASIVE DE DATE.</w:t>
      </w:r>
    </w:p>
    <w:p w14:paraId="4482B69D" w14:textId="77777777" w:rsidR="00E11580" w:rsidRPr="00304E0D" w:rsidRDefault="00E11580" w:rsidP="004F60FA">
      <w:pPr>
        <w:widowControl w:val="0"/>
        <w:tabs>
          <w:tab w:val="left" w:pos="426"/>
          <w:tab w:val="left" w:pos="709"/>
        </w:tabs>
        <w:autoSpaceDE w:val="0"/>
        <w:autoSpaceDN w:val="0"/>
        <w:adjustRightInd w:val="0"/>
        <w:spacing w:before="100" w:beforeAutospacing="1" w:after="100" w:afterAutospacing="1" w:line="240" w:lineRule="auto"/>
        <w:ind w:left="69" w:right="-25"/>
        <w:contextualSpacing/>
        <w:jc w:val="both"/>
        <w:rPr>
          <w:kern w:val="28"/>
          <w:sz w:val="24"/>
          <w:szCs w:val="24"/>
        </w:rPr>
      </w:pPr>
    </w:p>
    <w:p w14:paraId="65A48FA8" w14:textId="77777777" w:rsidR="00E11580" w:rsidRPr="00304E0D" w:rsidRDefault="00E11580" w:rsidP="004F60FA">
      <w:pPr>
        <w:autoSpaceDE w:val="0"/>
        <w:autoSpaceDN w:val="0"/>
        <w:adjustRightInd w:val="0"/>
        <w:spacing w:before="100" w:beforeAutospacing="1" w:after="100" w:afterAutospacing="1" w:line="240" w:lineRule="auto"/>
        <w:ind w:firstLine="708"/>
        <w:contextualSpacing/>
        <w:jc w:val="both"/>
        <w:rPr>
          <w:b/>
          <w:sz w:val="24"/>
        </w:rPr>
      </w:pPr>
    </w:p>
    <w:tbl>
      <w:tblPr>
        <w:tblW w:w="9503" w:type="dxa"/>
        <w:tblInd w:w="-5" w:type="dxa"/>
        <w:tblLayout w:type="fixed"/>
        <w:tblLook w:val="00A0" w:firstRow="1" w:lastRow="0" w:firstColumn="1" w:lastColumn="0" w:noHBand="0" w:noVBand="0"/>
      </w:tblPr>
      <w:tblGrid>
        <w:gridCol w:w="9503"/>
      </w:tblGrid>
      <w:tr w:rsidR="00E11580" w:rsidRPr="002231FE" w14:paraId="1C643243" w14:textId="77777777" w:rsidTr="002231FE">
        <w:trPr>
          <w:cantSplit/>
          <w:trHeight w:val="896"/>
        </w:trPr>
        <w:tc>
          <w:tcPr>
            <w:tcW w:w="9503" w:type="dxa"/>
            <w:vAlign w:val="center"/>
          </w:tcPr>
          <w:p w14:paraId="75280C13" w14:textId="77777777" w:rsidR="00E11580" w:rsidRPr="002231FE" w:rsidRDefault="00E11580" w:rsidP="002231FE">
            <w:pPr>
              <w:autoSpaceDE w:val="0"/>
              <w:autoSpaceDN w:val="0"/>
              <w:adjustRightInd w:val="0"/>
              <w:spacing w:before="100" w:beforeAutospacing="1" w:after="100" w:afterAutospacing="1"/>
              <w:contextualSpacing/>
              <w:jc w:val="center"/>
              <w:rPr>
                <w:b/>
                <w:sz w:val="24"/>
                <w:szCs w:val="24"/>
              </w:rPr>
            </w:pPr>
            <w:r w:rsidRPr="00304E0D">
              <w:br w:type="page"/>
            </w:r>
            <w:r w:rsidRPr="002231FE">
              <w:rPr>
                <w:b/>
                <w:sz w:val="28"/>
                <w:szCs w:val="24"/>
              </w:rPr>
              <w:t>Tipuri de activități eligibile</w:t>
            </w:r>
          </w:p>
        </w:tc>
      </w:tr>
      <w:tr w:rsidR="00E11580" w:rsidRPr="002231FE" w14:paraId="636B5619" w14:textId="77777777" w:rsidTr="002231FE">
        <w:trPr>
          <w:trHeight w:val="555"/>
        </w:trPr>
        <w:tc>
          <w:tcPr>
            <w:tcW w:w="9503" w:type="dxa"/>
            <w:vMerge w:val="restart"/>
            <w:vAlign w:val="center"/>
          </w:tcPr>
          <w:p w14:paraId="4AE8E378" w14:textId="050EE8D2" w:rsidR="00E11580" w:rsidRPr="00DF3AE2" w:rsidRDefault="00E11580" w:rsidP="00DF3AE2">
            <w:pPr>
              <w:autoSpaceDE w:val="0"/>
              <w:autoSpaceDN w:val="0"/>
              <w:adjustRightInd w:val="0"/>
              <w:spacing w:before="100" w:beforeAutospacing="1" w:after="100" w:afterAutospacing="1"/>
              <w:contextualSpacing/>
              <w:jc w:val="both"/>
              <w:rPr>
                <w:sz w:val="24"/>
                <w:szCs w:val="24"/>
                <w:lang w:val="en-US"/>
              </w:rPr>
            </w:pPr>
            <w:r w:rsidRPr="002231FE">
              <w:rPr>
                <w:sz w:val="24"/>
                <w:szCs w:val="24"/>
              </w:rPr>
              <w:t>1. Achiziția de echipamente IT, echipamente pentru comunicații și echipamente conexe necesare pentru funcționarea centrului de resurse CLOUD și a INFRASTRUCTURILOR MASIVE DE DATE</w:t>
            </w:r>
            <w:r w:rsidR="00DF3AE2">
              <w:rPr>
                <w:sz w:val="24"/>
                <w:szCs w:val="24"/>
                <w:lang w:val="en-US"/>
              </w:rPr>
              <w:t>;</w:t>
            </w:r>
          </w:p>
        </w:tc>
      </w:tr>
      <w:tr w:rsidR="00E11580" w:rsidRPr="002231FE" w14:paraId="5FCDDEEC" w14:textId="77777777" w:rsidTr="002231FE">
        <w:trPr>
          <w:trHeight w:val="317"/>
        </w:trPr>
        <w:tc>
          <w:tcPr>
            <w:tcW w:w="9503" w:type="dxa"/>
            <w:vMerge/>
            <w:vAlign w:val="center"/>
          </w:tcPr>
          <w:p w14:paraId="27D2DF51"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7B1AE4EB" w14:textId="77777777" w:rsidTr="002231FE">
        <w:trPr>
          <w:trHeight w:val="555"/>
        </w:trPr>
        <w:tc>
          <w:tcPr>
            <w:tcW w:w="9503" w:type="dxa"/>
            <w:vMerge w:val="restart"/>
            <w:vAlign w:val="center"/>
          </w:tcPr>
          <w:p w14:paraId="77EDDBEC" w14:textId="1A37FC04" w:rsidR="00E11580" w:rsidRPr="002231FE" w:rsidRDefault="00E11580" w:rsidP="002231FE">
            <w:pPr>
              <w:autoSpaceDE w:val="0"/>
              <w:autoSpaceDN w:val="0"/>
              <w:adjustRightInd w:val="0"/>
              <w:spacing w:before="100" w:beforeAutospacing="1" w:after="60"/>
              <w:contextualSpacing/>
              <w:jc w:val="both"/>
              <w:rPr>
                <w:sz w:val="24"/>
                <w:szCs w:val="24"/>
              </w:rPr>
            </w:pPr>
            <w:r w:rsidRPr="002231FE">
              <w:rPr>
                <w:sz w:val="24"/>
                <w:szCs w:val="24"/>
              </w:rPr>
              <w:t>2. Achiziția de aplicații informatice și licențe pentru software specifice funcționării CLOUD și INFRASTRUCTURILOR MASIVE DE DATE</w:t>
            </w:r>
            <w:r w:rsidRPr="002231FE" w:rsidDel="00E30F1C">
              <w:rPr>
                <w:sz w:val="24"/>
                <w:szCs w:val="24"/>
              </w:rPr>
              <w:t xml:space="preserve"> </w:t>
            </w:r>
            <w:r w:rsidRPr="002231FE">
              <w:rPr>
                <w:sz w:val="24"/>
                <w:szCs w:val="24"/>
              </w:rPr>
              <w:t>(inclusiv middleware)</w:t>
            </w:r>
            <w:r w:rsidR="00DF3AE2">
              <w:rPr>
                <w:sz w:val="24"/>
                <w:szCs w:val="24"/>
              </w:rPr>
              <w:t>;</w:t>
            </w:r>
          </w:p>
        </w:tc>
      </w:tr>
      <w:tr w:rsidR="00E11580" w:rsidRPr="002231FE" w14:paraId="3E878316" w14:textId="77777777" w:rsidTr="002231FE">
        <w:trPr>
          <w:trHeight w:val="555"/>
        </w:trPr>
        <w:tc>
          <w:tcPr>
            <w:tcW w:w="9503" w:type="dxa"/>
            <w:vMerge/>
            <w:vAlign w:val="center"/>
          </w:tcPr>
          <w:p w14:paraId="51CCF2B2"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35B0B40B" w14:textId="77777777" w:rsidTr="002231FE">
        <w:trPr>
          <w:trHeight w:val="317"/>
        </w:trPr>
        <w:tc>
          <w:tcPr>
            <w:tcW w:w="9503" w:type="dxa"/>
            <w:vMerge/>
            <w:vAlign w:val="center"/>
          </w:tcPr>
          <w:p w14:paraId="6FBCB676"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0163131F" w14:textId="77777777" w:rsidTr="002231FE">
        <w:trPr>
          <w:trHeight w:val="555"/>
        </w:trPr>
        <w:tc>
          <w:tcPr>
            <w:tcW w:w="9503" w:type="dxa"/>
            <w:vMerge w:val="restart"/>
            <w:vAlign w:val="center"/>
          </w:tcPr>
          <w:p w14:paraId="56F7E87B" w14:textId="464377B0" w:rsidR="00E11580" w:rsidRPr="002231FE" w:rsidRDefault="00E11580" w:rsidP="002231FE">
            <w:pPr>
              <w:autoSpaceDE w:val="0"/>
              <w:autoSpaceDN w:val="0"/>
              <w:adjustRightInd w:val="0"/>
              <w:spacing w:before="100" w:beforeAutospacing="1" w:after="100" w:afterAutospacing="1"/>
              <w:contextualSpacing/>
              <w:jc w:val="both"/>
              <w:rPr>
                <w:sz w:val="24"/>
                <w:szCs w:val="24"/>
              </w:rPr>
            </w:pPr>
            <w:r w:rsidRPr="002231FE">
              <w:rPr>
                <w:sz w:val="24"/>
                <w:szCs w:val="24"/>
              </w:rPr>
              <w:t>3. Realizarea de servicii și aplicații informatice necesare pentru administrarea și funcționarea centrelor de resurse CLOUD și pentru INFRASTRUCTURILE MASIVE DE DATE (altele decât cele achiziționate pe proiect)</w:t>
            </w:r>
            <w:r w:rsidR="00984EED">
              <w:rPr>
                <w:sz w:val="24"/>
                <w:szCs w:val="24"/>
              </w:rPr>
              <w:t>;</w:t>
            </w:r>
          </w:p>
          <w:p w14:paraId="7F9E9264"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6E177328" w14:textId="77777777" w:rsidTr="002231FE">
        <w:trPr>
          <w:trHeight w:val="555"/>
        </w:trPr>
        <w:tc>
          <w:tcPr>
            <w:tcW w:w="9503" w:type="dxa"/>
            <w:vMerge/>
            <w:vAlign w:val="center"/>
          </w:tcPr>
          <w:p w14:paraId="50E14B6D"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364A1FAB" w14:textId="77777777" w:rsidTr="002231FE">
        <w:tc>
          <w:tcPr>
            <w:tcW w:w="9503" w:type="dxa"/>
            <w:vAlign w:val="center"/>
          </w:tcPr>
          <w:p w14:paraId="14A9B3AE" w14:textId="1E31E0CC" w:rsidR="00E11580" w:rsidRPr="002231FE" w:rsidRDefault="00E11580" w:rsidP="002231FE">
            <w:pPr>
              <w:autoSpaceDE w:val="0"/>
              <w:autoSpaceDN w:val="0"/>
              <w:adjustRightInd w:val="0"/>
              <w:spacing w:before="100" w:beforeAutospacing="1" w:after="100" w:afterAutospacing="1"/>
              <w:contextualSpacing/>
              <w:rPr>
                <w:sz w:val="24"/>
                <w:szCs w:val="24"/>
              </w:rPr>
            </w:pPr>
            <w:r w:rsidRPr="002231FE">
              <w:rPr>
                <w:sz w:val="24"/>
                <w:szCs w:val="24"/>
              </w:rPr>
              <w:t>4. Achiziția de servicii de asistență tehnică</w:t>
            </w:r>
            <w:r w:rsidR="00D22BE9">
              <w:rPr>
                <w:sz w:val="24"/>
                <w:szCs w:val="24"/>
              </w:rPr>
              <w:t xml:space="preserve"> şi </w:t>
            </w:r>
            <w:r w:rsidRPr="002231FE">
              <w:rPr>
                <w:sz w:val="24"/>
                <w:szCs w:val="24"/>
              </w:rPr>
              <w:t>consultanță</w:t>
            </w:r>
            <w:r w:rsidR="00DF3AE2">
              <w:rPr>
                <w:sz w:val="24"/>
                <w:szCs w:val="24"/>
              </w:rPr>
              <w:t>;</w:t>
            </w:r>
          </w:p>
          <w:p w14:paraId="4D5ECE49" w14:textId="56607045" w:rsidR="00E11580" w:rsidRPr="002231FE" w:rsidRDefault="00E11580" w:rsidP="002231FE">
            <w:pPr>
              <w:spacing w:before="100" w:beforeAutospacing="1" w:after="100" w:afterAutospacing="1" w:line="240" w:lineRule="auto"/>
              <w:contextualSpacing/>
              <w:jc w:val="both"/>
              <w:rPr>
                <w:sz w:val="24"/>
                <w:szCs w:val="24"/>
              </w:rPr>
            </w:pPr>
            <w:r w:rsidRPr="002231FE">
              <w:rPr>
                <w:bCs/>
                <w:sz w:val="24"/>
                <w:szCs w:val="24"/>
              </w:rPr>
              <w:t xml:space="preserve">4.1 </w:t>
            </w:r>
            <w:r w:rsidRPr="002231FE">
              <w:rPr>
                <w:sz w:val="24"/>
                <w:szCs w:val="24"/>
              </w:rPr>
              <w:t>Servicii pentru instalarea și punerea în funcțiune a echipamentelor (dacă nu sunt cuprinse în costurile de achiziție)</w:t>
            </w:r>
            <w:r w:rsidR="00DF3AE2">
              <w:rPr>
                <w:sz w:val="24"/>
                <w:szCs w:val="24"/>
              </w:rPr>
              <w:t>;</w:t>
            </w:r>
            <w:r w:rsidRPr="002231FE">
              <w:rPr>
                <w:sz w:val="24"/>
                <w:szCs w:val="24"/>
              </w:rPr>
              <w:t xml:space="preserve"> </w:t>
            </w:r>
          </w:p>
          <w:p w14:paraId="491CA993" w14:textId="4309DA40" w:rsidR="00E11580" w:rsidRPr="002231FE" w:rsidRDefault="00E11580" w:rsidP="002231FE">
            <w:pPr>
              <w:spacing w:before="100" w:beforeAutospacing="1" w:after="100" w:afterAutospacing="1" w:line="240" w:lineRule="auto"/>
              <w:contextualSpacing/>
              <w:jc w:val="both"/>
              <w:rPr>
                <w:sz w:val="24"/>
                <w:szCs w:val="24"/>
              </w:rPr>
            </w:pPr>
            <w:r w:rsidRPr="002231FE">
              <w:rPr>
                <w:sz w:val="24"/>
                <w:szCs w:val="24"/>
              </w:rPr>
              <w:t xml:space="preserve">4.2 Servicii pentru punerea în funcțiune a centrului de resurse CLOUD </w:t>
            </w:r>
            <w:r w:rsidR="00BA7E5C">
              <w:rPr>
                <w:sz w:val="24"/>
                <w:szCs w:val="24"/>
              </w:rPr>
              <w:t>;</w:t>
            </w:r>
          </w:p>
          <w:p w14:paraId="6BA24B2F" w14:textId="4963161A" w:rsidR="00E11580" w:rsidRPr="002231FE" w:rsidRDefault="00E11580" w:rsidP="002231FE">
            <w:pPr>
              <w:spacing w:before="100" w:beforeAutospacing="1" w:after="100" w:afterAutospacing="1" w:line="240" w:lineRule="auto"/>
              <w:contextualSpacing/>
              <w:jc w:val="both"/>
              <w:rPr>
                <w:sz w:val="24"/>
                <w:szCs w:val="24"/>
              </w:rPr>
            </w:pPr>
            <w:r w:rsidRPr="002231FE">
              <w:rPr>
                <w:sz w:val="24"/>
                <w:szCs w:val="24"/>
              </w:rPr>
              <w:t xml:space="preserve">4.3 </w:t>
            </w:r>
            <w:r w:rsidR="00DF3AE2">
              <w:rPr>
                <w:sz w:val="24"/>
                <w:szCs w:val="24"/>
              </w:rPr>
              <w:t>Servicii de consultanță</w:t>
            </w:r>
            <w:r w:rsidRPr="002231FE">
              <w:rPr>
                <w:sz w:val="24"/>
                <w:szCs w:val="24"/>
              </w:rPr>
              <w:t xml:space="preserve"> în domeniul managementului proiectului, inclusiv elaborarea documentaţiilor necesare implementării proiectului şi/sau servicii de asistenţă pentru realizarea achiziţiilor publice (elaborarea documentaţiei de atribuire şi aplicarea procedurilor de atribuire a contractelor de achiziţie publică)</w:t>
            </w:r>
            <w:r w:rsidR="00540734">
              <w:rPr>
                <w:sz w:val="24"/>
                <w:szCs w:val="24"/>
              </w:rPr>
              <w:t>;</w:t>
            </w:r>
          </w:p>
          <w:p w14:paraId="4C2B41A9" w14:textId="6863FDB7" w:rsidR="00E11580" w:rsidRPr="002231FE" w:rsidRDefault="00E11580" w:rsidP="002231FE">
            <w:pPr>
              <w:spacing w:before="100" w:beforeAutospacing="1" w:after="100" w:afterAutospacing="1" w:line="240" w:lineRule="auto"/>
              <w:contextualSpacing/>
              <w:jc w:val="both"/>
              <w:rPr>
                <w:sz w:val="24"/>
                <w:szCs w:val="24"/>
              </w:rPr>
            </w:pPr>
            <w:r w:rsidRPr="002231FE">
              <w:rPr>
                <w:sz w:val="24"/>
                <w:szCs w:val="24"/>
              </w:rPr>
              <w:t>4.4 Servicii de IT de dezvoltare/ actualizare aplicații, configurare baze de date</w:t>
            </w:r>
            <w:r w:rsidR="00540734">
              <w:rPr>
                <w:sz w:val="24"/>
                <w:szCs w:val="24"/>
              </w:rPr>
              <w:t>;</w:t>
            </w:r>
          </w:p>
          <w:p w14:paraId="3282C657" w14:textId="163ECDBF" w:rsidR="00E11580" w:rsidRPr="002231FE" w:rsidRDefault="00E11580" w:rsidP="002231FE">
            <w:pPr>
              <w:autoSpaceDE w:val="0"/>
              <w:autoSpaceDN w:val="0"/>
              <w:adjustRightInd w:val="0"/>
              <w:spacing w:before="100" w:beforeAutospacing="1" w:after="100" w:afterAutospacing="1"/>
              <w:contextualSpacing/>
              <w:rPr>
                <w:sz w:val="24"/>
                <w:szCs w:val="24"/>
              </w:rPr>
            </w:pPr>
            <w:r w:rsidRPr="002231FE">
              <w:rPr>
                <w:sz w:val="24"/>
                <w:szCs w:val="24"/>
              </w:rPr>
              <w:t>4.5 Servicii pentru instruirea personalului de exploatare (pentru operarea/ administrarea de aplicații informatice)</w:t>
            </w:r>
            <w:r w:rsidR="00932589">
              <w:rPr>
                <w:sz w:val="24"/>
                <w:szCs w:val="24"/>
              </w:rPr>
              <w:t>;</w:t>
            </w:r>
          </w:p>
          <w:p w14:paraId="5DFFB831"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28F7A76B" w14:textId="77777777" w:rsidTr="002231FE">
        <w:tc>
          <w:tcPr>
            <w:tcW w:w="9503" w:type="dxa"/>
            <w:vAlign w:val="center"/>
          </w:tcPr>
          <w:p w14:paraId="54ADC43A" w14:textId="39C0FA54" w:rsidR="00E11580" w:rsidRPr="002231FE" w:rsidRDefault="00E11580" w:rsidP="00DF3AE2">
            <w:pPr>
              <w:autoSpaceDE w:val="0"/>
              <w:autoSpaceDN w:val="0"/>
              <w:adjustRightInd w:val="0"/>
              <w:spacing w:before="100" w:beforeAutospacing="1" w:after="100" w:afterAutospacing="1"/>
              <w:contextualSpacing/>
              <w:jc w:val="both"/>
              <w:rPr>
                <w:sz w:val="24"/>
                <w:szCs w:val="24"/>
              </w:rPr>
            </w:pPr>
            <w:r w:rsidRPr="002231FE">
              <w:rPr>
                <w:sz w:val="24"/>
                <w:szCs w:val="24"/>
              </w:rPr>
              <w:t>5. Activități de diseminare a rezultatelor proiectului (participare la manifestări științifice</w:t>
            </w:r>
            <w:r w:rsidR="00850AD9">
              <w:rPr>
                <w:sz w:val="24"/>
                <w:szCs w:val="24"/>
              </w:rPr>
              <w:t>, publicări de articole, editare de brosuri si materiale de promovare</w:t>
            </w:r>
            <w:r w:rsidR="00CB4827">
              <w:rPr>
                <w:sz w:val="24"/>
                <w:szCs w:val="24"/>
              </w:rPr>
              <w:t xml:space="preserve">, </w:t>
            </w:r>
            <w:r w:rsidR="00613F7D">
              <w:rPr>
                <w:sz w:val="24"/>
                <w:szCs w:val="24"/>
              </w:rPr>
              <w:t>etc</w:t>
            </w:r>
            <w:r w:rsidRPr="002231FE">
              <w:rPr>
                <w:sz w:val="24"/>
                <w:szCs w:val="24"/>
              </w:rPr>
              <w:t>)</w:t>
            </w:r>
            <w:r w:rsidR="007D14CF">
              <w:rPr>
                <w:sz w:val="24"/>
                <w:szCs w:val="24"/>
              </w:rPr>
              <w:t>;</w:t>
            </w:r>
            <w:r w:rsidRPr="002231FE">
              <w:rPr>
                <w:sz w:val="24"/>
                <w:szCs w:val="24"/>
              </w:rPr>
              <w:t xml:space="preserve"> </w:t>
            </w:r>
          </w:p>
          <w:p w14:paraId="294DCE7F" w14:textId="77777777" w:rsidR="00E11580" w:rsidRPr="002231FE" w:rsidRDefault="00E11580" w:rsidP="002231FE">
            <w:pPr>
              <w:autoSpaceDE w:val="0"/>
              <w:autoSpaceDN w:val="0"/>
              <w:adjustRightInd w:val="0"/>
              <w:spacing w:before="100" w:beforeAutospacing="1" w:after="100" w:afterAutospacing="1"/>
              <w:contextualSpacing/>
              <w:rPr>
                <w:sz w:val="24"/>
              </w:rPr>
            </w:pPr>
          </w:p>
        </w:tc>
      </w:tr>
      <w:tr w:rsidR="00E11580" w:rsidRPr="002231FE" w14:paraId="2CEBE6AC" w14:textId="77777777" w:rsidTr="002231FE">
        <w:trPr>
          <w:trHeight w:val="81"/>
        </w:trPr>
        <w:tc>
          <w:tcPr>
            <w:tcW w:w="9503" w:type="dxa"/>
            <w:vAlign w:val="center"/>
          </w:tcPr>
          <w:p w14:paraId="3FDE8013" w14:textId="03E3E2A0" w:rsidR="00E11580" w:rsidRPr="002231FE" w:rsidRDefault="00E11580" w:rsidP="00836CCB">
            <w:pPr>
              <w:autoSpaceDE w:val="0"/>
              <w:autoSpaceDN w:val="0"/>
              <w:adjustRightInd w:val="0"/>
              <w:spacing w:before="240" w:beforeAutospacing="1" w:after="100" w:afterAutospacing="1"/>
              <w:contextualSpacing/>
              <w:jc w:val="both"/>
              <w:rPr>
                <w:sz w:val="24"/>
                <w:szCs w:val="24"/>
              </w:rPr>
            </w:pPr>
            <w:r w:rsidRPr="002231FE">
              <w:rPr>
                <w:sz w:val="24"/>
                <w:szCs w:val="24"/>
              </w:rPr>
              <w:t>6. Activități de informare și publicitate privind proiectul, conform manualului de identitate vizuală 2014-2020(</w:t>
            </w:r>
            <w:hyperlink r:id="rId10" w:history="1">
              <w:r w:rsidRPr="002231FE">
                <w:rPr>
                  <w:rStyle w:val="Hyperlink"/>
                  <w:sz w:val="24"/>
                  <w:szCs w:val="24"/>
                </w:rPr>
                <w:t>http://newpoc.research.ro/ro/articol/4193/instructiuni-beneficiari-strategia-de-comunicare-pentru-instrumentele-structurale-2014-2020</w:t>
              </w:r>
            </w:hyperlink>
            <w:r w:rsidR="00836CCB">
              <w:t>);</w:t>
            </w:r>
          </w:p>
          <w:p w14:paraId="55E42853" w14:textId="77777777" w:rsidR="00E11580" w:rsidRPr="002231FE" w:rsidRDefault="00E11580" w:rsidP="002231FE">
            <w:pPr>
              <w:autoSpaceDE w:val="0"/>
              <w:autoSpaceDN w:val="0"/>
              <w:adjustRightInd w:val="0"/>
              <w:spacing w:before="100" w:beforeAutospacing="1" w:after="100" w:afterAutospacing="1"/>
              <w:contextualSpacing/>
              <w:rPr>
                <w:bCs/>
                <w:iCs/>
                <w:sz w:val="24"/>
                <w:szCs w:val="24"/>
              </w:rPr>
            </w:pPr>
          </w:p>
        </w:tc>
      </w:tr>
      <w:tr w:rsidR="00E11580" w:rsidRPr="002231FE" w14:paraId="3B711D21" w14:textId="77777777" w:rsidTr="002231FE">
        <w:trPr>
          <w:trHeight w:val="81"/>
        </w:trPr>
        <w:tc>
          <w:tcPr>
            <w:tcW w:w="9503" w:type="dxa"/>
            <w:vAlign w:val="center"/>
          </w:tcPr>
          <w:p w14:paraId="70FD2B40" w14:textId="653AF57A" w:rsidR="00E11580" w:rsidRPr="002231FE" w:rsidRDefault="00E11580" w:rsidP="00E66B5D">
            <w:pPr>
              <w:autoSpaceDE w:val="0"/>
              <w:autoSpaceDN w:val="0"/>
              <w:adjustRightInd w:val="0"/>
              <w:spacing w:before="100" w:beforeAutospacing="1" w:after="100" w:afterAutospacing="1"/>
              <w:contextualSpacing/>
              <w:rPr>
                <w:sz w:val="24"/>
                <w:szCs w:val="24"/>
              </w:rPr>
            </w:pPr>
            <w:r w:rsidRPr="002231FE">
              <w:rPr>
                <w:sz w:val="24"/>
                <w:szCs w:val="24"/>
              </w:rPr>
              <w:t xml:space="preserve">7. Lucrări </w:t>
            </w:r>
            <w:r w:rsidRPr="002231FE">
              <w:rPr>
                <w:bCs/>
                <w:iCs/>
                <w:sz w:val="24"/>
              </w:rPr>
              <w:t>exceptate de la autorizare (dacă este cazul)</w:t>
            </w:r>
            <w:r w:rsidR="00932589">
              <w:rPr>
                <w:bCs/>
                <w:iCs/>
                <w:sz w:val="24"/>
              </w:rPr>
              <w:t>;</w:t>
            </w:r>
          </w:p>
        </w:tc>
      </w:tr>
      <w:tr w:rsidR="00E11580" w:rsidRPr="002231FE" w14:paraId="570E7138" w14:textId="77777777" w:rsidTr="002231FE">
        <w:trPr>
          <w:trHeight w:val="81"/>
        </w:trPr>
        <w:tc>
          <w:tcPr>
            <w:tcW w:w="9503" w:type="dxa"/>
            <w:vAlign w:val="center"/>
          </w:tcPr>
          <w:p w14:paraId="7D773D99" w14:textId="77777777" w:rsidR="00E11580" w:rsidRPr="002231FE" w:rsidRDefault="00E11580" w:rsidP="002231FE">
            <w:pPr>
              <w:autoSpaceDE w:val="0"/>
              <w:autoSpaceDN w:val="0"/>
              <w:adjustRightInd w:val="0"/>
              <w:spacing w:before="100" w:beforeAutospacing="1" w:after="100" w:afterAutospacing="1"/>
              <w:contextualSpacing/>
              <w:jc w:val="both"/>
              <w:rPr>
                <w:rFonts w:eastAsia="93qtj"/>
                <w:sz w:val="24"/>
              </w:rPr>
            </w:pPr>
            <w:r w:rsidRPr="002231FE">
              <w:rPr>
                <w:sz w:val="24"/>
              </w:rPr>
              <w:t xml:space="preserve">Tipurile de lucrări exceptate de la autorizare sunt cele menționate la art. 11 din Legea nr. 50/1991 privind autorizarea executării lucrărilor de construcții, republicată, cu modificările și completările ulterioare, respectiv art. 18 din </w:t>
            </w:r>
            <w:r w:rsidRPr="002231FE">
              <w:rPr>
                <w:rFonts w:eastAsia="93qtj"/>
                <w:sz w:val="24"/>
              </w:rPr>
              <w:t>Ordinul ministrului dezvoltării regionale și locuinței nr. 839/2009 pentru aprobarea Normelor metodologice de aplicare a Legii nr. 50/1991.</w:t>
            </w:r>
          </w:p>
          <w:p w14:paraId="628302C7" w14:textId="77777777" w:rsidR="00E11580" w:rsidRPr="002231FE" w:rsidRDefault="00E11580" w:rsidP="002231FE">
            <w:pPr>
              <w:autoSpaceDE w:val="0"/>
              <w:autoSpaceDN w:val="0"/>
              <w:adjustRightInd w:val="0"/>
              <w:spacing w:before="100" w:beforeAutospacing="1" w:after="100" w:afterAutospacing="1"/>
              <w:contextualSpacing/>
              <w:rPr>
                <w:sz w:val="24"/>
                <w:szCs w:val="24"/>
              </w:rPr>
            </w:pPr>
          </w:p>
        </w:tc>
      </w:tr>
      <w:tr w:rsidR="00E11580" w:rsidRPr="002231FE" w14:paraId="70EC28B5" w14:textId="77777777" w:rsidTr="002231FE">
        <w:trPr>
          <w:trHeight w:val="81"/>
        </w:trPr>
        <w:tc>
          <w:tcPr>
            <w:tcW w:w="9503" w:type="dxa"/>
            <w:vAlign w:val="center"/>
          </w:tcPr>
          <w:p w14:paraId="601A64E2" w14:textId="21E842DC" w:rsidR="00E11580" w:rsidRPr="002231FE" w:rsidRDefault="00E11580" w:rsidP="002231FE">
            <w:pPr>
              <w:autoSpaceDE w:val="0"/>
              <w:autoSpaceDN w:val="0"/>
              <w:adjustRightInd w:val="0"/>
              <w:spacing w:before="100" w:beforeAutospacing="1" w:after="100" w:afterAutospacing="1"/>
              <w:contextualSpacing/>
              <w:rPr>
                <w:sz w:val="24"/>
                <w:szCs w:val="24"/>
              </w:rPr>
            </w:pPr>
            <w:r w:rsidRPr="002231FE">
              <w:rPr>
                <w:sz w:val="24"/>
                <w:szCs w:val="24"/>
              </w:rPr>
              <w:lastRenderedPageBreak/>
              <w:t>8. Management de proiect</w:t>
            </w:r>
            <w:r w:rsidR="00932589">
              <w:rPr>
                <w:sz w:val="24"/>
                <w:szCs w:val="24"/>
              </w:rPr>
              <w:t>;</w:t>
            </w:r>
          </w:p>
          <w:p w14:paraId="6F9D0F62" w14:textId="77777777" w:rsidR="00E11580" w:rsidRPr="002231FE" w:rsidRDefault="00E11580" w:rsidP="002231FE">
            <w:pPr>
              <w:widowControl w:val="0"/>
              <w:overflowPunct w:val="0"/>
              <w:autoSpaceDE w:val="0"/>
              <w:autoSpaceDN w:val="0"/>
              <w:adjustRightInd w:val="0"/>
              <w:spacing w:before="100" w:beforeAutospacing="1" w:after="100" w:afterAutospacing="1" w:line="240" w:lineRule="auto"/>
              <w:ind w:right="-29"/>
              <w:contextualSpacing/>
              <w:jc w:val="both"/>
              <w:rPr>
                <w:sz w:val="24"/>
              </w:rPr>
            </w:pPr>
            <w:r w:rsidRPr="002231FE">
              <w:rPr>
                <w:sz w:val="24"/>
              </w:rPr>
              <w:t xml:space="preserve">Managementul proiectului va fi realizat numai de către </w:t>
            </w:r>
            <w:r w:rsidRPr="002231FE">
              <w:rPr>
                <w:b/>
                <w:bCs/>
                <w:sz w:val="24"/>
              </w:rPr>
              <w:t>persoane angajate sau care urmeaza a fi angajate</w:t>
            </w:r>
            <w:r w:rsidRPr="002231FE">
              <w:rPr>
                <w:sz w:val="24"/>
              </w:rPr>
              <w:t xml:space="preserve"> în cadrul instituției solicitante.</w:t>
            </w:r>
          </w:p>
          <w:p w14:paraId="77642845" w14:textId="77777777" w:rsidR="00E11580" w:rsidRPr="002231FE" w:rsidRDefault="00E11580" w:rsidP="002231FE">
            <w:pPr>
              <w:widowControl w:val="0"/>
              <w:autoSpaceDE w:val="0"/>
              <w:autoSpaceDN w:val="0"/>
              <w:adjustRightInd w:val="0"/>
              <w:spacing w:before="100" w:beforeAutospacing="1" w:after="100" w:afterAutospacing="1" w:line="240" w:lineRule="auto"/>
              <w:ind w:right="-29"/>
              <w:contextualSpacing/>
              <w:jc w:val="both"/>
              <w:rPr>
                <w:sz w:val="24"/>
              </w:rPr>
            </w:pPr>
            <w:r w:rsidRPr="002231FE">
              <w:rPr>
                <w:b/>
                <w:bCs/>
                <w:sz w:val="24"/>
              </w:rPr>
              <w:t>Managerul de proiect va fi obligatoriu nominalizat în Cererea de finanțare.</w:t>
            </w:r>
          </w:p>
          <w:p w14:paraId="5869E111" w14:textId="77777777" w:rsidR="00E11580" w:rsidRPr="002231FE" w:rsidRDefault="00E11580" w:rsidP="002231FE">
            <w:pPr>
              <w:autoSpaceDE w:val="0"/>
              <w:autoSpaceDN w:val="0"/>
              <w:adjustRightInd w:val="0"/>
              <w:spacing w:before="100" w:beforeAutospacing="1" w:after="100" w:afterAutospacing="1"/>
              <w:contextualSpacing/>
              <w:rPr>
                <w:sz w:val="24"/>
                <w:szCs w:val="24"/>
              </w:rPr>
            </w:pPr>
          </w:p>
        </w:tc>
      </w:tr>
    </w:tbl>
    <w:p w14:paraId="2EE2984C" w14:textId="77777777" w:rsidR="00E11580" w:rsidRPr="00304E0D" w:rsidRDefault="00E11580" w:rsidP="004F60FA">
      <w:pPr>
        <w:widowControl w:val="0"/>
        <w:overflowPunct w:val="0"/>
        <w:autoSpaceDE w:val="0"/>
        <w:autoSpaceDN w:val="0"/>
        <w:adjustRightInd w:val="0"/>
        <w:spacing w:before="100" w:beforeAutospacing="1" w:after="100" w:afterAutospacing="1" w:line="240" w:lineRule="auto"/>
        <w:ind w:right="-29"/>
        <w:contextualSpacing/>
        <w:jc w:val="both"/>
        <w:rPr>
          <w:sz w:val="24"/>
        </w:rPr>
      </w:pPr>
      <w:r w:rsidRPr="00304E0D">
        <w:rPr>
          <w:sz w:val="24"/>
        </w:rPr>
        <w:t>Solicitantul trebuie să demonstreze, în cererea de finanțare, necesitatea activităților propuse spre finanțare pentru atingerea obiectivelor proiectului.</w:t>
      </w:r>
    </w:p>
    <w:p w14:paraId="45F96EDB" w14:textId="2135A7EF" w:rsidR="00E11580" w:rsidRDefault="00576545" w:rsidP="004F60FA">
      <w:pPr>
        <w:widowControl w:val="0"/>
        <w:overflowPunct w:val="0"/>
        <w:autoSpaceDE w:val="0"/>
        <w:autoSpaceDN w:val="0"/>
        <w:adjustRightInd w:val="0"/>
        <w:spacing w:before="60" w:after="0" w:line="240" w:lineRule="auto"/>
        <w:ind w:right="-28"/>
        <w:contextualSpacing/>
        <w:jc w:val="both"/>
        <w:rPr>
          <w:sz w:val="24"/>
        </w:rPr>
      </w:pPr>
      <w:r w:rsidRPr="00D010E7">
        <w:rPr>
          <w:bCs/>
          <w:sz w:val="24"/>
        </w:rPr>
        <w:t>Activitatea de audit a proiectului</w:t>
      </w:r>
      <w:r w:rsidR="00E11580" w:rsidRPr="00304E0D">
        <w:rPr>
          <w:b/>
          <w:bCs/>
          <w:sz w:val="24"/>
        </w:rPr>
        <w:t xml:space="preserve"> NU </w:t>
      </w:r>
      <w:r>
        <w:rPr>
          <w:b/>
          <w:bCs/>
          <w:sz w:val="24"/>
        </w:rPr>
        <w:t>este</w:t>
      </w:r>
      <w:r w:rsidRPr="00304E0D">
        <w:rPr>
          <w:b/>
          <w:bCs/>
          <w:sz w:val="24"/>
        </w:rPr>
        <w:t xml:space="preserve"> </w:t>
      </w:r>
      <w:r w:rsidR="00E11580" w:rsidRPr="00304E0D">
        <w:rPr>
          <w:b/>
          <w:bCs/>
          <w:sz w:val="24"/>
        </w:rPr>
        <w:t>eligibil</w:t>
      </w:r>
      <w:r>
        <w:rPr>
          <w:b/>
          <w:bCs/>
          <w:sz w:val="24"/>
        </w:rPr>
        <w:t>ă</w:t>
      </w:r>
      <w:r w:rsidR="00E11580" w:rsidRPr="00304E0D">
        <w:rPr>
          <w:b/>
          <w:bCs/>
          <w:sz w:val="24"/>
        </w:rPr>
        <w:t xml:space="preserve"> pentru finanțare în cadrul prezentei acțiuni dar </w:t>
      </w:r>
      <w:r>
        <w:rPr>
          <w:b/>
          <w:bCs/>
          <w:sz w:val="24"/>
        </w:rPr>
        <w:t>este</w:t>
      </w:r>
      <w:r w:rsidRPr="00304E0D">
        <w:rPr>
          <w:b/>
          <w:bCs/>
          <w:sz w:val="24"/>
        </w:rPr>
        <w:t xml:space="preserve"> </w:t>
      </w:r>
      <w:r w:rsidR="00E11580" w:rsidRPr="00304E0D">
        <w:rPr>
          <w:b/>
          <w:bCs/>
          <w:sz w:val="24"/>
        </w:rPr>
        <w:t>obligatori</w:t>
      </w:r>
      <w:r>
        <w:rPr>
          <w:b/>
          <w:bCs/>
          <w:sz w:val="24"/>
        </w:rPr>
        <w:t>e</w:t>
      </w:r>
      <w:r w:rsidR="00E11580" w:rsidRPr="00304E0D">
        <w:rPr>
          <w:b/>
          <w:bCs/>
          <w:sz w:val="24"/>
        </w:rPr>
        <w:t xml:space="preserve"> pentru implementarea proiectului </w:t>
      </w:r>
      <w:r w:rsidR="00E11580" w:rsidRPr="00304E0D">
        <w:rPr>
          <w:sz w:val="24"/>
        </w:rPr>
        <w:t>(și urmează a fi finanțat</w:t>
      </w:r>
      <w:r w:rsidR="001E3A2B">
        <w:rPr>
          <w:sz w:val="24"/>
        </w:rPr>
        <w:t>ă</w:t>
      </w:r>
      <w:r w:rsidR="00E11580" w:rsidRPr="00304E0D">
        <w:rPr>
          <w:sz w:val="24"/>
        </w:rPr>
        <w:t xml:space="preserve"> din</w:t>
      </w:r>
      <w:r w:rsidR="00E11580" w:rsidRPr="00304E0D">
        <w:rPr>
          <w:b/>
          <w:bCs/>
          <w:sz w:val="24"/>
        </w:rPr>
        <w:t xml:space="preserve"> </w:t>
      </w:r>
      <w:r w:rsidR="00E11580" w:rsidRPr="00304E0D">
        <w:rPr>
          <w:sz w:val="24"/>
        </w:rPr>
        <w:t>fondurile solicitantului fără a se lua în considerație la calculul asi</w:t>
      </w:r>
      <w:r w:rsidR="00D010E7">
        <w:rPr>
          <w:sz w:val="24"/>
        </w:rPr>
        <w:t>stenței publice nerambursabile);</w:t>
      </w:r>
    </w:p>
    <w:p w14:paraId="411D33FD" w14:textId="77777777" w:rsidR="00540734" w:rsidRDefault="00540734" w:rsidP="004F60FA">
      <w:pPr>
        <w:widowControl w:val="0"/>
        <w:overflowPunct w:val="0"/>
        <w:autoSpaceDE w:val="0"/>
        <w:autoSpaceDN w:val="0"/>
        <w:adjustRightInd w:val="0"/>
        <w:spacing w:before="60" w:after="0" w:line="240" w:lineRule="auto"/>
        <w:ind w:right="-28"/>
        <w:contextualSpacing/>
        <w:jc w:val="both"/>
        <w:rPr>
          <w:sz w:val="24"/>
          <w:szCs w:val="24"/>
        </w:rPr>
      </w:pPr>
    </w:p>
    <w:p w14:paraId="5DE5FC3D" w14:textId="5B0A9C5B" w:rsidR="00540734" w:rsidRPr="00304E0D" w:rsidRDefault="00540734" w:rsidP="004F60FA">
      <w:pPr>
        <w:widowControl w:val="0"/>
        <w:overflowPunct w:val="0"/>
        <w:autoSpaceDE w:val="0"/>
        <w:autoSpaceDN w:val="0"/>
        <w:adjustRightInd w:val="0"/>
        <w:spacing w:before="60" w:after="0" w:line="240" w:lineRule="auto"/>
        <w:ind w:right="-28"/>
        <w:contextualSpacing/>
        <w:jc w:val="both"/>
        <w:rPr>
          <w:sz w:val="24"/>
        </w:rPr>
      </w:pPr>
      <w:r w:rsidRPr="00304E0D">
        <w:rPr>
          <w:sz w:val="24"/>
          <w:szCs w:val="24"/>
        </w:rPr>
        <w:t>ATENȚIE</w:t>
      </w:r>
      <w:r>
        <w:rPr>
          <w:sz w:val="24"/>
          <w:szCs w:val="24"/>
        </w:rPr>
        <w:t>!</w:t>
      </w:r>
      <w:r>
        <w:rPr>
          <w:sz w:val="24"/>
          <w:szCs w:val="24"/>
        </w:rPr>
        <w:tab/>
      </w:r>
      <w:r w:rsidRPr="00E4674E">
        <w:rPr>
          <w:sz w:val="24"/>
          <w:szCs w:val="24"/>
        </w:rPr>
        <w:t>Serviciile de consultanță pentru scrierea proiectului, nu sunt eligibile.</w:t>
      </w:r>
    </w:p>
    <w:p w14:paraId="6A0044C9" w14:textId="77777777" w:rsidR="00E11580" w:rsidRPr="00304E0D" w:rsidRDefault="00E11580" w:rsidP="004F60FA">
      <w:pPr>
        <w:spacing w:before="100" w:beforeAutospacing="1" w:after="100" w:afterAutospacing="1" w:line="240" w:lineRule="auto"/>
        <w:contextualSpacing/>
        <w:jc w:val="both"/>
        <w:rPr>
          <w:b/>
          <w:sz w:val="24"/>
          <w:szCs w:val="24"/>
        </w:rPr>
      </w:pPr>
    </w:p>
    <w:p w14:paraId="275BCD01" w14:textId="2278342C" w:rsidR="00E11580" w:rsidRPr="00304E0D" w:rsidRDefault="00E11580" w:rsidP="00D010E7">
      <w:pPr>
        <w:pStyle w:val="Heading2"/>
        <w:tabs>
          <w:tab w:val="left" w:pos="8940"/>
        </w:tabs>
        <w:spacing w:before="100" w:beforeAutospacing="1" w:after="100" w:afterAutospacing="1" w:line="240" w:lineRule="auto"/>
        <w:contextualSpacing/>
      </w:pPr>
      <w:bookmarkStart w:id="4" w:name="_Toc503779697"/>
      <w:r w:rsidRPr="00304E0D">
        <w:t>1.4 Tipuri de solicitanți</w:t>
      </w:r>
      <w:bookmarkEnd w:id="4"/>
      <w:r w:rsidRPr="00304E0D">
        <w:t xml:space="preserve"> </w:t>
      </w:r>
      <w:r w:rsidR="00D010E7">
        <w:tab/>
      </w:r>
    </w:p>
    <w:p w14:paraId="07D46E1E" w14:textId="77777777" w:rsidR="00E11580" w:rsidRPr="00304E0D" w:rsidRDefault="00E11580" w:rsidP="004F60FA">
      <w:pPr>
        <w:spacing w:before="100" w:beforeAutospacing="1" w:after="100" w:afterAutospacing="1" w:line="240" w:lineRule="auto"/>
        <w:ind w:firstLine="708"/>
        <w:contextualSpacing/>
        <w:jc w:val="both"/>
        <w:rPr>
          <w:sz w:val="24"/>
        </w:rPr>
      </w:pPr>
      <w:r w:rsidRPr="00304E0D">
        <w:rPr>
          <w:sz w:val="24"/>
        </w:rPr>
        <w:t>Solicitanții trebuie să fie organizații de drept public de cercetare și diseminare a cunoștințelor, cu personalitate juridică, numite în continuare organizații de cercetare. Din această categorie fac parte instituții de drept public, care au în obiectul de activitate cercetarea-dezvoltarea, organizate în conformitate cu art.7 din Ordonanța Guvernului nr. 57/2002 privind cercetarea ştiinţifică şi dezvoltarea tehnologică aprobată prin Legea nr. 324/2003 cu modificările şi completările ulterioare.</w:t>
      </w:r>
    </w:p>
    <w:p w14:paraId="7B9124B3" w14:textId="77777777" w:rsidR="00E11580" w:rsidRPr="00304E0D" w:rsidRDefault="00E11580" w:rsidP="004F60FA">
      <w:pPr>
        <w:spacing w:before="100" w:beforeAutospacing="1" w:after="100" w:afterAutospacing="1" w:line="240" w:lineRule="auto"/>
        <w:ind w:firstLine="708"/>
        <w:contextualSpacing/>
        <w:jc w:val="both"/>
        <w:rPr>
          <w:sz w:val="24"/>
        </w:rPr>
      </w:pPr>
      <w:r w:rsidRPr="00304E0D">
        <w:rPr>
          <w:sz w:val="24"/>
        </w:rPr>
        <w:t xml:space="preserve">Solicitanții pot fi : </w:t>
      </w:r>
    </w:p>
    <w:p w14:paraId="0A39E2E3" w14:textId="5879D3BD" w:rsidR="00E11580" w:rsidRPr="00304E0D" w:rsidRDefault="00E11580" w:rsidP="003C3F82">
      <w:pPr>
        <w:numPr>
          <w:ilvl w:val="0"/>
          <w:numId w:val="15"/>
        </w:numPr>
        <w:spacing w:before="100" w:beforeAutospacing="1" w:after="100" w:afterAutospacing="1" w:line="240" w:lineRule="auto"/>
        <w:contextualSpacing/>
        <w:jc w:val="both"/>
        <w:rPr>
          <w:sz w:val="24"/>
        </w:rPr>
      </w:pPr>
      <w:r w:rsidRPr="00304E0D">
        <w:rPr>
          <w:sz w:val="24"/>
        </w:rPr>
        <w:t>instituții de învățământ superior de drept public acreditate sau structuri ale acestora</w:t>
      </w:r>
      <w:r w:rsidR="00835F72">
        <w:rPr>
          <w:sz w:val="24"/>
        </w:rPr>
        <w:t>,</w:t>
      </w:r>
    </w:p>
    <w:p w14:paraId="69C1DBAE" w14:textId="77777777" w:rsidR="00E11580" w:rsidRPr="00304E0D" w:rsidRDefault="00E11580" w:rsidP="003C3F82">
      <w:pPr>
        <w:numPr>
          <w:ilvl w:val="0"/>
          <w:numId w:val="15"/>
        </w:numPr>
        <w:spacing w:before="100" w:beforeAutospacing="1" w:after="100" w:afterAutospacing="1" w:line="240" w:lineRule="auto"/>
        <w:contextualSpacing/>
        <w:jc w:val="both"/>
        <w:rPr>
          <w:b/>
          <w:i/>
          <w:sz w:val="24"/>
        </w:rPr>
      </w:pPr>
      <w:r w:rsidRPr="00304E0D">
        <w:rPr>
          <w:sz w:val="24"/>
        </w:rPr>
        <w:t>instituții CD de drept public:</w:t>
      </w:r>
    </w:p>
    <w:p w14:paraId="4D158B69" w14:textId="77777777"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institute naționale de cercetare-dezvoltare,</w:t>
      </w:r>
    </w:p>
    <w:p w14:paraId="4E9215E2" w14:textId="44815282"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institute, centre sau stațiuni de cercetare</w:t>
      </w:r>
      <w:r w:rsidR="005F0F16">
        <w:rPr>
          <w:sz w:val="24"/>
        </w:rPr>
        <w:t>-dezvoltare</w:t>
      </w:r>
      <w:r w:rsidRPr="00304E0D">
        <w:rPr>
          <w:sz w:val="24"/>
        </w:rPr>
        <w:t xml:space="preserve"> ale Academiei Române și de cercetare-dezvoltare ale academiilor de ramură,</w:t>
      </w:r>
    </w:p>
    <w:p w14:paraId="555E57AA" w14:textId="54385E5B"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institute, centre sau stațiuni de cercetare-dezvoltare organizate ca instituții publice ori de drept public</w:t>
      </w:r>
      <w:r w:rsidR="00835F72">
        <w:rPr>
          <w:sz w:val="24"/>
        </w:rPr>
        <w:t>,</w:t>
      </w:r>
    </w:p>
    <w:p w14:paraId="1F56096C" w14:textId="77777777" w:rsidR="00E11580" w:rsidRPr="00304E0D" w:rsidRDefault="00E11580" w:rsidP="003C3F82">
      <w:pPr>
        <w:numPr>
          <w:ilvl w:val="1"/>
          <w:numId w:val="15"/>
        </w:numPr>
        <w:spacing w:before="100" w:beforeAutospacing="1" w:after="100" w:afterAutospacing="1" w:line="240" w:lineRule="auto"/>
        <w:contextualSpacing/>
        <w:jc w:val="both"/>
        <w:rPr>
          <w:b/>
          <w:i/>
          <w:sz w:val="24"/>
        </w:rPr>
      </w:pPr>
      <w:r w:rsidRPr="00304E0D">
        <w:rPr>
          <w:sz w:val="24"/>
        </w:rPr>
        <w:t>centre internaționale de cercetare-dezvoltare înființate în baza unor acorduri internaționale.</w:t>
      </w:r>
    </w:p>
    <w:p w14:paraId="1912ECDD" w14:textId="68A2F47A" w:rsidR="00E11580" w:rsidRDefault="00E11580" w:rsidP="00A40C22">
      <w:pPr>
        <w:spacing w:before="100" w:beforeAutospacing="1" w:after="100" w:afterAutospacing="1" w:line="240" w:lineRule="auto"/>
        <w:ind w:firstLine="708"/>
        <w:contextualSpacing/>
        <w:jc w:val="both"/>
        <w:rPr>
          <w:sz w:val="24"/>
        </w:rPr>
      </w:pPr>
      <w:r w:rsidRPr="00304E0D">
        <w:rPr>
          <w:sz w:val="24"/>
        </w:rPr>
        <w:t xml:space="preserve">Solicitanții trebuie să respecte definiția organizației de cercetare (care, în acest caz, poate fi doar de drept public) conform Comunicării Comisiei </w:t>
      </w:r>
      <w:r w:rsidR="00282358" w:rsidRPr="00304E0D">
        <w:rPr>
          <w:sz w:val="24"/>
        </w:rPr>
        <w:t>2014/C 198/01</w:t>
      </w:r>
      <w:r w:rsidR="00282358">
        <w:rPr>
          <w:sz w:val="24"/>
        </w:rPr>
        <w:t xml:space="preserve"> </w:t>
      </w:r>
      <w:r w:rsidRPr="00304E0D">
        <w:rPr>
          <w:sz w:val="24"/>
        </w:rPr>
        <w:t>Cadrul privind ajutoarele de stat pentru cercetare, dezvoltare și inovare</w:t>
      </w:r>
      <w:r w:rsidR="007D7C4B">
        <w:rPr>
          <w:sz w:val="24"/>
        </w:rPr>
        <w:t>.</w:t>
      </w:r>
    </w:p>
    <w:p w14:paraId="7DF43BCA" w14:textId="77777777" w:rsidR="00891901" w:rsidRPr="00A40C22" w:rsidRDefault="00891901" w:rsidP="00A40C22">
      <w:pPr>
        <w:spacing w:before="100" w:beforeAutospacing="1" w:after="100" w:afterAutospacing="1" w:line="240" w:lineRule="auto"/>
        <w:ind w:firstLine="708"/>
        <w:contextualSpacing/>
        <w:jc w:val="both"/>
        <w:rPr>
          <w:sz w:val="24"/>
        </w:rPr>
      </w:pPr>
    </w:p>
    <w:p w14:paraId="43996B55" w14:textId="77777777" w:rsidR="00782BF4" w:rsidRPr="00304E0D" w:rsidRDefault="00782BF4" w:rsidP="00782BF4">
      <w:pPr>
        <w:spacing w:before="100" w:beforeAutospacing="1" w:after="100" w:afterAutospacing="1" w:line="240" w:lineRule="auto"/>
        <w:ind w:firstLine="708"/>
        <w:contextualSpacing/>
        <w:jc w:val="both"/>
        <w:rPr>
          <w:sz w:val="24"/>
        </w:rPr>
      </w:pPr>
      <w:r w:rsidRPr="00B03B15">
        <w:rPr>
          <w:b/>
          <w:sz w:val="24"/>
        </w:rPr>
        <w:t xml:space="preserve">Organizaţie de cercetare și diseminare a cunoștințelor sau organizație de cercetare </w:t>
      </w:r>
      <w:r w:rsidRPr="00B03B15">
        <w:rPr>
          <w:sz w:val="24"/>
        </w:rPr>
        <w:t>(definiție conform Regulamentului (UE) 651/2014</w:t>
      </w:r>
      <w:r w:rsidRPr="008057B6">
        <w:rPr>
          <w:sz w:val="24"/>
        </w:rPr>
        <w:t xml:space="preserve"> al Comisiei de declarare a anumitor categorii de ajutor compatibile cu piața comună în aplicarea art.107 și 108 din tratat</w:t>
      </w:r>
      <w:r w:rsidRPr="00B03B15">
        <w:rPr>
          <w:sz w:val="24"/>
        </w:rPr>
        <w:t>)</w:t>
      </w:r>
      <w:r w:rsidRPr="00B03B15">
        <w:rPr>
          <w:b/>
          <w:sz w:val="24"/>
        </w:rPr>
        <w:t xml:space="preserve"> </w:t>
      </w:r>
      <w:r w:rsidRPr="00B03B15">
        <w:rPr>
          <w:sz w:val="24"/>
        </w:rPr>
        <w:t xml:space="preserve"> înseamnă o entitate (cum ar fi universitățile sau institutele </w:t>
      </w:r>
      <w:r w:rsidRPr="006A57B7">
        <w:rPr>
          <w:sz w:val="24"/>
        </w:rPr>
        <w:t xml:space="preserve">de cercetare, agențiile de transfer de tehnologie, intermediarii pentru inovare, </w:t>
      </w:r>
      <w:r w:rsidRPr="00265A6F">
        <w:rPr>
          <w:sz w:val="24"/>
        </w:rPr>
        <w:t>entitățile de cercetare colaborativă fizică sau virtuală</w:t>
      </w:r>
      <w:r w:rsidRPr="006A57B7">
        <w:rPr>
          <w:sz w:val="24"/>
        </w:rPr>
        <w:t>,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w:t>
      </w:r>
      <w:r>
        <w:rPr>
          <w:sz w:val="24"/>
        </w:rPr>
        <w:t xml:space="preserve"> </w:t>
      </w:r>
      <w:r w:rsidRPr="00B802D7">
        <w:rPr>
          <w:sz w:val="24"/>
        </w:rPr>
        <w:t>În cazul în care entitatea desfășoară și activități economice</w:t>
      </w:r>
      <w:r>
        <w:rPr>
          <w:sz w:val="24"/>
        </w:rPr>
        <w:t xml:space="preserve"> (ca activități auxiliare)</w:t>
      </w:r>
      <w:r w:rsidRPr="00B802D7">
        <w:rPr>
          <w:sz w:val="24"/>
        </w:rPr>
        <w:t>,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0615952F" w14:textId="77777777" w:rsidR="00E11580" w:rsidRPr="00304E0D" w:rsidRDefault="00E11580" w:rsidP="004F60FA">
      <w:pPr>
        <w:spacing w:before="100" w:beforeAutospacing="1" w:after="100" w:afterAutospacing="1" w:line="240" w:lineRule="auto"/>
        <w:contextualSpacing/>
        <w:jc w:val="both"/>
        <w:rPr>
          <w:b/>
          <w:sz w:val="24"/>
        </w:rPr>
      </w:pPr>
    </w:p>
    <w:p w14:paraId="0508D6B6" w14:textId="77777777" w:rsidR="00E11580" w:rsidRPr="00304E0D" w:rsidRDefault="00E11580" w:rsidP="00206C65">
      <w:pPr>
        <w:pStyle w:val="Heading2"/>
        <w:spacing w:before="100" w:beforeAutospacing="1" w:after="100" w:afterAutospacing="1" w:line="240" w:lineRule="auto"/>
        <w:contextualSpacing/>
      </w:pPr>
      <w:bookmarkStart w:id="5" w:name="_Toc503779698"/>
      <w:r w:rsidRPr="00304E0D">
        <w:lastRenderedPageBreak/>
        <w:t>1.5 Grup țintă</w:t>
      </w:r>
      <w:bookmarkEnd w:id="5"/>
      <w:r w:rsidRPr="00304E0D">
        <w:t xml:space="preserve"> </w:t>
      </w:r>
    </w:p>
    <w:p w14:paraId="3F21C528" w14:textId="77777777" w:rsidR="00E11580" w:rsidRPr="00304E0D" w:rsidRDefault="00E11580" w:rsidP="00691E0D">
      <w:pPr>
        <w:spacing w:before="100" w:beforeAutospacing="1" w:after="100" w:afterAutospacing="1" w:line="240" w:lineRule="auto"/>
        <w:ind w:firstLine="708"/>
        <w:contextualSpacing/>
        <w:jc w:val="both"/>
        <w:rPr>
          <w:sz w:val="24"/>
        </w:rPr>
      </w:pPr>
      <w:r w:rsidRPr="00304E0D">
        <w:rPr>
          <w:sz w:val="24"/>
        </w:rPr>
        <w:t>La nivelul proiectului, solicitantul va completa descrierea grupului/grupurilor ţintă, cuantificarea grupului ţintă (cu menţionarea sursei de informaţii), precum şi informaţii referitoare la efectul proiectului asupra grupului ţintă, acolo unde este cazul.</w:t>
      </w:r>
    </w:p>
    <w:p w14:paraId="0D955C7C" w14:textId="77777777" w:rsidR="00E11580" w:rsidRPr="00304E0D" w:rsidRDefault="00E11580" w:rsidP="00691E0D">
      <w:pPr>
        <w:spacing w:before="100" w:beforeAutospacing="1" w:after="100" w:afterAutospacing="1" w:line="240" w:lineRule="auto"/>
        <w:ind w:firstLine="708"/>
        <w:contextualSpacing/>
        <w:jc w:val="both"/>
        <w:rPr>
          <w:sz w:val="24"/>
        </w:rPr>
      </w:pPr>
      <w:r w:rsidRPr="00304E0D">
        <w:rPr>
          <w:sz w:val="24"/>
        </w:rPr>
        <w:t xml:space="preserve">Se vor indica grupurile/entităţile care vor beneficia sau care sunt  vizate de rezultatele proiectului, direct sau indirect. </w:t>
      </w:r>
    </w:p>
    <w:p w14:paraId="3609C96E" w14:textId="77777777" w:rsidR="00E11580" w:rsidRPr="00304E0D" w:rsidRDefault="00E11580" w:rsidP="00691E0D"/>
    <w:p w14:paraId="30814645" w14:textId="77777777" w:rsidR="00E11580" w:rsidRPr="00304E0D" w:rsidRDefault="00E11580" w:rsidP="004F60FA">
      <w:pPr>
        <w:pStyle w:val="Heading2"/>
        <w:spacing w:before="100" w:beforeAutospacing="1" w:after="100" w:afterAutospacing="1" w:line="240" w:lineRule="auto"/>
        <w:contextualSpacing/>
      </w:pPr>
      <w:bookmarkStart w:id="6" w:name="_Toc503779699"/>
      <w:r w:rsidRPr="00304E0D">
        <w:t>1.6 Indicatori</w:t>
      </w:r>
      <w:bookmarkEnd w:id="6"/>
    </w:p>
    <w:p w14:paraId="6A719F94"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sz w:val="24"/>
        </w:rPr>
      </w:pPr>
      <w:r w:rsidRPr="00304E0D">
        <w:rPr>
          <w:sz w:val="24"/>
        </w:rPr>
        <w:tab/>
        <w:t>Indicatorii se împart în două categorii:</w:t>
      </w:r>
    </w:p>
    <w:p w14:paraId="2403DACB" w14:textId="77777777"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 xml:space="preserve">Indicatori prestabiliți, reprezentați de indicatorii de program (care sunt asociați axei 1 și aprobați odată cu POC), din care alegerea este obligatorie </w:t>
      </w:r>
    </w:p>
    <w:p w14:paraId="42ED520C" w14:textId="54BCDBAA"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 xml:space="preserve">Indicatori suplimentari, care sunt indicatori specifici ai proiectului, din care alegerea este </w:t>
      </w:r>
      <w:r w:rsidR="00A46E7B">
        <w:rPr>
          <w:sz w:val="24"/>
        </w:rPr>
        <w:t xml:space="preserve"> obligatorie.</w:t>
      </w:r>
    </w:p>
    <w:p w14:paraId="257167F5"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ind w:left="709" w:hanging="709"/>
        <w:contextualSpacing/>
        <w:rPr>
          <w:sz w:val="24"/>
        </w:rPr>
      </w:pPr>
      <w:r w:rsidRPr="00304E0D">
        <w:rPr>
          <w:sz w:val="24"/>
        </w:rPr>
        <w:tab/>
        <w:t xml:space="preserve">Atât indicatorii prestabiliți, cât și indicatorii suplimentari  sunt de două tipuri: </w:t>
      </w:r>
    </w:p>
    <w:p w14:paraId="0AADF46E" w14:textId="77777777"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indicatori de realizare, referitori la activitățile care sunt finanțate și a căror valoare țintă se măsoară la sfârșitul perioadei de implementare,</w:t>
      </w:r>
    </w:p>
    <w:p w14:paraId="4E86CBF1" w14:textId="77777777" w:rsidR="00E11580" w:rsidRPr="00304E0D" w:rsidRDefault="00E11580" w:rsidP="003C3F82">
      <w:pPr>
        <w:pStyle w:val="ListParagraph"/>
        <w:numPr>
          <w:ilvl w:val="0"/>
          <w:numId w:val="11"/>
        </w:numPr>
        <w:tabs>
          <w:tab w:val="left" w:pos="709"/>
          <w:tab w:val="left" w:pos="1134"/>
          <w:tab w:val="left" w:pos="3119"/>
          <w:tab w:val="left" w:pos="4537"/>
          <w:tab w:val="left" w:pos="6237"/>
          <w:tab w:val="left" w:pos="6407"/>
          <w:tab w:val="left" w:leader="dot" w:pos="8789"/>
        </w:tabs>
        <w:spacing w:before="100" w:beforeAutospacing="1" w:after="100" w:afterAutospacing="1" w:line="240" w:lineRule="auto"/>
        <w:jc w:val="both"/>
        <w:rPr>
          <w:sz w:val="24"/>
        </w:rPr>
      </w:pPr>
      <w:r w:rsidRPr="00304E0D">
        <w:rPr>
          <w:sz w:val="24"/>
        </w:rPr>
        <w:t>indicatori de rezultat, care reprezintă rezultatele directe/avantajele pe care le obțin beneficiarii și a căror valoare se măsoară la sfârșitul perioadei de durabilitate, respectiv 5 ani după terminarea proiectului pentru organizații de cercetare).</w:t>
      </w:r>
    </w:p>
    <w:p w14:paraId="244ACE4B" w14:textId="77777777" w:rsidR="00E11580" w:rsidRPr="00304E0D" w:rsidRDefault="00E11580" w:rsidP="004F60FA">
      <w:pPr>
        <w:spacing w:before="100" w:beforeAutospacing="1" w:after="100" w:afterAutospacing="1" w:line="240" w:lineRule="auto"/>
        <w:contextualSpacing/>
        <w:jc w:val="both"/>
        <w:rPr>
          <w:noProof/>
          <w:sz w:val="24"/>
          <w:highlight w:val="yellow"/>
        </w:rPr>
      </w:pPr>
    </w:p>
    <w:p w14:paraId="64D8E2BE" w14:textId="77777777" w:rsidR="00E11580" w:rsidRPr="00304E0D" w:rsidRDefault="00E11580" w:rsidP="004F60FA">
      <w:pPr>
        <w:tabs>
          <w:tab w:val="left" w:pos="709"/>
          <w:tab w:val="left" w:pos="1134"/>
          <w:tab w:val="left" w:pos="2160"/>
          <w:tab w:val="left" w:pos="3119"/>
          <w:tab w:val="left" w:pos="4537"/>
          <w:tab w:val="left" w:pos="6237"/>
          <w:tab w:val="left" w:pos="6407"/>
          <w:tab w:val="left" w:leader="dot" w:pos="8789"/>
        </w:tabs>
        <w:spacing w:after="100" w:afterAutospacing="1" w:line="240" w:lineRule="auto"/>
        <w:contextualSpacing/>
        <w:rPr>
          <w:b/>
          <w:sz w:val="24"/>
          <w:u w:val="single"/>
        </w:rPr>
      </w:pPr>
      <w:r w:rsidRPr="00304E0D">
        <w:rPr>
          <w:b/>
          <w:sz w:val="24"/>
          <w:u w:val="single"/>
        </w:rPr>
        <w:t>Indicatori prestabiliți de realizare</w:t>
      </w:r>
    </w:p>
    <w:p w14:paraId="6F7F8882" w14:textId="77777777" w:rsidR="00E11580" w:rsidRPr="00304E0D" w:rsidRDefault="00E11580" w:rsidP="004F60FA">
      <w:pPr>
        <w:spacing w:after="0"/>
        <w:jc w:val="both"/>
        <w:rPr>
          <w:rStyle w:val="Bodytext27pt"/>
          <w:rFonts w:eastAsia="SimSun"/>
          <w:sz w:val="24"/>
          <w:szCs w:val="14"/>
        </w:rPr>
      </w:pPr>
      <w:r w:rsidRPr="00304E0D">
        <w:rPr>
          <w:rStyle w:val="Bodytext27pt"/>
          <w:rFonts w:eastAsia="SimSun"/>
          <w:sz w:val="24"/>
          <w:szCs w:val="14"/>
        </w:rPr>
        <w:t>Este obligatorie alegerea a cel puțin unui indicator prestabilit de realizare din indicatorii de mai jos:</w:t>
      </w:r>
    </w:p>
    <w:p w14:paraId="0AA4DC3D" w14:textId="76D5C133" w:rsidR="00E11580" w:rsidRPr="00304E0D" w:rsidRDefault="00E11580" w:rsidP="003C3F82">
      <w:pPr>
        <w:pStyle w:val="ListParagraph"/>
        <w:numPr>
          <w:ilvl w:val="0"/>
          <w:numId w:val="11"/>
        </w:numPr>
        <w:spacing w:after="0"/>
        <w:jc w:val="both"/>
        <w:rPr>
          <w:rStyle w:val="Bodytext27pt"/>
          <w:rFonts w:eastAsia="SimSun"/>
          <w:sz w:val="24"/>
          <w:szCs w:val="14"/>
        </w:rPr>
      </w:pPr>
      <w:r w:rsidRPr="00304E0D">
        <w:rPr>
          <w:rStyle w:val="Bodytext27pt"/>
          <w:rFonts w:eastAsia="SimSun"/>
          <w:sz w:val="24"/>
          <w:szCs w:val="14"/>
        </w:rPr>
        <w:t>CO24  Număr de noi cercetători în entitatea care beneficiază de sprijin (locuri de muncă nou create) - (echivalent normă întreagă)*</w:t>
      </w:r>
    </w:p>
    <w:p w14:paraId="71A1D11F" w14:textId="0161AD47" w:rsidR="00E11580" w:rsidRPr="00304E0D" w:rsidRDefault="00E11580" w:rsidP="003C3F82">
      <w:pPr>
        <w:pStyle w:val="ListParagraph"/>
        <w:numPr>
          <w:ilvl w:val="0"/>
          <w:numId w:val="11"/>
        </w:numPr>
        <w:spacing w:after="0"/>
        <w:jc w:val="both"/>
        <w:rPr>
          <w:rStyle w:val="Bodytext27pt"/>
          <w:rFonts w:eastAsia="SimSun"/>
          <w:sz w:val="24"/>
          <w:szCs w:val="14"/>
        </w:rPr>
      </w:pPr>
      <w:r w:rsidRPr="00304E0D">
        <w:rPr>
          <w:rStyle w:val="Bodytext27pt"/>
          <w:rFonts w:eastAsia="SimSun"/>
          <w:sz w:val="24"/>
          <w:szCs w:val="14"/>
        </w:rPr>
        <w:t>CO25 – Număr de cercetători care lucrează în infrastructuri îmbunătățite de cercetare (echivalent normă întreagă)**</w:t>
      </w:r>
    </w:p>
    <w:p w14:paraId="67E07E9B" w14:textId="1B413810" w:rsidR="00E11580" w:rsidRPr="00304E0D" w:rsidRDefault="00E11580" w:rsidP="003C3F82">
      <w:pPr>
        <w:pStyle w:val="ListParagraph"/>
        <w:numPr>
          <w:ilvl w:val="0"/>
          <w:numId w:val="11"/>
        </w:numPr>
        <w:spacing w:after="0"/>
        <w:jc w:val="both"/>
        <w:rPr>
          <w:rStyle w:val="Bodytext27pt"/>
          <w:rFonts w:eastAsia="SimSun"/>
          <w:sz w:val="24"/>
          <w:szCs w:val="14"/>
        </w:rPr>
      </w:pPr>
      <w:r w:rsidRPr="00304E0D">
        <w:rPr>
          <w:kern w:val="2"/>
          <w:sz w:val="24"/>
          <w:szCs w:val="24"/>
        </w:rPr>
        <w:t>3S6 - Specialiști din străinătate angajați în proiect (număr)</w:t>
      </w:r>
    </w:p>
    <w:p w14:paraId="2A65F353" w14:textId="05BC742F" w:rsidR="00E11580" w:rsidRPr="00304E0D" w:rsidRDefault="00E11580" w:rsidP="003C3F82">
      <w:pPr>
        <w:pStyle w:val="ListParagraph"/>
        <w:numPr>
          <w:ilvl w:val="0"/>
          <w:numId w:val="11"/>
        </w:numPr>
        <w:spacing w:after="0"/>
        <w:jc w:val="both"/>
        <w:rPr>
          <w:rStyle w:val="Bodytext27pt"/>
          <w:color w:val="auto"/>
          <w:kern w:val="2"/>
          <w:sz w:val="22"/>
          <w:szCs w:val="24"/>
          <w:shd w:val="clear" w:color="auto" w:fill="auto"/>
          <w:lang w:eastAsia="en-US"/>
        </w:rPr>
      </w:pPr>
      <w:r w:rsidRPr="00304E0D">
        <w:rPr>
          <w:rStyle w:val="Bodytext27pt"/>
          <w:rFonts w:eastAsia="SimSun"/>
          <w:sz w:val="24"/>
          <w:szCs w:val="14"/>
        </w:rPr>
        <w:t>CO27 - Investiții private combinate cu sprijinul public pentru proiecte de inovare sau de C&amp;D*** (lei)</w:t>
      </w:r>
    </w:p>
    <w:p w14:paraId="24348A06" w14:textId="5A30B5AA" w:rsidR="00E11580" w:rsidRPr="00304E0D" w:rsidRDefault="00E11580" w:rsidP="00612508">
      <w:pPr>
        <w:spacing w:after="0"/>
        <w:jc w:val="both"/>
        <w:rPr>
          <w:rStyle w:val="Bodytext27pt"/>
          <w:rFonts w:eastAsia="SimSun"/>
          <w:sz w:val="24"/>
          <w:szCs w:val="14"/>
        </w:rPr>
      </w:pPr>
      <w:r w:rsidRPr="00304E0D">
        <w:rPr>
          <w:rStyle w:val="Bodytext27pt"/>
          <w:rFonts w:eastAsia="SimSun"/>
          <w:sz w:val="24"/>
          <w:szCs w:val="14"/>
        </w:rPr>
        <w:t>Not</w:t>
      </w:r>
      <w:r w:rsidR="00496DA2">
        <w:rPr>
          <w:rStyle w:val="Bodytext27pt"/>
          <w:rFonts w:eastAsia="SimSun"/>
          <w:sz w:val="24"/>
          <w:szCs w:val="14"/>
        </w:rPr>
        <w:t>ă</w:t>
      </w:r>
      <w:r w:rsidRPr="00304E0D">
        <w:rPr>
          <w:rStyle w:val="Bodytext27pt"/>
          <w:rFonts w:eastAsia="SimSun"/>
          <w:sz w:val="24"/>
          <w:szCs w:val="14"/>
        </w:rPr>
        <w:t>:</w:t>
      </w:r>
    </w:p>
    <w:p w14:paraId="0E9FDDFA" w14:textId="77777777" w:rsidR="00E11580" w:rsidRPr="00304E0D" w:rsidRDefault="00E11580" w:rsidP="00612508">
      <w:pPr>
        <w:spacing w:after="0"/>
        <w:jc w:val="both"/>
        <w:rPr>
          <w:noProof/>
          <w:sz w:val="24"/>
        </w:rPr>
      </w:pPr>
      <w:r w:rsidRPr="00304E0D">
        <w:rPr>
          <w:noProof/>
          <w:sz w:val="24"/>
        </w:rPr>
        <w:t>*) Posturi nou create pentru activități de cercetare-dezvoltare. Posturile trebuie să fie o consecință a implementării sau finalizării proiectului. Posturile trebuie să fie ocupate și să crească numărul total al posturilor de cercetare din organizația respectivă.</w:t>
      </w:r>
    </w:p>
    <w:p w14:paraId="26137279" w14:textId="77777777" w:rsidR="00E11580" w:rsidRPr="00304E0D" w:rsidRDefault="00E11580" w:rsidP="007B1CB7">
      <w:pPr>
        <w:spacing w:after="0"/>
        <w:jc w:val="both"/>
        <w:rPr>
          <w:noProof/>
          <w:sz w:val="24"/>
        </w:rPr>
      </w:pPr>
      <w:r w:rsidRPr="00304E0D">
        <w:rPr>
          <w:noProof/>
          <w:sz w:val="24"/>
        </w:rPr>
        <w:t>**) Posturile existente in infrastructuri de cercetare care (1) realizează direct activități CD și (2) sunt direct afectate de proiect . Infrastructura de cercetare este un termen utilizat pentru a desemna un grup eterogen de active fixe corporale și necorporale. Posturile trebuie să fie ocupate. Personalul auxiliar (posturile care nu sunt direct implicate în activități CD) nu se ia în considerare.</w:t>
      </w:r>
    </w:p>
    <w:p w14:paraId="531B5DB4" w14:textId="77777777" w:rsidR="00E11580" w:rsidRPr="00304E0D" w:rsidRDefault="00E11580" w:rsidP="00612508">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r w:rsidRPr="00304E0D">
        <w:rPr>
          <w:sz w:val="24"/>
        </w:rPr>
        <w:t xml:space="preserve">***) </w:t>
      </w:r>
      <w:r w:rsidRPr="00304E0D">
        <w:rPr>
          <w:kern w:val="2"/>
          <w:sz w:val="24"/>
        </w:rPr>
        <w:t>Valoarea contribuției private în proiect eligibile si neeligibile</w:t>
      </w:r>
    </w:p>
    <w:p w14:paraId="5BE6A2BF"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p>
    <w:p w14:paraId="39FE69DB"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r w:rsidRPr="00304E0D">
        <w:rPr>
          <w:b/>
          <w:sz w:val="24"/>
          <w:u w:val="single"/>
        </w:rPr>
        <w:t>Indicatori prestabiliți de rezultat</w:t>
      </w:r>
    </w:p>
    <w:p w14:paraId="702FC2AF" w14:textId="77777777" w:rsidR="00E11580" w:rsidRPr="00304E0D" w:rsidRDefault="00E11580" w:rsidP="004F60FA">
      <w:pPr>
        <w:spacing w:after="0"/>
        <w:jc w:val="both"/>
        <w:rPr>
          <w:rStyle w:val="Bodytext27pt"/>
          <w:rFonts w:eastAsia="SimSun"/>
          <w:sz w:val="24"/>
          <w:szCs w:val="14"/>
        </w:rPr>
      </w:pPr>
      <w:r w:rsidRPr="00304E0D">
        <w:rPr>
          <w:rStyle w:val="Bodytext27pt"/>
          <w:rFonts w:eastAsia="SimSun"/>
          <w:sz w:val="24"/>
          <w:szCs w:val="14"/>
        </w:rPr>
        <w:t>Este obligatorie alegerea a cel puțin unui indicator prestabilit de rezultat din indicatorii de mai jos:</w:t>
      </w:r>
    </w:p>
    <w:p w14:paraId="734CA264" w14:textId="6BFA09FA" w:rsidR="00E11580" w:rsidRPr="00A56DF5" w:rsidRDefault="00E11580" w:rsidP="004F60FA">
      <w:pPr>
        <w:spacing w:after="0"/>
        <w:jc w:val="both"/>
        <w:rPr>
          <w:sz w:val="24"/>
          <w:szCs w:val="24"/>
        </w:rPr>
      </w:pPr>
      <w:r w:rsidRPr="00304E0D">
        <w:rPr>
          <w:sz w:val="24"/>
        </w:rPr>
        <w:t xml:space="preserve">3S1 - Co-publicații științifice public-private </w:t>
      </w:r>
      <w:r w:rsidR="0001190D">
        <w:rPr>
          <w:sz w:val="24"/>
        </w:rPr>
        <w:t xml:space="preserve">la 1 milion de locuitori </w:t>
      </w:r>
      <w:r w:rsidRPr="00304E0D">
        <w:rPr>
          <w:sz w:val="24"/>
        </w:rPr>
        <w:t>(număr articole</w:t>
      </w:r>
      <w:r w:rsidR="00365DD1">
        <w:rPr>
          <w:sz w:val="24"/>
        </w:rPr>
        <w:t>)</w:t>
      </w:r>
      <w:r w:rsidR="003A747B" w:rsidRPr="00A56DF5" w:rsidDel="003A747B">
        <w:rPr>
          <w:sz w:val="24"/>
          <w:szCs w:val="24"/>
        </w:rPr>
        <w:t xml:space="preserve"> </w:t>
      </w:r>
    </w:p>
    <w:p w14:paraId="635D6DFC" w14:textId="77777777" w:rsidR="004555D0" w:rsidRDefault="00E11580" w:rsidP="004F60FA">
      <w:pPr>
        <w:spacing w:after="0"/>
        <w:jc w:val="both"/>
      </w:pPr>
      <w:r w:rsidRPr="00304E0D">
        <w:rPr>
          <w:sz w:val="24"/>
        </w:rPr>
        <w:t>3S2 – Contribuție Orizont 2020 atrasă de instituții participante din România (euro)</w:t>
      </w:r>
      <w:r w:rsidR="00DA605A" w:rsidRPr="00DA605A">
        <w:t xml:space="preserve"> </w:t>
      </w:r>
    </w:p>
    <w:p w14:paraId="1273886F"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u w:val="single"/>
        </w:rPr>
      </w:pPr>
    </w:p>
    <w:p w14:paraId="7545D134" w14:textId="062104AB" w:rsidR="00E11580" w:rsidRDefault="00E11580" w:rsidP="004F60FA">
      <w:pPr>
        <w:tabs>
          <w:tab w:val="left" w:pos="709"/>
          <w:tab w:val="left" w:pos="1134"/>
          <w:tab w:val="left" w:pos="3119"/>
          <w:tab w:val="left" w:pos="4537"/>
          <w:tab w:val="left" w:pos="6237"/>
          <w:tab w:val="left" w:pos="6407"/>
          <w:tab w:val="left" w:leader="dot" w:pos="8789"/>
        </w:tabs>
        <w:spacing w:after="0" w:line="240" w:lineRule="auto"/>
        <w:contextualSpacing/>
        <w:rPr>
          <w:b/>
          <w:sz w:val="24"/>
          <w:u w:val="single"/>
        </w:rPr>
      </w:pPr>
      <w:r w:rsidRPr="00304E0D">
        <w:rPr>
          <w:b/>
          <w:sz w:val="24"/>
          <w:u w:val="single"/>
        </w:rPr>
        <w:t>Indicatori suplimentari de realizare</w:t>
      </w:r>
    </w:p>
    <w:p w14:paraId="16A34E50" w14:textId="12044F36" w:rsidR="001B1D10" w:rsidRPr="00304E0D" w:rsidRDefault="001B1D10" w:rsidP="004F60FA">
      <w:pPr>
        <w:tabs>
          <w:tab w:val="left" w:pos="709"/>
          <w:tab w:val="left" w:pos="1134"/>
          <w:tab w:val="left" w:pos="3119"/>
          <w:tab w:val="left" w:pos="4537"/>
          <w:tab w:val="left" w:pos="6237"/>
          <w:tab w:val="left" w:pos="6407"/>
          <w:tab w:val="left" w:leader="dot" w:pos="8789"/>
        </w:tabs>
        <w:spacing w:after="0" w:line="240" w:lineRule="auto"/>
        <w:contextualSpacing/>
        <w:rPr>
          <w:b/>
          <w:sz w:val="24"/>
          <w:u w:val="single"/>
        </w:rPr>
      </w:pPr>
    </w:p>
    <w:p w14:paraId="1277B1A7" w14:textId="779D1415" w:rsidR="00E11580" w:rsidRPr="00370450" w:rsidRDefault="00E11580" w:rsidP="003C3F82">
      <w:pPr>
        <w:pStyle w:val="ListParagraph"/>
        <w:numPr>
          <w:ilvl w:val="0"/>
          <w:numId w:val="15"/>
        </w:numPr>
        <w:tabs>
          <w:tab w:val="clear" w:pos="720"/>
          <w:tab w:val="left" w:pos="709"/>
          <w:tab w:val="left" w:pos="1134"/>
          <w:tab w:val="left" w:pos="3119"/>
          <w:tab w:val="left" w:pos="4537"/>
          <w:tab w:val="left" w:pos="6237"/>
          <w:tab w:val="left" w:pos="6407"/>
          <w:tab w:val="left" w:leader="dot" w:pos="8789"/>
        </w:tabs>
        <w:spacing w:after="0" w:line="240" w:lineRule="auto"/>
        <w:rPr>
          <w:sz w:val="24"/>
        </w:rPr>
      </w:pPr>
      <w:r w:rsidRPr="00370450">
        <w:rPr>
          <w:sz w:val="24"/>
        </w:rPr>
        <w:t>Echipamente IT în valoare de peste 100.000 euro achiziționate pe proiect</w:t>
      </w:r>
      <w:r w:rsidR="00B234F4">
        <w:rPr>
          <w:sz w:val="24"/>
        </w:rPr>
        <w:t>;</w:t>
      </w:r>
    </w:p>
    <w:p w14:paraId="14E70D97" w14:textId="6021AC22" w:rsidR="00E11580" w:rsidRDefault="00E11580" w:rsidP="003C3F82">
      <w:pPr>
        <w:pStyle w:val="ListParagraph"/>
        <w:numPr>
          <w:ilvl w:val="0"/>
          <w:numId w:val="15"/>
        </w:numPr>
        <w:tabs>
          <w:tab w:val="clear" w:pos="720"/>
          <w:tab w:val="left" w:pos="709"/>
          <w:tab w:val="left" w:pos="1134"/>
          <w:tab w:val="left" w:pos="3119"/>
          <w:tab w:val="left" w:pos="4537"/>
          <w:tab w:val="left" w:pos="6237"/>
          <w:tab w:val="left" w:pos="6407"/>
          <w:tab w:val="left" w:leader="dot" w:pos="8789"/>
        </w:tabs>
        <w:spacing w:after="0" w:line="240" w:lineRule="auto"/>
        <w:rPr>
          <w:sz w:val="24"/>
          <w:szCs w:val="24"/>
        </w:rPr>
      </w:pPr>
      <w:r w:rsidRPr="00304E0D">
        <w:rPr>
          <w:sz w:val="24"/>
          <w:szCs w:val="24"/>
        </w:rPr>
        <w:t>Aplicaţii dezvoltate folosind tehnici pentru infrastructuri masive de date (Big Data)</w:t>
      </w:r>
      <w:r w:rsidR="00F84304">
        <w:rPr>
          <w:sz w:val="24"/>
          <w:szCs w:val="24"/>
        </w:rPr>
        <w:t>;</w:t>
      </w:r>
    </w:p>
    <w:p w14:paraId="44D3BCE2" w14:textId="57B4BFCD" w:rsidR="00F84304" w:rsidRPr="00F84304" w:rsidRDefault="00F84304" w:rsidP="00F84304">
      <w:pPr>
        <w:pStyle w:val="ListParagraph"/>
        <w:numPr>
          <w:ilvl w:val="0"/>
          <w:numId w:val="15"/>
        </w:numPr>
        <w:rPr>
          <w:sz w:val="24"/>
          <w:szCs w:val="24"/>
        </w:rPr>
      </w:pPr>
      <w:r w:rsidRPr="00F84304">
        <w:rPr>
          <w:sz w:val="24"/>
          <w:szCs w:val="24"/>
        </w:rPr>
        <w:t xml:space="preserve">Aplicaţii </w:t>
      </w:r>
      <w:r>
        <w:rPr>
          <w:sz w:val="24"/>
          <w:szCs w:val="24"/>
        </w:rPr>
        <w:t>achiziționate</w:t>
      </w:r>
      <w:r w:rsidRPr="00F84304">
        <w:rPr>
          <w:sz w:val="24"/>
          <w:szCs w:val="24"/>
        </w:rPr>
        <w:t xml:space="preserve"> folosind tehnici pentru infrastructuri masive de date (Big </w:t>
      </w:r>
      <w:r>
        <w:rPr>
          <w:sz w:val="24"/>
          <w:szCs w:val="24"/>
        </w:rPr>
        <w:t>Data).</w:t>
      </w:r>
    </w:p>
    <w:p w14:paraId="2CBB0E4D" w14:textId="77777777" w:rsidR="007619BE" w:rsidRPr="00304E0D" w:rsidRDefault="007619BE" w:rsidP="007619BE">
      <w:pPr>
        <w:pStyle w:val="ListParagraph"/>
        <w:tabs>
          <w:tab w:val="left" w:pos="1134"/>
          <w:tab w:val="left" w:pos="3119"/>
          <w:tab w:val="left" w:pos="4537"/>
          <w:tab w:val="left" w:pos="6237"/>
          <w:tab w:val="left" w:pos="6407"/>
          <w:tab w:val="left" w:leader="dot" w:pos="8789"/>
        </w:tabs>
        <w:spacing w:after="0" w:line="240" w:lineRule="auto"/>
        <w:rPr>
          <w:sz w:val="24"/>
          <w:szCs w:val="24"/>
        </w:rPr>
      </w:pPr>
    </w:p>
    <w:p w14:paraId="09160242" w14:textId="2CB1E2C0" w:rsidR="00D75A2A" w:rsidRDefault="00D75A2A" w:rsidP="001436CC">
      <w:pPr>
        <w:spacing w:after="160" w:line="259" w:lineRule="auto"/>
        <w:rPr>
          <w:b/>
          <w:sz w:val="24"/>
          <w:u w:val="single"/>
        </w:rPr>
      </w:pPr>
      <w:r>
        <w:rPr>
          <w:b/>
          <w:sz w:val="24"/>
          <w:u w:val="single"/>
        </w:rPr>
        <w:t>ATENȚIE!!</w:t>
      </w:r>
    </w:p>
    <w:p w14:paraId="12C8BB29" w14:textId="77777777" w:rsidR="00545DB7" w:rsidRDefault="00E27B4E" w:rsidP="001436CC">
      <w:pPr>
        <w:spacing w:after="160" w:line="259" w:lineRule="auto"/>
        <w:rPr>
          <w:b/>
          <w:sz w:val="24"/>
          <w:u w:val="single"/>
        </w:rPr>
      </w:pPr>
      <w:r>
        <w:rPr>
          <w:b/>
          <w:sz w:val="24"/>
          <w:u w:val="single"/>
        </w:rPr>
        <w:t xml:space="preserve">Primul indicator suplimentar de realizare este obligatoriu. </w:t>
      </w:r>
    </w:p>
    <w:p w14:paraId="79453D69" w14:textId="418E1C63" w:rsidR="00D75A2A" w:rsidRPr="00304E0D" w:rsidRDefault="00545DB7" w:rsidP="001436CC">
      <w:pPr>
        <w:spacing w:after="160" w:line="259" w:lineRule="auto"/>
        <w:rPr>
          <w:b/>
          <w:sz w:val="24"/>
          <w:u w:val="single"/>
        </w:rPr>
      </w:pPr>
      <w:r>
        <w:rPr>
          <w:b/>
          <w:sz w:val="24"/>
          <w:u w:val="single"/>
        </w:rPr>
        <w:t>Este</w:t>
      </w:r>
      <w:r w:rsidR="00E27B4E">
        <w:rPr>
          <w:b/>
          <w:sz w:val="24"/>
          <w:u w:val="single"/>
        </w:rPr>
        <w:t xml:space="preserve"> obligatorie alegerea </w:t>
      </w:r>
      <w:r>
        <w:rPr>
          <w:b/>
          <w:sz w:val="24"/>
          <w:u w:val="single"/>
        </w:rPr>
        <w:t xml:space="preserve">unuia </w:t>
      </w:r>
      <w:r w:rsidR="00E27B4E">
        <w:rPr>
          <w:b/>
          <w:sz w:val="24"/>
          <w:u w:val="single"/>
        </w:rPr>
        <w:t>dintre ceilalți doi indicatori suplimentari de realizare.</w:t>
      </w:r>
    </w:p>
    <w:p w14:paraId="68C20C85" w14:textId="77777777" w:rsidR="00E11580" w:rsidRDefault="00E11580" w:rsidP="001436CC">
      <w:pPr>
        <w:spacing w:after="160" w:line="259" w:lineRule="auto"/>
        <w:rPr>
          <w:b/>
          <w:sz w:val="24"/>
          <w:u w:val="single"/>
        </w:rPr>
      </w:pPr>
      <w:r w:rsidRPr="00304E0D">
        <w:rPr>
          <w:b/>
          <w:sz w:val="24"/>
          <w:u w:val="single"/>
        </w:rPr>
        <w:t>Indicatori suplimentari de rezultat</w:t>
      </w:r>
    </w:p>
    <w:p w14:paraId="6143A240" w14:textId="4AC1472D" w:rsidR="00E11580" w:rsidRPr="00CF1D19" w:rsidRDefault="00CF1D19"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Pr>
          <w:sz w:val="24"/>
        </w:rPr>
        <w:t xml:space="preserve">- </w:t>
      </w:r>
      <w:r w:rsidR="00E11580" w:rsidRPr="00CF1D19">
        <w:rPr>
          <w:sz w:val="24"/>
        </w:rPr>
        <w:t>Număr de instituții/ beneficiari care utilizează / accesează informaţiile / serviciile</w:t>
      </w:r>
      <w:r w:rsidRPr="00CF1D19">
        <w:rPr>
          <w:sz w:val="24"/>
        </w:rPr>
        <w:t>;</w:t>
      </w:r>
    </w:p>
    <w:p w14:paraId="7AB46815" w14:textId="5FCE5D32"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sidRPr="00304E0D">
        <w:rPr>
          <w:sz w:val="24"/>
        </w:rPr>
        <w:t xml:space="preserve">- </w:t>
      </w:r>
      <w:r w:rsidR="000D09B3">
        <w:rPr>
          <w:sz w:val="24"/>
        </w:rPr>
        <w:t>Număr de p</w:t>
      </w:r>
      <w:r w:rsidRPr="00304E0D">
        <w:rPr>
          <w:sz w:val="24"/>
        </w:rPr>
        <w:t xml:space="preserve">roiecte internaționale în care va fi implicată infrastructura </w:t>
      </w:r>
    </w:p>
    <w:p w14:paraId="7609F0FA" w14:textId="73D46475"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sidRPr="00304E0D">
        <w:rPr>
          <w:sz w:val="24"/>
        </w:rPr>
        <w:t>- Număr propuneri de proiecte depuse pentru  Orizont 2020</w:t>
      </w:r>
    </w:p>
    <w:p w14:paraId="766E90B1" w14:textId="6EB50393"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rPr>
          <w:sz w:val="24"/>
        </w:rPr>
      </w:pPr>
      <w:r w:rsidRPr="00304E0D">
        <w:rPr>
          <w:sz w:val="24"/>
        </w:rPr>
        <w:t xml:space="preserve">- </w:t>
      </w:r>
      <w:r w:rsidR="000D09B3">
        <w:rPr>
          <w:sz w:val="24"/>
        </w:rPr>
        <w:t>Număr de p</w:t>
      </w:r>
      <w:r w:rsidRPr="00304E0D">
        <w:rPr>
          <w:sz w:val="24"/>
        </w:rPr>
        <w:t xml:space="preserve">arteneriate naționale în care va fi implicată infrastructura </w:t>
      </w:r>
    </w:p>
    <w:p w14:paraId="618ABB1C" w14:textId="77777777" w:rsidR="00E11580" w:rsidRPr="00304E0D" w:rsidRDefault="00E11580" w:rsidP="004F60FA">
      <w:pPr>
        <w:spacing w:before="100" w:beforeAutospacing="1" w:after="100" w:afterAutospacing="1" w:line="240" w:lineRule="auto"/>
        <w:contextualSpacing/>
        <w:jc w:val="both"/>
        <w:rPr>
          <w:sz w:val="24"/>
        </w:rPr>
      </w:pPr>
    </w:p>
    <w:p w14:paraId="22391C0E" w14:textId="77777777"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sz w:val="24"/>
        </w:rPr>
      </w:pPr>
      <w:r w:rsidRPr="00304E0D">
        <w:rPr>
          <w:sz w:val="24"/>
        </w:rPr>
        <w:t>Se pot formula și alți indicatori relevanți pentru proiect, unde este cazul.</w:t>
      </w:r>
    </w:p>
    <w:p w14:paraId="03F61ABC" w14:textId="2F37A70C" w:rsidR="00E11580" w:rsidRPr="00304E0D" w:rsidRDefault="00E11580" w:rsidP="004F60FA">
      <w:pPr>
        <w:tabs>
          <w:tab w:val="left" w:pos="709"/>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sz w:val="24"/>
        </w:rPr>
      </w:pPr>
      <w:r w:rsidRPr="00304E0D">
        <w:rPr>
          <w:sz w:val="24"/>
        </w:rPr>
        <w:t xml:space="preserve">Realizarea indicatorilor este monitorizată pe parcursul </w:t>
      </w:r>
      <w:r w:rsidR="00155654">
        <w:rPr>
          <w:sz w:val="24"/>
        </w:rPr>
        <w:t xml:space="preserve">implementării </w:t>
      </w:r>
      <w:r w:rsidRPr="00304E0D">
        <w:rPr>
          <w:sz w:val="24"/>
        </w:rPr>
        <w:t>proiectului și atingerea valorilor indicatorilor este obligatorie.</w:t>
      </w:r>
    </w:p>
    <w:p w14:paraId="3B53A414" w14:textId="77777777" w:rsidR="00E11580" w:rsidRPr="00304E0D" w:rsidRDefault="00E11580" w:rsidP="004F60FA">
      <w:pPr>
        <w:spacing w:before="100" w:beforeAutospacing="1" w:after="100" w:afterAutospacing="1" w:line="240" w:lineRule="auto"/>
        <w:contextualSpacing/>
        <w:jc w:val="both"/>
        <w:rPr>
          <w:sz w:val="24"/>
        </w:rPr>
      </w:pPr>
    </w:p>
    <w:p w14:paraId="12CA72E1" w14:textId="47BC6C84" w:rsidR="00E11580" w:rsidRPr="00304E0D" w:rsidRDefault="00E11580" w:rsidP="004F60FA">
      <w:pPr>
        <w:pStyle w:val="Heading2"/>
        <w:spacing w:before="100" w:beforeAutospacing="1" w:after="100" w:afterAutospacing="1" w:line="240" w:lineRule="auto"/>
        <w:contextualSpacing/>
      </w:pPr>
      <w:bookmarkStart w:id="7" w:name="_Toc503779700"/>
      <w:r w:rsidRPr="00304E0D">
        <w:t>1.7 Alocarea stabilită pentru apelul de</w:t>
      </w:r>
      <w:r w:rsidR="00AF346D">
        <w:t xml:space="preserve"> </w:t>
      </w:r>
      <w:r w:rsidR="00BE2820">
        <w:t>propuner</w:t>
      </w:r>
      <w:r w:rsidR="006A0BD3">
        <w:t>i</w:t>
      </w:r>
      <w:r w:rsidR="00BE2820">
        <w:t xml:space="preserve"> de</w:t>
      </w:r>
      <w:r w:rsidRPr="00304E0D">
        <w:t xml:space="preserve"> proiecte</w:t>
      </w:r>
      <w:bookmarkEnd w:id="7"/>
    </w:p>
    <w:p w14:paraId="7BA5CC85" w14:textId="77777777" w:rsidR="00E11580" w:rsidRPr="00304E0D" w:rsidRDefault="00E11580" w:rsidP="004F60FA">
      <w:pPr>
        <w:spacing w:before="100" w:beforeAutospacing="1" w:after="100" w:afterAutospacing="1" w:line="240" w:lineRule="auto"/>
        <w:ind w:firstLine="708"/>
        <w:contextualSpacing/>
        <w:jc w:val="both"/>
        <w:rPr>
          <w:b/>
          <w:sz w:val="24"/>
        </w:rPr>
      </w:pPr>
      <w:r w:rsidRPr="00304E0D">
        <w:rPr>
          <w:sz w:val="24"/>
        </w:rPr>
        <w:t xml:space="preserve">Buget alocat: </w:t>
      </w:r>
      <w:r w:rsidRPr="00304E0D">
        <w:rPr>
          <w:b/>
          <w:sz w:val="24"/>
        </w:rPr>
        <w:t>55.229.410 lei,</w:t>
      </w:r>
    </w:p>
    <w:p w14:paraId="22A3FFA8" w14:textId="5A30C134" w:rsidR="00E11580" w:rsidRPr="00304E0D" w:rsidRDefault="00E11580" w:rsidP="003C3F82">
      <w:pPr>
        <w:pStyle w:val="ListParagraph"/>
        <w:numPr>
          <w:ilvl w:val="0"/>
          <w:numId w:val="11"/>
        </w:numPr>
        <w:spacing w:before="120" w:after="120" w:line="240" w:lineRule="auto"/>
        <w:jc w:val="both"/>
        <w:rPr>
          <w:sz w:val="24"/>
        </w:rPr>
      </w:pPr>
      <w:r w:rsidRPr="00304E0D">
        <w:rPr>
          <w:sz w:val="24"/>
        </w:rPr>
        <w:t xml:space="preserve">pentru regiuni mai puțin dezvoltate: </w:t>
      </w:r>
      <w:r w:rsidR="006F7401">
        <w:rPr>
          <w:sz w:val="24"/>
        </w:rPr>
        <w:t>48.601.880,8</w:t>
      </w:r>
      <w:r w:rsidR="006F7401" w:rsidRPr="00304E0D">
        <w:rPr>
          <w:sz w:val="24"/>
        </w:rPr>
        <w:t xml:space="preserve">  </w:t>
      </w:r>
      <w:r w:rsidRPr="00304E0D">
        <w:rPr>
          <w:sz w:val="24"/>
        </w:rPr>
        <w:t>lei</w:t>
      </w:r>
    </w:p>
    <w:p w14:paraId="089394E5" w14:textId="344BB063" w:rsidR="00E11580" w:rsidRPr="00304E0D" w:rsidRDefault="00E11580" w:rsidP="003C3F82">
      <w:pPr>
        <w:pStyle w:val="ListParagraph"/>
        <w:numPr>
          <w:ilvl w:val="0"/>
          <w:numId w:val="11"/>
        </w:numPr>
        <w:spacing w:before="120" w:after="120" w:line="240" w:lineRule="auto"/>
        <w:jc w:val="both"/>
        <w:rPr>
          <w:sz w:val="24"/>
        </w:rPr>
      </w:pPr>
      <w:r w:rsidRPr="00304E0D">
        <w:rPr>
          <w:sz w:val="24"/>
        </w:rPr>
        <w:t>pentru regiuni mai dezvoltate (București-Ilfov):</w:t>
      </w:r>
      <w:r w:rsidR="00DA4F62">
        <w:rPr>
          <w:sz w:val="24"/>
        </w:rPr>
        <w:t xml:space="preserve"> </w:t>
      </w:r>
      <w:r w:rsidR="006F7401">
        <w:rPr>
          <w:sz w:val="24"/>
        </w:rPr>
        <w:t>6.627.529,2</w:t>
      </w:r>
      <w:r w:rsidR="006F7401" w:rsidRPr="00304E0D">
        <w:rPr>
          <w:sz w:val="24"/>
        </w:rPr>
        <w:t xml:space="preserve"> </w:t>
      </w:r>
      <w:r w:rsidRPr="00304E0D">
        <w:rPr>
          <w:sz w:val="24"/>
        </w:rPr>
        <w:t xml:space="preserve"> lei</w:t>
      </w:r>
    </w:p>
    <w:p w14:paraId="20C3C5E6" w14:textId="475E31FC" w:rsidR="00E11580" w:rsidRPr="00304E0D" w:rsidRDefault="00E11580" w:rsidP="004F60FA">
      <w:pPr>
        <w:spacing w:after="0" w:line="240" w:lineRule="auto"/>
        <w:jc w:val="both"/>
        <w:rPr>
          <w:b/>
          <w:bCs/>
          <w:sz w:val="24"/>
        </w:rPr>
      </w:pPr>
      <w:r w:rsidRPr="00304E0D">
        <w:rPr>
          <w:sz w:val="24"/>
          <w:szCs w:val="24"/>
        </w:rPr>
        <w:t>S-a aplicat principiul alocării finanțării (procent finanțare) după locația proiectului (100% în regiuni mai dezvoltate sau 100%  în regiuni mai puțin dezvoltate).</w:t>
      </w:r>
    </w:p>
    <w:p w14:paraId="118BBE95" w14:textId="77777777" w:rsidR="00E11580" w:rsidRPr="00304E0D" w:rsidRDefault="00E11580" w:rsidP="004F60FA">
      <w:pPr>
        <w:widowControl w:val="0"/>
        <w:tabs>
          <w:tab w:val="left" w:pos="315"/>
        </w:tabs>
        <w:autoSpaceDE w:val="0"/>
        <w:autoSpaceDN w:val="0"/>
        <w:adjustRightInd w:val="0"/>
        <w:spacing w:after="0" w:line="240" w:lineRule="auto"/>
        <w:jc w:val="both"/>
        <w:rPr>
          <w:sz w:val="24"/>
        </w:rPr>
      </w:pPr>
      <w:r w:rsidRPr="00304E0D">
        <w:rPr>
          <w:sz w:val="24"/>
        </w:rPr>
        <w:t xml:space="preserve">In acest context, propunerile de proiecte „admise la finanţare” vor fi clasificate în ordinea descrescătoare a punctajelor obţinute în două liste separate, în funcție de localizarea (locul unde se implementează proiectul) în regiuni - mai dezvoltate (București-Ilfov) sau mai puțin dezvoltate (restul regiunilor țării). </w:t>
      </w:r>
    </w:p>
    <w:p w14:paraId="391B0C2F" w14:textId="77777777" w:rsidR="00E11580" w:rsidRPr="00304E0D" w:rsidRDefault="00E11580" w:rsidP="004F60FA">
      <w:pPr>
        <w:spacing w:after="0" w:line="240" w:lineRule="auto"/>
        <w:jc w:val="both"/>
        <w:rPr>
          <w:b/>
          <w:sz w:val="24"/>
        </w:rPr>
      </w:pPr>
      <w:r w:rsidRPr="00304E0D">
        <w:rPr>
          <w:sz w:val="24"/>
        </w:rPr>
        <w:t xml:space="preserve">Vor fi selectate pentru finanţare propunerile de proiecte „admise la finanţare” în ordinea descrescătoare a punctajelor totale, în limita bugetelor aprobate (reprezentând asistența financiară nerambursabilă) pentru fiecare categorie de regiune. </w:t>
      </w:r>
    </w:p>
    <w:p w14:paraId="5DAF2770" w14:textId="77777777" w:rsidR="00E11580" w:rsidRPr="00304E0D" w:rsidRDefault="00E11580" w:rsidP="004F60FA">
      <w:pPr>
        <w:spacing w:before="100" w:beforeAutospacing="1" w:after="100" w:afterAutospacing="1" w:line="240" w:lineRule="auto"/>
        <w:contextualSpacing/>
        <w:jc w:val="both"/>
        <w:rPr>
          <w:b/>
          <w:bCs/>
          <w:sz w:val="24"/>
          <w:lang w:eastAsia="ro-RO"/>
        </w:rPr>
      </w:pPr>
    </w:p>
    <w:p w14:paraId="2388CEA7" w14:textId="77777777" w:rsidR="00E11580" w:rsidRPr="00304E0D" w:rsidRDefault="00E11580" w:rsidP="004F60FA">
      <w:pPr>
        <w:spacing w:before="100" w:beforeAutospacing="1" w:after="100" w:afterAutospacing="1" w:line="240" w:lineRule="auto"/>
        <w:contextualSpacing/>
        <w:jc w:val="both"/>
        <w:rPr>
          <w:sz w:val="24"/>
        </w:rPr>
      </w:pPr>
    </w:p>
    <w:p w14:paraId="526CA3C6" w14:textId="77777777" w:rsidR="00E11580" w:rsidRPr="00304E0D" w:rsidRDefault="00E11580" w:rsidP="004F60FA">
      <w:pPr>
        <w:pStyle w:val="Heading2"/>
        <w:spacing w:before="100" w:beforeAutospacing="1" w:after="100" w:afterAutospacing="1" w:line="240" w:lineRule="auto"/>
        <w:contextualSpacing/>
      </w:pPr>
      <w:bookmarkStart w:id="8" w:name="_Toc503779701"/>
      <w:r w:rsidRPr="00304E0D">
        <w:t>1.8 Valoarea maximă a proiectului, rata de cofinanțare</w:t>
      </w:r>
      <w:bookmarkEnd w:id="8"/>
    </w:p>
    <w:p w14:paraId="2CD3CB3B" w14:textId="77777777" w:rsidR="00E11580" w:rsidRPr="00304E0D" w:rsidRDefault="00E11580" w:rsidP="004F60FA">
      <w:pPr>
        <w:spacing w:before="100" w:beforeAutospacing="1" w:after="100" w:afterAutospacing="1" w:line="240" w:lineRule="auto"/>
        <w:contextualSpacing/>
      </w:pPr>
    </w:p>
    <w:p w14:paraId="54286A47" w14:textId="77777777" w:rsidR="00E11580" w:rsidRPr="00304E0D" w:rsidRDefault="00E11580" w:rsidP="004F60FA">
      <w:pPr>
        <w:autoSpaceDE w:val="0"/>
        <w:autoSpaceDN w:val="0"/>
        <w:adjustRightInd w:val="0"/>
        <w:spacing w:before="100" w:beforeAutospacing="1" w:after="100" w:afterAutospacing="1" w:line="240" w:lineRule="auto"/>
        <w:ind w:firstLine="708"/>
        <w:contextualSpacing/>
        <w:jc w:val="both"/>
        <w:rPr>
          <w:bCs/>
          <w:sz w:val="24"/>
          <w:lang w:eastAsia="ro-RO"/>
        </w:rPr>
      </w:pPr>
      <w:r w:rsidRPr="00304E0D">
        <w:rPr>
          <w:bCs/>
          <w:sz w:val="24"/>
          <w:lang w:eastAsia="ro-RO"/>
        </w:rPr>
        <w:t xml:space="preserve">Valoarea finanțării publice nerambursabile, pentru proiect, nu va depăși </w:t>
      </w:r>
      <w:r w:rsidRPr="00304E0D">
        <w:rPr>
          <w:b/>
          <w:bCs/>
          <w:sz w:val="24"/>
          <w:lang w:eastAsia="ro-RO"/>
        </w:rPr>
        <w:t>5.000.000 lei</w:t>
      </w:r>
      <w:r w:rsidRPr="00304E0D">
        <w:rPr>
          <w:bCs/>
          <w:sz w:val="24"/>
          <w:lang w:eastAsia="ro-RO"/>
        </w:rPr>
        <w:t xml:space="preserve">. </w:t>
      </w:r>
    </w:p>
    <w:p w14:paraId="2D820973" w14:textId="77777777" w:rsidR="00E11580" w:rsidRPr="00304E0D" w:rsidRDefault="00E11580" w:rsidP="004F60FA">
      <w:pPr>
        <w:tabs>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b/>
          <w:sz w:val="24"/>
        </w:rPr>
      </w:pPr>
      <w:r w:rsidRPr="00304E0D">
        <w:rPr>
          <w:sz w:val="24"/>
        </w:rPr>
        <w:t>Asistența financiară nerambursabilă reprezintă</w:t>
      </w:r>
      <w:r w:rsidRPr="00304E0D">
        <w:rPr>
          <w:b/>
          <w:sz w:val="24"/>
        </w:rPr>
        <w:t xml:space="preserve"> 100% </w:t>
      </w:r>
      <w:r w:rsidRPr="00304E0D">
        <w:rPr>
          <w:sz w:val="24"/>
        </w:rPr>
        <w:t>din totalul costurilor eligibile.</w:t>
      </w:r>
      <w:r w:rsidRPr="00304E0D">
        <w:rPr>
          <w:b/>
          <w:sz w:val="24"/>
        </w:rPr>
        <w:t xml:space="preserve"> </w:t>
      </w:r>
    </w:p>
    <w:p w14:paraId="70B14A94" w14:textId="77777777" w:rsidR="00E11580" w:rsidRPr="00304E0D" w:rsidRDefault="00E11580" w:rsidP="004F60FA">
      <w:pPr>
        <w:spacing w:before="100" w:beforeAutospacing="1" w:after="100" w:afterAutospacing="1" w:line="240" w:lineRule="auto"/>
        <w:contextualSpacing/>
        <w:jc w:val="both"/>
        <w:rPr>
          <w:i/>
          <w:kern w:val="2"/>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679"/>
        <w:gridCol w:w="7789"/>
      </w:tblGrid>
      <w:tr w:rsidR="00E11580" w:rsidRPr="002231FE" w14:paraId="6EDE654B" w14:textId="77777777" w:rsidTr="00334DC1">
        <w:trPr>
          <w:trHeight w:val="622"/>
        </w:trPr>
        <w:tc>
          <w:tcPr>
            <w:tcW w:w="1679" w:type="dxa"/>
            <w:vAlign w:val="center"/>
          </w:tcPr>
          <w:p w14:paraId="5C870CBF" w14:textId="77777777" w:rsidR="00E11580" w:rsidRPr="002231FE" w:rsidRDefault="00E11580" w:rsidP="00AD361F">
            <w:pPr>
              <w:autoSpaceDE w:val="0"/>
              <w:autoSpaceDN w:val="0"/>
              <w:adjustRightInd w:val="0"/>
              <w:spacing w:after="0" w:line="240" w:lineRule="auto"/>
              <w:jc w:val="center"/>
              <w:rPr>
                <w:b/>
                <w:bCs/>
                <w:i/>
                <w:iCs/>
                <w:sz w:val="24"/>
                <w:szCs w:val="24"/>
              </w:rPr>
            </w:pPr>
            <w:r w:rsidRPr="002231FE">
              <w:rPr>
                <w:b/>
                <w:bCs/>
                <w:i/>
                <w:iCs/>
                <w:sz w:val="24"/>
                <w:szCs w:val="24"/>
              </w:rPr>
              <w:t>ATENŢIE!</w:t>
            </w:r>
          </w:p>
        </w:tc>
        <w:tc>
          <w:tcPr>
            <w:tcW w:w="7789" w:type="dxa"/>
            <w:vAlign w:val="center"/>
          </w:tcPr>
          <w:p w14:paraId="4400D454" w14:textId="3488A576" w:rsidR="00E11580" w:rsidRPr="002231FE" w:rsidRDefault="00E11580" w:rsidP="00A4671B">
            <w:pPr>
              <w:autoSpaceDE w:val="0"/>
              <w:autoSpaceDN w:val="0"/>
              <w:adjustRightInd w:val="0"/>
              <w:spacing w:after="0" w:line="240" w:lineRule="auto"/>
              <w:jc w:val="both"/>
              <w:rPr>
                <w:sz w:val="24"/>
                <w:szCs w:val="24"/>
              </w:rPr>
            </w:pPr>
            <w:r w:rsidRPr="002231FE">
              <w:rPr>
                <w:bCs/>
                <w:sz w:val="24"/>
                <w:lang w:eastAsia="ro-RO"/>
              </w:rPr>
              <w:t xml:space="preserve">Valoarea finanțării publice nerambursabile </w:t>
            </w:r>
            <w:r w:rsidRPr="0026447D">
              <w:rPr>
                <w:b/>
                <w:bCs/>
                <w:sz w:val="24"/>
                <w:lang w:eastAsia="ro-RO"/>
              </w:rPr>
              <w:t>acordate</w:t>
            </w:r>
            <w:r w:rsidRPr="002231FE">
              <w:rPr>
                <w:bCs/>
                <w:sz w:val="24"/>
                <w:lang w:eastAsia="ro-RO"/>
              </w:rPr>
              <w:t xml:space="preserve"> nu va depăşi valoarea finanțării publice nerambursabile </w:t>
            </w:r>
            <w:r w:rsidRPr="0026447D">
              <w:rPr>
                <w:b/>
                <w:bCs/>
                <w:sz w:val="24"/>
                <w:lang w:eastAsia="ro-RO"/>
              </w:rPr>
              <w:t>solicitată</w:t>
            </w:r>
            <w:r w:rsidRPr="002231FE">
              <w:rPr>
                <w:bCs/>
                <w:sz w:val="24"/>
                <w:lang w:eastAsia="ro-RO"/>
              </w:rPr>
              <w:t xml:space="preserve"> în cererea de finanţare la momentul </w:t>
            </w:r>
            <w:r w:rsidR="00A4671B">
              <w:rPr>
                <w:bCs/>
                <w:sz w:val="24"/>
                <w:lang w:eastAsia="ro-RO"/>
              </w:rPr>
              <w:t>depunerii</w:t>
            </w:r>
            <w:r w:rsidR="00A96BC7">
              <w:rPr>
                <w:bCs/>
                <w:sz w:val="24"/>
                <w:lang w:eastAsia="ro-RO"/>
              </w:rPr>
              <w:t>/contractării</w:t>
            </w:r>
            <w:r w:rsidR="00A4671B">
              <w:rPr>
                <w:bCs/>
                <w:sz w:val="24"/>
                <w:lang w:eastAsia="ro-RO"/>
              </w:rPr>
              <w:t xml:space="preserve"> acesteia</w:t>
            </w:r>
            <w:r w:rsidRPr="002231FE">
              <w:rPr>
                <w:bCs/>
                <w:sz w:val="24"/>
                <w:lang w:eastAsia="ro-RO"/>
              </w:rPr>
              <w:t>.</w:t>
            </w:r>
          </w:p>
        </w:tc>
      </w:tr>
    </w:tbl>
    <w:p w14:paraId="64E0D2B9" w14:textId="77777777" w:rsidR="00E11580" w:rsidRPr="00304E0D" w:rsidRDefault="00E11580" w:rsidP="00334DC1">
      <w:pPr>
        <w:tabs>
          <w:tab w:val="left" w:pos="1134"/>
          <w:tab w:val="left" w:pos="3119"/>
          <w:tab w:val="left" w:pos="4537"/>
          <w:tab w:val="left" w:pos="6237"/>
          <w:tab w:val="left" w:pos="6407"/>
          <w:tab w:val="left" w:leader="dot" w:pos="8789"/>
        </w:tabs>
        <w:spacing w:before="100" w:beforeAutospacing="1" w:after="100" w:afterAutospacing="1" w:line="240" w:lineRule="auto"/>
        <w:contextualSpacing/>
        <w:jc w:val="both"/>
        <w:rPr>
          <w:bCs/>
          <w:sz w:val="24"/>
        </w:rPr>
      </w:pPr>
    </w:p>
    <w:p w14:paraId="2000F361" w14:textId="77777777" w:rsidR="00E11580" w:rsidRPr="00B10BD4" w:rsidRDefault="00E11580" w:rsidP="00B10BD4">
      <w:pPr>
        <w:pStyle w:val="Heading2"/>
        <w:spacing w:before="100" w:beforeAutospacing="1" w:after="100" w:afterAutospacing="1" w:line="240" w:lineRule="auto"/>
        <w:contextualSpacing/>
      </w:pPr>
      <w:r w:rsidRPr="00304E0D">
        <w:lastRenderedPageBreak/>
        <w:t>1.9. Durata de implementare a proiectelor</w:t>
      </w:r>
    </w:p>
    <w:p w14:paraId="0728FA6F" w14:textId="77777777" w:rsidR="005C4619" w:rsidRDefault="005C4619" w:rsidP="005A49C0">
      <w:pPr>
        <w:autoSpaceDE w:val="0"/>
        <w:autoSpaceDN w:val="0"/>
        <w:adjustRightInd w:val="0"/>
        <w:spacing w:before="100" w:beforeAutospacing="1" w:after="100" w:afterAutospacing="1" w:line="240" w:lineRule="auto"/>
        <w:contextualSpacing/>
        <w:jc w:val="both"/>
        <w:rPr>
          <w:bCs/>
          <w:sz w:val="24"/>
          <w:lang w:eastAsia="ro-RO"/>
        </w:rPr>
      </w:pPr>
    </w:p>
    <w:p w14:paraId="18B34D75" w14:textId="318E81A4" w:rsidR="00E11580" w:rsidRPr="005A49C0" w:rsidRDefault="00826189" w:rsidP="005A49C0">
      <w:pPr>
        <w:autoSpaceDE w:val="0"/>
        <w:autoSpaceDN w:val="0"/>
        <w:adjustRightInd w:val="0"/>
        <w:spacing w:before="100" w:beforeAutospacing="1" w:after="100" w:afterAutospacing="1" w:line="240" w:lineRule="auto"/>
        <w:contextualSpacing/>
        <w:jc w:val="both"/>
        <w:rPr>
          <w:bCs/>
          <w:sz w:val="24"/>
          <w:lang w:eastAsia="ro-RO"/>
        </w:rPr>
      </w:pPr>
      <w:r w:rsidRPr="005A49C0">
        <w:rPr>
          <w:bCs/>
          <w:sz w:val="24"/>
          <w:lang w:eastAsia="ro-RO"/>
        </w:rPr>
        <w:t xml:space="preserve">Durata </w:t>
      </w:r>
      <w:r w:rsidR="00636558">
        <w:rPr>
          <w:bCs/>
          <w:sz w:val="24"/>
          <w:lang w:eastAsia="ro-RO"/>
        </w:rPr>
        <w:t xml:space="preserve">de implementare a </w:t>
      </w:r>
      <w:r w:rsidRPr="005A49C0">
        <w:rPr>
          <w:bCs/>
          <w:sz w:val="24"/>
          <w:lang w:eastAsia="ro-RO"/>
        </w:rPr>
        <w:t xml:space="preserve">proiectului este de maximum 24 de luni fără a depăși data de </w:t>
      </w:r>
      <w:r w:rsidRPr="00436B34">
        <w:rPr>
          <w:b/>
          <w:bCs/>
          <w:sz w:val="24"/>
          <w:lang w:eastAsia="ro-RO"/>
        </w:rPr>
        <w:t>30 decembrie 2023</w:t>
      </w:r>
      <w:r w:rsidRPr="005A49C0">
        <w:rPr>
          <w:bCs/>
          <w:sz w:val="24"/>
          <w:lang w:eastAsia="ro-RO"/>
        </w:rPr>
        <w:t xml:space="preserve">. </w:t>
      </w:r>
      <w:r w:rsidR="00636558">
        <w:rPr>
          <w:bCs/>
          <w:sz w:val="24"/>
          <w:lang w:eastAsia="ro-RO"/>
        </w:rPr>
        <w:t>Aceasta</w:t>
      </w:r>
      <w:r w:rsidRPr="005A49C0">
        <w:rPr>
          <w:bCs/>
          <w:sz w:val="24"/>
          <w:lang w:eastAsia="ro-RO"/>
        </w:rPr>
        <w:t xml:space="preserve"> se poate majora în baza unei justificări temeinice a beneficiarilor</w:t>
      </w:r>
      <w:r w:rsidR="00C45441" w:rsidRPr="00304E0D">
        <w:rPr>
          <w:color w:val="000000"/>
          <w:sz w:val="24"/>
          <w:szCs w:val="24"/>
          <w:shd w:val="clear" w:color="auto" w:fill="FFFFFF"/>
        </w:rPr>
        <w:t xml:space="preserve"> rezultată din procesul de implementare</w:t>
      </w:r>
      <w:r w:rsidRPr="005A49C0">
        <w:rPr>
          <w:bCs/>
          <w:sz w:val="24"/>
          <w:lang w:eastAsia="ro-RO"/>
        </w:rPr>
        <w:t xml:space="preserve"> ori în cazuri de forţă majoră</w:t>
      </w:r>
      <w:r w:rsidR="00F2464F">
        <w:rPr>
          <w:bCs/>
          <w:sz w:val="24"/>
          <w:lang w:eastAsia="ro-RO"/>
        </w:rPr>
        <w:t>.</w:t>
      </w:r>
    </w:p>
    <w:p w14:paraId="31AF4B3C" w14:textId="77777777" w:rsidR="00E11580" w:rsidRPr="00304E0D" w:rsidRDefault="00E11580">
      <w:pPr>
        <w:spacing w:after="160" w:line="259" w:lineRule="auto"/>
        <w:rPr>
          <w:rFonts w:eastAsia="SimSun"/>
          <w:b/>
          <w:bCs/>
          <w:kern w:val="32"/>
          <w:sz w:val="32"/>
          <w:szCs w:val="32"/>
          <w:lang w:eastAsia="zh-CN"/>
        </w:rPr>
      </w:pPr>
      <w:r w:rsidRPr="00304E0D">
        <w:br w:type="page"/>
      </w:r>
    </w:p>
    <w:p w14:paraId="2CE60C72" w14:textId="77777777" w:rsidR="00E11580" w:rsidRPr="00304E0D" w:rsidRDefault="00E11580" w:rsidP="004F60FA">
      <w:pPr>
        <w:pStyle w:val="Heading1"/>
        <w:spacing w:before="100" w:beforeAutospacing="1" w:after="100" w:afterAutospacing="1"/>
        <w:contextualSpacing/>
      </w:pPr>
      <w:bookmarkStart w:id="9" w:name="_Toc503779702"/>
      <w:r w:rsidRPr="00304E0D">
        <w:lastRenderedPageBreak/>
        <w:t>CAPITOLUL 2. Reguli pentru acordarea finanțării</w:t>
      </w:r>
      <w:bookmarkEnd w:id="9"/>
    </w:p>
    <w:p w14:paraId="10784E7A" w14:textId="77777777" w:rsidR="00E11580" w:rsidRPr="00304E0D" w:rsidRDefault="00E11580" w:rsidP="004F60FA">
      <w:pPr>
        <w:pStyle w:val="Heading2"/>
        <w:spacing w:before="100" w:beforeAutospacing="1" w:after="100" w:afterAutospacing="1" w:line="240" w:lineRule="auto"/>
        <w:contextualSpacing/>
      </w:pPr>
      <w:bookmarkStart w:id="10" w:name="_Toc503779703"/>
      <w:r w:rsidRPr="00304E0D">
        <w:t>2.1 Eligibilitatea solicitantului</w:t>
      </w:r>
      <w:bookmarkEnd w:id="10"/>
    </w:p>
    <w:p w14:paraId="726768B9" w14:textId="4108BCF3" w:rsidR="00E11580" w:rsidRPr="00304E0D" w:rsidRDefault="00E11580" w:rsidP="004F60FA">
      <w:pPr>
        <w:jc w:val="both"/>
        <w:rPr>
          <w:sz w:val="24"/>
        </w:rPr>
      </w:pPr>
      <w:r w:rsidRPr="00304E0D">
        <w:rPr>
          <w:sz w:val="24"/>
        </w:rPr>
        <w:t xml:space="preserve">Solicitanții sunt eligibili dacă îndeplinesc condițiile de mai jos, care se justifică prin documente specifice precizate la </w:t>
      </w:r>
      <w:r w:rsidR="009C70EC">
        <w:rPr>
          <w:sz w:val="24"/>
        </w:rPr>
        <w:t>C</w:t>
      </w:r>
      <w:r w:rsidRPr="00304E0D">
        <w:rPr>
          <w:sz w:val="24"/>
        </w:rPr>
        <w:t xml:space="preserve">apitolul </w:t>
      </w:r>
      <w:r w:rsidR="00825161">
        <w:rPr>
          <w:sz w:val="24"/>
        </w:rPr>
        <w:t>10</w:t>
      </w:r>
      <w:r w:rsidRPr="00304E0D">
        <w:rPr>
          <w:sz w:val="24"/>
        </w:rPr>
        <w:t xml:space="preserve"> al prezentului ghid, documente care se încarcă în </w:t>
      </w:r>
      <w:r w:rsidR="009C70EC">
        <w:rPr>
          <w:sz w:val="24"/>
        </w:rPr>
        <w:t xml:space="preserve">aplicația </w:t>
      </w:r>
      <w:r w:rsidRPr="00304E0D">
        <w:rPr>
          <w:sz w:val="24"/>
        </w:rPr>
        <w:t xml:space="preserve">MySMIS la data menționată în apelul de propuneri de proiecte. </w:t>
      </w:r>
    </w:p>
    <w:p w14:paraId="04296936" w14:textId="1AC9580A" w:rsidR="00E11580" w:rsidRPr="00304E0D" w:rsidRDefault="00E11580" w:rsidP="004F60FA">
      <w:pPr>
        <w:pStyle w:val="BodyText"/>
        <w:tabs>
          <w:tab w:val="left" w:pos="1800"/>
        </w:tabs>
        <w:spacing w:before="120"/>
        <w:rPr>
          <w:rFonts w:ascii="Times New Roman" w:hAnsi="Times New Roman" w:cs="Times New Roman"/>
        </w:rPr>
      </w:pPr>
      <w:r w:rsidRPr="00304E0D">
        <w:rPr>
          <w:rFonts w:ascii="Times New Roman" w:hAnsi="Times New Roman" w:cs="Times New Roman"/>
          <w:b/>
        </w:rPr>
        <w:t>a)</w:t>
      </w:r>
      <w:r w:rsidRPr="00304E0D">
        <w:rPr>
          <w:rFonts w:ascii="Times New Roman" w:hAnsi="Times New Roman" w:cs="Times New Roman"/>
        </w:rPr>
        <w:t xml:space="preserve"> Solicitantul este </w:t>
      </w:r>
      <w:r w:rsidR="00B90978">
        <w:rPr>
          <w:rFonts w:ascii="Times New Roman" w:hAnsi="Times New Roman" w:cs="Times New Roman"/>
        </w:rPr>
        <w:t>înființat</w:t>
      </w:r>
      <w:r w:rsidR="0045604C">
        <w:rPr>
          <w:rFonts w:ascii="Times New Roman" w:hAnsi="Times New Roman" w:cs="Times New Roman"/>
        </w:rPr>
        <w:t xml:space="preserve"> </w:t>
      </w:r>
      <w:r w:rsidRPr="00304E0D">
        <w:rPr>
          <w:rFonts w:ascii="Times New Roman" w:hAnsi="Times New Roman" w:cs="Times New Roman"/>
        </w:rPr>
        <w:t>și desfăşoară activităţi CD în România.</w:t>
      </w:r>
    </w:p>
    <w:p w14:paraId="43B5F497" w14:textId="77777777" w:rsidR="00E11580" w:rsidRPr="00304E0D" w:rsidRDefault="00E11580" w:rsidP="003C3F82">
      <w:pPr>
        <w:pStyle w:val="BodyText"/>
        <w:numPr>
          <w:ilvl w:val="0"/>
          <w:numId w:val="18"/>
        </w:numPr>
        <w:suppressAutoHyphens w:val="0"/>
        <w:spacing w:after="120"/>
        <w:ind w:left="782" w:hanging="357"/>
        <w:rPr>
          <w:rFonts w:ascii="Times New Roman" w:hAnsi="Times New Roman" w:cs="Times New Roman"/>
          <w:i/>
        </w:rPr>
      </w:pPr>
      <w:r w:rsidRPr="00304E0D">
        <w:rPr>
          <w:rFonts w:ascii="Times New Roman" w:hAnsi="Times New Roman" w:cs="Times New Roman"/>
          <w:i/>
        </w:rPr>
        <w:t>Documentele relevante sunt Statut/ROF și/sau document de acreditare și/sau document de clasificare instituțională</w:t>
      </w:r>
      <w:r w:rsidRPr="00304E0D">
        <w:rPr>
          <w:rFonts w:ascii="Times New Roman" w:hAnsi="Times New Roman" w:cs="Times New Roman"/>
          <w:bCs/>
          <w:i/>
        </w:rPr>
        <w:t>.</w:t>
      </w:r>
    </w:p>
    <w:p w14:paraId="367512A2" w14:textId="77777777" w:rsidR="00E11580" w:rsidRPr="00304E0D" w:rsidRDefault="00E11580" w:rsidP="004F60FA">
      <w:pPr>
        <w:pStyle w:val="BodyText"/>
        <w:tabs>
          <w:tab w:val="left" w:pos="1800"/>
        </w:tabs>
        <w:spacing w:after="60"/>
        <w:rPr>
          <w:rFonts w:ascii="Times New Roman" w:hAnsi="Times New Roman" w:cs="Times New Roman"/>
          <w:bCs/>
        </w:rPr>
      </w:pPr>
      <w:r w:rsidRPr="00304E0D">
        <w:rPr>
          <w:rFonts w:ascii="Times New Roman" w:hAnsi="Times New Roman" w:cs="Times New Roman"/>
          <w:b/>
        </w:rPr>
        <w:t>b)</w:t>
      </w:r>
      <w:r w:rsidRPr="00304E0D">
        <w:rPr>
          <w:rFonts w:ascii="Times New Roman" w:hAnsi="Times New Roman" w:cs="Times New Roman"/>
        </w:rPr>
        <w:t xml:space="preserve"> Solicitantul este o organizație de cercetare de drept public conform celor precizate la punctul 1.4. </w:t>
      </w:r>
    </w:p>
    <w:p w14:paraId="44589928" w14:textId="77777777" w:rsidR="00E11580" w:rsidRPr="00304E0D" w:rsidRDefault="00E11580" w:rsidP="003C3F82">
      <w:pPr>
        <w:pStyle w:val="BodyText"/>
        <w:numPr>
          <w:ilvl w:val="0"/>
          <w:numId w:val="18"/>
        </w:numPr>
        <w:tabs>
          <w:tab w:val="left" w:pos="720"/>
        </w:tabs>
        <w:suppressAutoHyphens w:val="0"/>
        <w:spacing w:after="60"/>
        <w:rPr>
          <w:rFonts w:ascii="Times New Roman" w:hAnsi="Times New Roman" w:cs="Times New Roman"/>
          <w:i/>
        </w:rPr>
      </w:pPr>
      <w:r w:rsidRPr="00304E0D">
        <w:rPr>
          <w:rFonts w:ascii="Times New Roman" w:hAnsi="Times New Roman" w:cs="Times New Roman"/>
          <w:i/>
        </w:rPr>
        <w:t xml:space="preserve">Se va verifica prin: </w:t>
      </w:r>
    </w:p>
    <w:p w14:paraId="15F8783D" w14:textId="77777777" w:rsidR="00E11580" w:rsidRPr="00304E0D" w:rsidRDefault="00E11580" w:rsidP="003C3F82">
      <w:pPr>
        <w:pStyle w:val="BodyText"/>
        <w:numPr>
          <w:ilvl w:val="0"/>
          <w:numId w:val="19"/>
        </w:numPr>
        <w:tabs>
          <w:tab w:val="left" w:pos="1800"/>
        </w:tabs>
        <w:suppressAutoHyphens w:val="0"/>
        <w:spacing w:after="60"/>
        <w:rPr>
          <w:rFonts w:ascii="Times New Roman" w:hAnsi="Times New Roman" w:cs="Times New Roman"/>
        </w:rPr>
      </w:pPr>
      <w:r w:rsidRPr="00304E0D">
        <w:rPr>
          <w:rFonts w:ascii="Times New Roman" w:hAnsi="Times New Roman" w:cs="Times New Roman"/>
          <w:i/>
        </w:rPr>
        <w:t>documentul de înființare și/sau de acreditare și/sau de clasificare, statut/ROF;</w:t>
      </w:r>
    </w:p>
    <w:p w14:paraId="7829746E" w14:textId="77777777" w:rsidR="00E11580" w:rsidRPr="00304E0D" w:rsidRDefault="00E11580" w:rsidP="003C3F82">
      <w:pPr>
        <w:pStyle w:val="BodyText"/>
        <w:numPr>
          <w:ilvl w:val="0"/>
          <w:numId w:val="19"/>
        </w:numPr>
        <w:tabs>
          <w:tab w:val="left" w:pos="1800"/>
        </w:tabs>
        <w:suppressAutoHyphens w:val="0"/>
        <w:spacing w:after="60"/>
        <w:rPr>
          <w:rFonts w:ascii="Times New Roman" w:hAnsi="Times New Roman" w:cs="Times New Roman"/>
          <w:i/>
        </w:rPr>
      </w:pPr>
      <w:r w:rsidRPr="00304E0D">
        <w:rPr>
          <w:rFonts w:ascii="Times New Roman" w:hAnsi="Times New Roman" w:cs="Times New Roman"/>
          <w:i/>
        </w:rPr>
        <w:t>certificat constatator/ Extras de la Registrul Comerțului cu informații despre acționari, capital social (unde e cazul)</w:t>
      </w:r>
    </w:p>
    <w:p w14:paraId="6964899C" w14:textId="1F1B92F3" w:rsidR="00E11580" w:rsidRPr="00304E0D" w:rsidRDefault="00E11580" w:rsidP="003C3F82">
      <w:pPr>
        <w:pStyle w:val="BodyText"/>
        <w:numPr>
          <w:ilvl w:val="0"/>
          <w:numId w:val="19"/>
        </w:numPr>
        <w:tabs>
          <w:tab w:val="left" w:pos="1800"/>
        </w:tabs>
        <w:suppressAutoHyphens w:val="0"/>
        <w:spacing w:after="120"/>
        <w:ind w:left="714" w:hanging="357"/>
        <w:rPr>
          <w:rFonts w:ascii="Times New Roman" w:hAnsi="Times New Roman" w:cs="Times New Roman"/>
          <w:i/>
          <w:iCs/>
          <w:color w:val="000000"/>
        </w:rPr>
      </w:pPr>
      <w:r w:rsidRPr="00304E0D">
        <w:rPr>
          <w:rFonts w:ascii="Times New Roman" w:hAnsi="Times New Roman" w:cs="Times New Roman"/>
          <w:i/>
        </w:rPr>
        <w:t>declarația de eligibilitate privind încadrarea în definiţia organizaţiei de cercetare (vezi Anexa 2.8).</w:t>
      </w:r>
    </w:p>
    <w:p w14:paraId="51000402" w14:textId="77777777" w:rsidR="00E11580" w:rsidRPr="00304E0D" w:rsidRDefault="00E11580" w:rsidP="00505A17">
      <w:pPr>
        <w:tabs>
          <w:tab w:val="num" w:pos="2220"/>
        </w:tabs>
        <w:autoSpaceDE w:val="0"/>
        <w:autoSpaceDN w:val="0"/>
        <w:adjustRightInd w:val="0"/>
        <w:spacing w:after="0"/>
        <w:jc w:val="both"/>
        <w:rPr>
          <w:sz w:val="24"/>
          <w:szCs w:val="24"/>
        </w:rPr>
      </w:pPr>
      <w:r w:rsidRPr="00304E0D">
        <w:rPr>
          <w:b/>
          <w:sz w:val="24"/>
          <w:szCs w:val="24"/>
        </w:rPr>
        <w:t>c)</w:t>
      </w:r>
      <w:r w:rsidRPr="00304E0D">
        <w:rPr>
          <w:sz w:val="24"/>
          <w:szCs w:val="24"/>
        </w:rPr>
        <w:t xml:space="preserve"> Solicitantul </w:t>
      </w:r>
      <w:r w:rsidRPr="00304E0D">
        <w:rPr>
          <w:b/>
          <w:sz w:val="24"/>
          <w:szCs w:val="24"/>
        </w:rPr>
        <w:t>nu</w:t>
      </w:r>
      <w:r w:rsidRPr="00304E0D">
        <w:rPr>
          <w:sz w:val="24"/>
          <w:szCs w:val="24"/>
        </w:rPr>
        <w:t xml:space="preserve"> înregistrează la data depunerii cererii de finanțare şi la data semnării contractului de finanțare obligații bugetare nete (diferența dintre obligațiile de plată restante la buget şi sumele de recuperat de la buget):</w:t>
      </w:r>
    </w:p>
    <w:p w14:paraId="08A68E81" w14:textId="77777777" w:rsidR="00E11580" w:rsidRPr="00304E0D" w:rsidRDefault="00E11580" w:rsidP="00010F34">
      <w:pPr>
        <w:numPr>
          <w:ilvl w:val="0"/>
          <w:numId w:val="33"/>
        </w:numPr>
        <w:tabs>
          <w:tab w:val="clear" w:pos="1422"/>
          <w:tab w:val="num" w:pos="-690"/>
          <w:tab w:val="num" w:pos="180"/>
          <w:tab w:val="num" w:pos="1650"/>
        </w:tabs>
        <w:autoSpaceDE w:val="0"/>
        <w:autoSpaceDN w:val="0"/>
        <w:adjustRightInd w:val="0"/>
        <w:spacing w:after="0"/>
        <w:ind w:left="1650" w:hanging="550"/>
        <w:jc w:val="both"/>
        <w:rPr>
          <w:sz w:val="24"/>
          <w:szCs w:val="24"/>
        </w:rPr>
      </w:pPr>
      <w:r w:rsidRPr="00304E0D">
        <w:rPr>
          <w:sz w:val="24"/>
          <w:szCs w:val="24"/>
        </w:rPr>
        <w:t>mai mari de 1/12 din obligațiile datorate în ultimele 12 luni - în cazul certificatului de atestare fiscală emis de Agenția Națională de Administrare Fiscală;</w:t>
      </w:r>
    </w:p>
    <w:p w14:paraId="78B5B32A" w14:textId="77777777" w:rsidR="00E11580" w:rsidRPr="00304E0D" w:rsidRDefault="00E11580" w:rsidP="00010F34">
      <w:pPr>
        <w:numPr>
          <w:ilvl w:val="0"/>
          <w:numId w:val="33"/>
        </w:numPr>
        <w:tabs>
          <w:tab w:val="clear" w:pos="1422"/>
          <w:tab w:val="num" w:pos="-690"/>
          <w:tab w:val="num" w:pos="180"/>
          <w:tab w:val="num" w:pos="1650"/>
        </w:tabs>
        <w:autoSpaceDE w:val="0"/>
        <w:autoSpaceDN w:val="0"/>
        <w:adjustRightInd w:val="0"/>
        <w:spacing w:after="0"/>
        <w:ind w:left="1650" w:hanging="550"/>
        <w:jc w:val="both"/>
        <w:rPr>
          <w:sz w:val="24"/>
          <w:szCs w:val="24"/>
        </w:rPr>
      </w:pPr>
      <w:r w:rsidRPr="00304E0D">
        <w:rPr>
          <w:sz w:val="24"/>
          <w:szCs w:val="24"/>
        </w:rPr>
        <w:t>mai mari de 1/6 din totalul obligațiilor datorate în ultimul semestru - în cazul certificatului de atestare fiscală emis de către autoritățile publice locale.</w:t>
      </w:r>
    </w:p>
    <w:p w14:paraId="37D566DF" w14:textId="014B2C52" w:rsidR="00D55873" w:rsidRPr="00D55873" w:rsidRDefault="0072209C" w:rsidP="0072209C">
      <w:pPr>
        <w:pStyle w:val="BodyText"/>
        <w:tabs>
          <w:tab w:val="left" w:pos="720"/>
        </w:tabs>
        <w:suppressAutoHyphens w:val="0"/>
        <w:spacing w:after="60"/>
        <w:ind w:left="1170"/>
        <w:rPr>
          <w:rFonts w:ascii="Times New Roman" w:hAnsi="Times New Roman" w:cs="Times New Roman"/>
          <w:i/>
        </w:rPr>
      </w:pPr>
      <w:r>
        <w:rPr>
          <w:rFonts w:ascii="Times New Roman" w:hAnsi="Times New Roman" w:cs="Times New Roman"/>
          <w:i/>
        </w:rPr>
        <w:t xml:space="preserve">        </w:t>
      </w:r>
      <w:r w:rsidR="00E11580" w:rsidRPr="00304E0D">
        <w:rPr>
          <w:rFonts w:ascii="Times New Roman" w:hAnsi="Times New Roman" w:cs="Times New Roman"/>
          <w:i/>
        </w:rPr>
        <w:t xml:space="preserve">Se va verifica prin: </w:t>
      </w:r>
    </w:p>
    <w:p w14:paraId="400163BE" w14:textId="110F3A66" w:rsidR="00E11580" w:rsidRPr="0072209C" w:rsidRDefault="00156AEB" w:rsidP="0072209C">
      <w:pPr>
        <w:pStyle w:val="BodyText"/>
        <w:numPr>
          <w:ilvl w:val="1"/>
          <w:numId w:val="34"/>
        </w:numPr>
        <w:tabs>
          <w:tab w:val="left" w:pos="720"/>
        </w:tabs>
        <w:suppressAutoHyphens w:val="0"/>
        <w:spacing w:after="60"/>
        <w:ind w:left="1530" w:firstLine="171"/>
        <w:rPr>
          <w:rFonts w:ascii="Times New Roman" w:hAnsi="Times New Roman" w:cs="Times New Roman"/>
          <w:i/>
        </w:rPr>
      </w:pPr>
      <w:r w:rsidRPr="0072209C" w:rsidDel="00156AEB">
        <w:rPr>
          <w:rFonts w:ascii="Times New Roman" w:hAnsi="Times New Roman" w:cs="Times New Roman"/>
          <w:i/>
        </w:rPr>
        <w:t xml:space="preserve"> </w:t>
      </w:r>
      <w:r w:rsidRPr="0072209C">
        <w:rPr>
          <w:rFonts w:ascii="Times New Roman" w:hAnsi="Times New Roman" w:cs="Times New Roman"/>
          <w:i/>
        </w:rPr>
        <w:t xml:space="preserve">Declarația de eligibilitate (Anexa </w:t>
      </w:r>
      <w:r w:rsidR="00725C76" w:rsidRPr="0072209C">
        <w:rPr>
          <w:rFonts w:ascii="Times New Roman" w:hAnsi="Times New Roman" w:cs="Times New Roman"/>
          <w:i/>
        </w:rPr>
        <w:t>7)</w:t>
      </w:r>
    </w:p>
    <w:p w14:paraId="105C552E" w14:textId="63F7E727" w:rsidR="00E11580" w:rsidRPr="00304E0D" w:rsidRDefault="005E301B" w:rsidP="005E301B">
      <w:pPr>
        <w:tabs>
          <w:tab w:val="num" w:pos="1422"/>
          <w:tab w:val="num" w:pos="1650"/>
        </w:tabs>
        <w:autoSpaceDE w:val="0"/>
        <w:autoSpaceDN w:val="0"/>
        <w:adjustRightInd w:val="0"/>
        <w:spacing w:after="0"/>
        <w:jc w:val="both"/>
        <w:rPr>
          <w:sz w:val="24"/>
          <w:szCs w:val="24"/>
        </w:rPr>
      </w:pPr>
      <w:r w:rsidRPr="00304E0D">
        <w:rPr>
          <w:b/>
          <w:bCs/>
          <w:sz w:val="24"/>
          <w:szCs w:val="24"/>
        </w:rPr>
        <w:t>d)</w:t>
      </w:r>
      <w:r w:rsidRPr="00304E0D">
        <w:rPr>
          <w:sz w:val="24"/>
          <w:szCs w:val="24"/>
        </w:rPr>
        <w:t xml:space="preserve"> </w:t>
      </w:r>
      <w:r>
        <w:rPr>
          <w:sz w:val="24"/>
          <w:szCs w:val="24"/>
        </w:rPr>
        <w:t xml:space="preserve"> </w:t>
      </w:r>
      <w:r w:rsidR="00CA676C">
        <w:rPr>
          <w:sz w:val="24"/>
          <w:szCs w:val="24"/>
        </w:rPr>
        <w:t>R</w:t>
      </w:r>
      <w:r w:rsidR="00E11580" w:rsidRPr="00304E0D">
        <w:rPr>
          <w:sz w:val="24"/>
          <w:szCs w:val="24"/>
        </w:rPr>
        <w:t>eprezentantul legal al solicitantului nu a fost condamnat în ultimii 3 ani, prin hotărâre definitivă a unei instanţe judecătoreşti, pentru o faptă care a adus atingere eticii profesionale sau pentru comiterea unei greşeli în materie profesională;</w:t>
      </w:r>
    </w:p>
    <w:p w14:paraId="70D9A388" w14:textId="6C43F913" w:rsidR="00E11580" w:rsidRPr="00304E0D" w:rsidRDefault="00643367" w:rsidP="00206C65">
      <w:pPr>
        <w:spacing w:before="100" w:beforeAutospacing="1" w:after="120" w:line="240" w:lineRule="auto"/>
        <w:contextualSpacing/>
        <w:jc w:val="both"/>
        <w:rPr>
          <w:b/>
          <w:i/>
          <w:sz w:val="24"/>
        </w:rPr>
      </w:pPr>
      <w:r>
        <w:rPr>
          <w:b/>
          <w:bCs/>
          <w:sz w:val="24"/>
          <w:szCs w:val="24"/>
        </w:rPr>
        <w:t>e</w:t>
      </w:r>
      <w:r w:rsidR="00E11580" w:rsidRPr="00304E0D">
        <w:rPr>
          <w:b/>
          <w:bCs/>
          <w:sz w:val="24"/>
          <w:szCs w:val="24"/>
        </w:rPr>
        <w:t>)</w:t>
      </w:r>
      <w:r w:rsidR="00E11580" w:rsidRPr="00304E0D">
        <w:rPr>
          <w:sz w:val="24"/>
          <w:szCs w:val="24"/>
        </w:rPr>
        <w:t xml:space="preserve"> </w:t>
      </w:r>
      <w:r w:rsidR="00CA676C">
        <w:rPr>
          <w:sz w:val="24"/>
          <w:szCs w:val="24"/>
        </w:rPr>
        <w:t>R</w:t>
      </w:r>
      <w:r w:rsidR="00CA676C" w:rsidRPr="00304E0D">
        <w:rPr>
          <w:sz w:val="24"/>
          <w:szCs w:val="24"/>
        </w:rPr>
        <w:t>eprezentantul</w:t>
      </w:r>
      <w:r w:rsidR="00E11580" w:rsidRPr="00304E0D">
        <w:rPr>
          <w:color w:val="000000"/>
          <w:sz w:val="24"/>
          <w:szCs w:val="24"/>
        </w:rPr>
        <w:t xml:space="preserve"> legal </w:t>
      </w:r>
      <w:r w:rsidR="00E11580" w:rsidRPr="00304E0D">
        <w:rPr>
          <w:sz w:val="24"/>
          <w:szCs w:val="24"/>
        </w:rPr>
        <w:t>al solicitantului</w:t>
      </w:r>
      <w:r w:rsidR="00E11580" w:rsidRPr="00304E0D">
        <w:rPr>
          <w:color w:val="000000"/>
          <w:sz w:val="24"/>
          <w:szCs w:val="24"/>
        </w:rPr>
        <w:t xml:space="preserve"> nu a fost condamnat, prin hotărâre definitivă a unei instanţe judecătoreşti, pentru fraudă, corupţie, implicarea în organizaţii criminale sau pentru săvârşirea altor infracţiuni împotriva intereselor financiare ale Uniunii Europene. </w:t>
      </w:r>
      <w:r>
        <w:rPr>
          <w:b/>
          <w:sz w:val="24"/>
        </w:rPr>
        <w:t>f</w:t>
      </w:r>
      <w:r w:rsidR="00E11580" w:rsidRPr="00304E0D">
        <w:rPr>
          <w:b/>
          <w:sz w:val="24"/>
        </w:rPr>
        <w:t>)</w:t>
      </w:r>
      <w:r w:rsidR="00E11580" w:rsidRPr="00304E0D">
        <w:rPr>
          <w:sz w:val="24"/>
        </w:rPr>
        <w:t xml:space="preserve"> </w:t>
      </w:r>
      <w:r w:rsidR="00E11580" w:rsidRPr="00304E0D">
        <w:rPr>
          <w:sz w:val="24"/>
          <w:szCs w:val="24"/>
        </w:rPr>
        <w:t>Solicitanții trebuie să fie acceptați într-o structură internațională pentru standardizarea, interconectarea și utilizarea resurselor de calcul sau să fie interconectați cu sisteme CLOUD europene deținute de centre academice.</w:t>
      </w:r>
    </w:p>
    <w:p w14:paraId="68638FD7" w14:textId="77777777" w:rsidR="00E11580" w:rsidRPr="00304E0D" w:rsidRDefault="00E11580" w:rsidP="00722E75">
      <w:pPr>
        <w:widowControl w:val="0"/>
        <w:tabs>
          <w:tab w:val="left" w:pos="795"/>
          <w:tab w:val="left" w:pos="6525"/>
        </w:tabs>
        <w:autoSpaceDE w:val="0"/>
        <w:autoSpaceDN w:val="0"/>
        <w:adjustRightInd w:val="0"/>
        <w:spacing w:after="60" w:line="240" w:lineRule="auto"/>
        <w:contextualSpacing/>
        <w:jc w:val="both"/>
        <w:rPr>
          <w:sz w:val="24"/>
          <w:szCs w:val="24"/>
        </w:rPr>
      </w:pPr>
      <w:r w:rsidRPr="000E56DB">
        <w:rPr>
          <w:sz w:val="24"/>
          <w:szCs w:val="24"/>
        </w:rPr>
        <w:t xml:space="preserve">Exemple de structuri internaționale pentru standardizarea, interconectarea și utilizarea resurselor de calcul: OpenStack (a free and open-source software platform for cloud computing), Eucalyptus cloud platform (paid and open-source computer software - compatible private and hybrid cloud computing environments),  Open Grid Forum (a community of users, developers, and vendors leading the global standardization effort for grid computing and cloud computing); Distributed Management Task Force (an industry standards organization working to simplify the manageability of network-accessible technologies); The Storage Networking Industry Association (global organisation dedicated to developing standards to advance storage and information technologies); OASIS (Advancing open standards for the information society), European Open Science Cloud, OW2 (open-source software community aiming to promote the development of open-source middleware, generic business applications, cloud computing platforms), sau SPEC (Standard Performance Evaluation Corporation is a a non-profit corporation formed to establish, maintain and endorse standardized benchmarks and tools to evaluate performance and energy efficiency for the newest generation of </w:t>
      </w:r>
      <w:r w:rsidRPr="000E56DB">
        <w:rPr>
          <w:sz w:val="24"/>
          <w:szCs w:val="24"/>
        </w:rPr>
        <w:lastRenderedPageBreak/>
        <w:t>computing systems).</w:t>
      </w:r>
    </w:p>
    <w:p w14:paraId="4E9219A0" w14:textId="77777777" w:rsidR="00E11580" w:rsidRPr="00304E0D" w:rsidRDefault="00E11580" w:rsidP="00722E75">
      <w:pPr>
        <w:pStyle w:val="BodyText"/>
        <w:numPr>
          <w:ilvl w:val="0"/>
          <w:numId w:val="18"/>
        </w:numPr>
        <w:tabs>
          <w:tab w:val="left" w:pos="720"/>
        </w:tabs>
        <w:suppressAutoHyphens w:val="0"/>
        <w:spacing w:after="60"/>
        <w:ind w:left="782" w:hanging="357"/>
        <w:rPr>
          <w:rFonts w:ascii="Times New Roman" w:hAnsi="Times New Roman" w:cs="Times New Roman"/>
          <w:i/>
        </w:rPr>
      </w:pPr>
      <w:r w:rsidRPr="00304E0D">
        <w:rPr>
          <w:rFonts w:ascii="Times New Roman" w:hAnsi="Times New Roman" w:cs="Times New Roman"/>
          <w:i/>
        </w:rPr>
        <w:t xml:space="preserve">Se va verifica prin: </w:t>
      </w:r>
    </w:p>
    <w:p w14:paraId="55EDE5E4" w14:textId="6563FD43" w:rsidR="00E11580" w:rsidRPr="00304E0D" w:rsidRDefault="00E11580" w:rsidP="00722E75">
      <w:pPr>
        <w:pStyle w:val="BodyText"/>
        <w:tabs>
          <w:tab w:val="left" w:pos="720"/>
        </w:tabs>
        <w:suppressAutoHyphens w:val="0"/>
        <w:spacing w:after="60"/>
        <w:ind w:left="424"/>
        <w:rPr>
          <w:rFonts w:ascii="Times New Roman" w:hAnsi="Times New Roman" w:cs="Times New Roman"/>
          <w:i/>
        </w:rPr>
      </w:pPr>
      <w:r w:rsidRPr="00304E0D">
        <w:rPr>
          <w:rFonts w:ascii="Times New Roman" w:hAnsi="Times New Roman" w:cs="Times New Roman"/>
          <w:i/>
        </w:rPr>
        <w:t>- Memorandum de înţelegere sau acord de participare sau acord de interconectare</w:t>
      </w:r>
    </w:p>
    <w:p w14:paraId="229942B5" w14:textId="1B9B0CA9" w:rsidR="00E11580" w:rsidRPr="00304E0D" w:rsidRDefault="00643367" w:rsidP="00206C65">
      <w:pPr>
        <w:widowControl w:val="0"/>
        <w:tabs>
          <w:tab w:val="left" w:pos="795"/>
          <w:tab w:val="left" w:pos="6525"/>
        </w:tabs>
        <w:autoSpaceDE w:val="0"/>
        <w:autoSpaceDN w:val="0"/>
        <w:adjustRightInd w:val="0"/>
        <w:spacing w:before="100" w:beforeAutospacing="1" w:after="120" w:line="240" w:lineRule="auto"/>
        <w:contextualSpacing/>
        <w:jc w:val="both"/>
        <w:rPr>
          <w:sz w:val="24"/>
          <w:szCs w:val="24"/>
        </w:rPr>
      </w:pPr>
      <w:r>
        <w:rPr>
          <w:b/>
          <w:sz w:val="24"/>
        </w:rPr>
        <w:t>g</w:t>
      </w:r>
      <w:r w:rsidR="00E11580" w:rsidRPr="00304E0D">
        <w:rPr>
          <w:b/>
          <w:sz w:val="24"/>
        </w:rPr>
        <w:t>)</w:t>
      </w:r>
      <w:r w:rsidR="00E11580" w:rsidRPr="00304E0D">
        <w:rPr>
          <w:sz w:val="24"/>
        </w:rPr>
        <w:t xml:space="preserve"> Solicitantul</w:t>
      </w:r>
      <w:r w:rsidR="00E11580" w:rsidRPr="00304E0D">
        <w:rPr>
          <w:sz w:val="24"/>
          <w:szCs w:val="24"/>
        </w:rPr>
        <w:t xml:space="preserve"> trebuie să fie conectat la RoEduNet </w:t>
      </w:r>
      <w:r w:rsidR="00403B42">
        <w:rPr>
          <w:sz w:val="24"/>
          <w:szCs w:val="24"/>
        </w:rPr>
        <w:t>sau la alte rețele similare</w:t>
      </w:r>
      <w:r w:rsidR="00403B42" w:rsidRPr="000C1C80">
        <w:rPr>
          <w:sz w:val="24"/>
          <w:szCs w:val="24"/>
        </w:rPr>
        <w:t>.</w:t>
      </w:r>
    </w:p>
    <w:p w14:paraId="6CA0DC4A" w14:textId="77777777" w:rsidR="00E11580" w:rsidRPr="00304E0D" w:rsidRDefault="00E11580" w:rsidP="00901A43">
      <w:pPr>
        <w:pStyle w:val="BodyText"/>
        <w:numPr>
          <w:ilvl w:val="0"/>
          <w:numId w:val="18"/>
        </w:numPr>
        <w:tabs>
          <w:tab w:val="left" w:pos="720"/>
        </w:tabs>
        <w:suppressAutoHyphens w:val="0"/>
        <w:spacing w:after="60"/>
        <w:ind w:left="782" w:hanging="357"/>
        <w:rPr>
          <w:rFonts w:ascii="Times New Roman" w:hAnsi="Times New Roman" w:cs="Times New Roman"/>
          <w:i/>
        </w:rPr>
      </w:pPr>
      <w:r w:rsidRPr="00304E0D">
        <w:rPr>
          <w:rFonts w:ascii="Times New Roman" w:hAnsi="Times New Roman" w:cs="Times New Roman"/>
          <w:i/>
        </w:rPr>
        <w:t xml:space="preserve">Se va verifica prin: </w:t>
      </w:r>
    </w:p>
    <w:p w14:paraId="722FE81C" w14:textId="0FE228D2" w:rsidR="00E11580" w:rsidRPr="00304E0D" w:rsidRDefault="00E11580" w:rsidP="000E2EE5">
      <w:pPr>
        <w:widowControl w:val="0"/>
        <w:tabs>
          <w:tab w:val="left" w:pos="567"/>
          <w:tab w:val="left" w:pos="1418"/>
          <w:tab w:val="left" w:pos="6525"/>
        </w:tabs>
        <w:autoSpaceDE w:val="0"/>
        <w:autoSpaceDN w:val="0"/>
        <w:adjustRightInd w:val="0"/>
        <w:spacing w:after="120" w:line="240" w:lineRule="auto"/>
        <w:contextualSpacing/>
        <w:jc w:val="both"/>
        <w:rPr>
          <w:sz w:val="24"/>
          <w:szCs w:val="24"/>
        </w:rPr>
      </w:pPr>
      <w:r w:rsidRPr="00304E0D">
        <w:rPr>
          <w:i/>
        </w:rPr>
        <w:tab/>
        <w:t xml:space="preserve">- </w:t>
      </w:r>
      <w:r w:rsidRPr="00304E0D">
        <w:rPr>
          <w:sz w:val="24"/>
          <w:szCs w:val="24"/>
        </w:rPr>
        <w:t>Acord de conectare la reţeaua RoEduNet</w:t>
      </w:r>
      <w:r w:rsidR="00403B42" w:rsidRPr="00403B42">
        <w:rPr>
          <w:sz w:val="24"/>
          <w:szCs w:val="24"/>
        </w:rPr>
        <w:t xml:space="preserve"> </w:t>
      </w:r>
      <w:r w:rsidR="00403B42">
        <w:rPr>
          <w:sz w:val="24"/>
          <w:szCs w:val="24"/>
        </w:rPr>
        <w:t>sau la alte rețele similare</w:t>
      </w:r>
      <w:r w:rsidR="00403B42" w:rsidRPr="000C1C80">
        <w:rPr>
          <w:sz w:val="24"/>
          <w:szCs w:val="24"/>
        </w:rPr>
        <w:t>.</w:t>
      </w:r>
    </w:p>
    <w:p w14:paraId="32E8634C" w14:textId="77777777" w:rsidR="00E11580" w:rsidRPr="00304E0D" w:rsidRDefault="00E11580" w:rsidP="000E2EE5">
      <w:pPr>
        <w:widowControl w:val="0"/>
        <w:tabs>
          <w:tab w:val="left" w:pos="567"/>
          <w:tab w:val="left" w:pos="1418"/>
          <w:tab w:val="left" w:pos="6525"/>
        </w:tabs>
        <w:autoSpaceDE w:val="0"/>
        <w:autoSpaceDN w:val="0"/>
        <w:adjustRightInd w:val="0"/>
        <w:spacing w:after="120" w:line="240" w:lineRule="auto"/>
        <w:contextualSpacing/>
        <w:jc w:val="both"/>
        <w:rPr>
          <w:sz w:val="24"/>
          <w:szCs w:val="24"/>
        </w:rPr>
      </w:pPr>
    </w:p>
    <w:p w14:paraId="18362E75" w14:textId="0C7581FD" w:rsidR="00E11580" w:rsidRPr="00304E0D" w:rsidRDefault="00643367" w:rsidP="00341B66">
      <w:pPr>
        <w:autoSpaceDE w:val="0"/>
        <w:autoSpaceDN w:val="0"/>
        <w:adjustRightInd w:val="0"/>
        <w:spacing w:before="120"/>
        <w:jc w:val="both"/>
        <w:rPr>
          <w:iCs/>
          <w:sz w:val="24"/>
        </w:rPr>
      </w:pPr>
      <w:r>
        <w:rPr>
          <w:b/>
          <w:sz w:val="24"/>
          <w:szCs w:val="24"/>
        </w:rPr>
        <w:t>h</w:t>
      </w:r>
      <w:r w:rsidR="00E11580" w:rsidRPr="00304E0D">
        <w:rPr>
          <w:b/>
          <w:sz w:val="24"/>
          <w:szCs w:val="24"/>
        </w:rPr>
        <w:t>)</w:t>
      </w:r>
      <w:r w:rsidR="00E11580" w:rsidRPr="00304E0D">
        <w:rPr>
          <w:sz w:val="24"/>
          <w:szCs w:val="24"/>
        </w:rPr>
        <w:t xml:space="preserve"> </w:t>
      </w:r>
      <w:r w:rsidR="00E11580" w:rsidRPr="00304E0D">
        <w:rPr>
          <w:color w:val="333333"/>
          <w:sz w:val="24"/>
          <w:szCs w:val="24"/>
        </w:rPr>
        <w:t>Solicitantul deține dreptul de utilizare (</w:t>
      </w:r>
      <w:r w:rsidR="00E11580" w:rsidRPr="00304E0D">
        <w:rPr>
          <w:iCs/>
          <w:sz w:val="24"/>
        </w:rPr>
        <w:t>proprietatea, concesiunea, comodat</w:t>
      </w:r>
      <w:r w:rsidR="00FF4869">
        <w:rPr>
          <w:iCs/>
          <w:sz w:val="24"/>
        </w:rPr>
        <w:t>ul</w:t>
      </w:r>
      <w:r w:rsidR="00022FCF">
        <w:rPr>
          <w:iCs/>
          <w:sz w:val="24"/>
        </w:rPr>
        <w:t xml:space="preserve">, </w:t>
      </w:r>
      <w:r w:rsidR="00E11580" w:rsidRPr="00304E0D">
        <w:rPr>
          <w:iCs/>
          <w:sz w:val="24"/>
        </w:rPr>
        <w:t>închirierea</w:t>
      </w:r>
      <w:r w:rsidR="008E0D8F">
        <w:rPr>
          <w:iCs/>
          <w:sz w:val="24"/>
        </w:rPr>
        <w:t xml:space="preserve"> sau administrarea</w:t>
      </w:r>
      <w:r w:rsidR="00E11580" w:rsidRPr="00304E0D">
        <w:rPr>
          <w:iCs/>
          <w:sz w:val="24"/>
        </w:rPr>
        <w:t>) a imobilului unde se face investiţia</w:t>
      </w:r>
      <w:r w:rsidR="00E11580" w:rsidRPr="00304E0D">
        <w:rPr>
          <w:color w:val="333333"/>
          <w:sz w:val="24"/>
          <w:szCs w:val="24"/>
        </w:rPr>
        <w:t xml:space="preserve"> destinată implementării proiectului, în scopul desfășurării activității pentru care sunt achiziționate bunurile. </w:t>
      </w:r>
      <w:r w:rsidR="00E11580" w:rsidRPr="00304E0D">
        <w:rPr>
          <w:iCs/>
          <w:sz w:val="24"/>
        </w:rPr>
        <w:t>Prin noțiunea de imobil se are în vedere inclusiv spațiul juridic delimitat deținut într-una din formele menționate de solicitantul de finanțare (de ex. etaj, parte dintr-un imobil, etc). Contractele de concesiune, comodat sau închiriere trebuie să aibă o durată de minim 8 ani de la data depunerii cererii de finanțare şi să prevadă dreptul de a face investiţii asupra imobilului respectiv.</w:t>
      </w:r>
    </w:p>
    <w:p w14:paraId="71A0FBCB" w14:textId="32CCB531" w:rsidR="00E11580" w:rsidRPr="00304E0D" w:rsidRDefault="00E11580" w:rsidP="00860FEE">
      <w:pPr>
        <w:numPr>
          <w:ilvl w:val="0"/>
          <w:numId w:val="21"/>
        </w:numPr>
        <w:spacing w:after="0" w:line="240" w:lineRule="auto"/>
        <w:ind w:left="928"/>
        <w:jc w:val="both"/>
        <w:rPr>
          <w:i/>
          <w:iCs/>
          <w:sz w:val="24"/>
        </w:rPr>
      </w:pPr>
      <w:r w:rsidRPr="00304E0D">
        <w:rPr>
          <w:i/>
          <w:iCs/>
          <w:sz w:val="24"/>
        </w:rPr>
        <w:t>Se probează prin</w:t>
      </w:r>
      <w:r w:rsidR="000A3FA8">
        <w:rPr>
          <w:i/>
          <w:iCs/>
          <w:sz w:val="24"/>
        </w:rPr>
        <w:t>:</w:t>
      </w:r>
    </w:p>
    <w:p w14:paraId="47E88AEA" w14:textId="54B4AFE5" w:rsidR="00E11580" w:rsidRPr="00304E0D" w:rsidRDefault="00E11580" w:rsidP="00860FEE">
      <w:pPr>
        <w:numPr>
          <w:ilvl w:val="1"/>
          <w:numId w:val="21"/>
        </w:numPr>
        <w:spacing w:after="0" w:line="240" w:lineRule="auto"/>
        <w:ind w:left="1350"/>
        <w:jc w:val="both"/>
        <w:rPr>
          <w:i/>
          <w:iCs/>
          <w:sz w:val="24"/>
        </w:rPr>
      </w:pPr>
      <w:r w:rsidRPr="00304E0D">
        <w:rPr>
          <w:i/>
          <w:iCs/>
          <w:sz w:val="24"/>
        </w:rPr>
        <w:t xml:space="preserve"> documentele care atestă dreptul de proprietate/concesiune/chirie/comodat</w:t>
      </w:r>
      <w:r w:rsidR="00753446">
        <w:rPr>
          <w:i/>
          <w:iCs/>
          <w:sz w:val="24"/>
        </w:rPr>
        <w:t>/ administrare</w:t>
      </w:r>
      <w:r w:rsidR="000A3FA8">
        <w:rPr>
          <w:i/>
          <w:iCs/>
          <w:sz w:val="24"/>
        </w:rPr>
        <w:t>;</w:t>
      </w:r>
    </w:p>
    <w:p w14:paraId="3F2609B3" w14:textId="6AC60E42" w:rsidR="00E11580" w:rsidRPr="00304E0D" w:rsidRDefault="00E11580" w:rsidP="00860FEE">
      <w:pPr>
        <w:numPr>
          <w:ilvl w:val="1"/>
          <w:numId w:val="21"/>
        </w:numPr>
        <w:spacing w:after="0" w:line="240" w:lineRule="auto"/>
        <w:ind w:left="1350"/>
        <w:jc w:val="both"/>
        <w:rPr>
          <w:i/>
          <w:iCs/>
          <w:sz w:val="24"/>
        </w:rPr>
      </w:pPr>
      <w:r w:rsidRPr="00304E0D">
        <w:rPr>
          <w:i/>
          <w:iCs/>
          <w:sz w:val="24"/>
        </w:rPr>
        <w:t xml:space="preserve"> Declaraţie pe proprie răspundere că terenul/ imobilul nu face obiectul unui litigiu (</w:t>
      </w:r>
      <w:r w:rsidRPr="00304E0D">
        <w:rPr>
          <w:i/>
          <w:sz w:val="24"/>
        </w:rPr>
        <w:t>Anexa 2.5)</w:t>
      </w:r>
      <w:r w:rsidRPr="00304E0D">
        <w:rPr>
          <w:i/>
          <w:iCs/>
          <w:sz w:val="24"/>
        </w:rPr>
        <w:t>.</w:t>
      </w:r>
    </w:p>
    <w:p w14:paraId="314EF7F0" w14:textId="77777777" w:rsidR="00E11580" w:rsidRPr="00304E0D" w:rsidRDefault="00E11580" w:rsidP="000E2EE5">
      <w:pPr>
        <w:widowControl w:val="0"/>
        <w:tabs>
          <w:tab w:val="left" w:pos="567"/>
          <w:tab w:val="left" w:pos="1418"/>
          <w:tab w:val="left" w:pos="6525"/>
        </w:tabs>
        <w:autoSpaceDE w:val="0"/>
        <w:autoSpaceDN w:val="0"/>
        <w:adjustRightInd w:val="0"/>
        <w:spacing w:after="120" w:line="240" w:lineRule="auto"/>
        <w:contextualSpacing/>
        <w:jc w:val="both"/>
        <w:rPr>
          <w:sz w:val="24"/>
          <w:szCs w:val="24"/>
        </w:rPr>
      </w:pPr>
    </w:p>
    <w:p w14:paraId="3D8A78D8" w14:textId="0D1ADC52" w:rsidR="00E11580" w:rsidRDefault="00E11580" w:rsidP="007D7C9C">
      <w:pPr>
        <w:autoSpaceDE w:val="0"/>
        <w:autoSpaceDN w:val="0"/>
        <w:adjustRightInd w:val="0"/>
        <w:spacing w:before="120"/>
        <w:jc w:val="both"/>
        <w:rPr>
          <w:b/>
          <w:i/>
          <w:iCs/>
          <w:sz w:val="24"/>
        </w:rPr>
      </w:pPr>
      <w:r w:rsidRPr="00304E0D">
        <w:rPr>
          <w:iCs/>
          <w:sz w:val="24"/>
        </w:rPr>
        <w:t xml:space="preserve">Pentru proiectele selectate în vederea finanțării, solicitantul </w:t>
      </w:r>
      <w:r w:rsidRPr="00304E0D">
        <w:rPr>
          <w:b/>
          <w:iCs/>
          <w:sz w:val="24"/>
        </w:rPr>
        <w:t>trebuie să prezinte la  contractare extrasul de carte funciară în copie conformă cu originalul, eliberată de Oficiul de Cadastru și Publicitate Imobiliară, care să probeze faptul că imobilul unde se va realiza investiţia, trebuie să fie liber de orice sarcini şi să nu facă obiectul unor litigii în curs de soluţionare la instanţele judecãtoreşti şi nici al unor revendicări potrivit unor legi speciale în materie sau a dreptului comun</w:t>
      </w:r>
      <w:r w:rsidRPr="00304E0D">
        <w:rPr>
          <w:i/>
          <w:iCs/>
          <w:sz w:val="24"/>
        </w:rPr>
        <w:t>.</w:t>
      </w:r>
      <w:r w:rsidRPr="00304E0D">
        <w:rPr>
          <w:b/>
          <w:i/>
          <w:iCs/>
          <w:sz w:val="24"/>
        </w:rPr>
        <w:t xml:space="preserve"> </w:t>
      </w:r>
    </w:p>
    <w:p w14:paraId="11687812" w14:textId="48D8A7CA" w:rsidR="004E2854" w:rsidRPr="00643367" w:rsidRDefault="00643367" w:rsidP="00643367">
      <w:pPr>
        <w:autoSpaceDE w:val="0"/>
        <w:autoSpaceDN w:val="0"/>
        <w:adjustRightInd w:val="0"/>
        <w:spacing w:after="0"/>
        <w:jc w:val="both"/>
        <w:rPr>
          <w:sz w:val="24"/>
          <w:szCs w:val="24"/>
        </w:rPr>
      </w:pPr>
      <w:r>
        <w:rPr>
          <w:b/>
          <w:sz w:val="24"/>
          <w:szCs w:val="24"/>
        </w:rPr>
        <w:t>i</w:t>
      </w:r>
      <w:r w:rsidRPr="00643367">
        <w:rPr>
          <w:b/>
          <w:sz w:val="24"/>
          <w:szCs w:val="24"/>
        </w:rPr>
        <w:t>)</w:t>
      </w:r>
      <w:r>
        <w:rPr>
          <w:sz w:val="24"/>
          <w:szCs w:val="24"/>
        </w:rPr>
        <w:t xml:space="preserve"> </w:t>
      </w:r>
      <w:r w:rsidR="004E2854" w:rsidRPr="00643367">
        <w:rPr>
          <w:sz w:val="24"/>
          <w:szCs w:val="24"/>
        </w:rPr>
        <w:t>Solicitantul nu a mai beneficiat de sprijin financiar din fonduri publice, inclusiv fonduri UE, în ultimii 5 ani, sau nu derulează proiecte finanţate în prezent, parţial sau în totalitate, din alte surse publ</w:t>
      </w:r>
      <w:r w:rsidR="005B5C1C" w:rsidRPr="00643367">
        <w:rPr>
          <w:sz w:val="24"/>
          <w:szCs w:val="24"/>
        </w:rPr>
        <w:t>ice, pentru aceleaşi activităţi</w:t>
      </w:r>
      <w:r w:rsidR="004E2854" w:rsidRPr="00643367">
        <w:rPr>
          <w:sz w:val="24"/>
          <w:szCs w:val="24"/>
        </w:rPr>
        <w:t>;</w:t>
      </w:r>
    </w:p>
    <w:p w14:paraId="77CDD28B" w14:textId="4C2DD042" w:rsidR="00DB56FB" w:rsidRPr="00AF074F" w:rsidRDefault="00DB56FB" w:rsidP="00AF074F">
      <w:pPr>
        <w:pStyle w:val="ListParagraph"/>
        <w:numPr>
          <w:ilvl w:val="0"/>
          <w:numId w:val="192"/>
        </w:numPr>
        <w:autoSpaceDE w:val="0"/>
        <w:autoSpaceDN w:val="0"/>
        <w:adjustRightInd w:val="0"/>
        <w:spacing w:after="0"/>
        <w:jc w:val="both"/>
        <w:rPr>
          <w:sz w:val="24"/>
          <w:szCs w:val="24"/>
        </w:rPr>
      </w:pPr>
      <w:r>
        <w:rPr>
          <w:sz w:val="24"/>
          <w:szCs w:val="24"/>
        </w:rPr>
        <w:t>Se probează prin Declarația privind evitarea dublei finanțări din fonduri publice (Anexa 2.2)</w:t>
      </w:r>
    </w:p>
    <w:p w14:paraId="044ADB54" w14:textId="14C1F15F" w:rsidR="00E11580" w:rsidRDefault="00643367" w:rsidP="00D714DC">
      <w:pPr>
        <w:autoSpaceDE w:val="0"/>
        <w:autoSpaceDN w:val="0"/>
        <w:adjustRightInd w:val="0"/>
        <w:spacing w:after="0"/>
        <w:jc w:val="both"/>
        <w:rPr>
          <w:sz w:val="24"/>
          <w:szCs w:val="24"/>
        </w:rPr>
      </w:pPr>
      <w:r w:rsidRPr="00643367">
        <w:rPr>
          <w:b/>
          <w:sz w:val="24"/>
          <w:szCs w:val="24"/>
        </w:rPr>
        <w:t>j)</w:t>
      </w:r>
      <w:r>
        <w:rPr>
          <w:sz w:val="24"/>
          <w:szCs w:val="24"/>
        </w:rPr>
        <w:t xml:space="preserve"> </w:t>
      </w:r>
      <w:r w:rsidR="004E2854" w:rsidRPr="00643367">
        <w:rPr>
          <w:sz w:val="24"/>
          <w:szCs w:val="24"/>
        </w:rPr>
        <w:t>Instituţia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6F5598B5" w14:textId="77777777" w:rsidR="00D714DC" w:rsidRPr="00D714DC" w:rsidRDefault="00D714DC" w:rsidP="00D714DC">
      <w:pPr>
        <w:autoSpaceDE w:val="0"/>
        <w:autoSpaceDN w:val="0"/>
        <w:adjustRightInd w:val="0"/>
        <w:spacing w:after="0"/>
        <w:jc w:val="both"/>
        <w:rPr>
          <w:sz w:val="24"/>
          <w:szCs w:val="24"/>
        </w:rPr>
      </w:pPr>
    </w:p>
    <w:p w14:paraId="322080E7" w14:textId="403EEBAE" w:rsidR="00D1523D" w:rsidRPr="00304E0D" w:rsidRDefault="00D1523D" w:rsidP="00AF074F">
      <w:pPr>
        <w:pStyle w:val="ListParagraph"/>
        <w:numPr>
          <w:ilvl w:val="0"/>
          <w:numId w:val="192"/>
        </w:numPr>
        <w:rPr>
          <w:iCs/>
          <w:sz w:val="24"/>
        </w:rPr>
      </w:pPr>
      <w:r>
        <w:rPr>
          <w:iCs/>
          <w:sz w:val="24"/>
        </w:rPr>
        <w:t>Criteriile de la literele d)</w:t>
      </w:r>
      <w:r w:rsidR="00251B7B">
        <w:rPr>
          <w:iCs/>
          <w:sz w:val="24"/>
        </w:rPr>
        <w:t>, e)</w:t>
      </w:r>
      <w:r>
        <w:rPr>
          <w:iCs/>
          <w:sz w:val="24"/>
        </w:rPr>
        <w:t xml:space="preserve"> și j) se justifică prin Declarația de eligibilitate (Anexa 7)</w:t>
      </w:r>
    </w:p>
    <w:p w14:paraId="46CCC55C" w14:textId="480472A0" w:rsidR="00E11580" w:rsidRPr="00304E0D" w:rsidRDefault="00E11580" w:rsidP="00D714DC">
      <w:pPr>
        <w:pStyle w:val="Heading2"/>
        <w:numPr>
          <w:ilvl w:val="1"/>
          <w:numId w:val="196"/>
        </w:numPr>
        <w:spacing w:before="100" w:beforeAutospacing="1" w:after="100" w:afterAutospacing="1" w:line="240" w:lineRule="auto"/>
        <w:contextualSpacing/>
      </w:pPr>
      <w:bookmarkStart w:id="11" w:name="_Toc503779704"/>
      <w:r w:rsidRPr="00304E0D">
        <w:t>Eligibilitatea proiectului</w:t>
      </w:r>
      <w:bookmarkEnd w:id="11"/>
      <w:r w:rsidRPr="00304E0D">
        <w:t xml:space="preserve"> </w:t>
      </w:r>
    </w:p>
    <w:p w14:paraId="16D1D0DA" w14:textId="77777777" w:rsidR="00D714DC" w:rsidRDefault="00E11580" w:rsidP="00D714DC">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sz w:val="24"/>
          <w:szCs w:val="24"/>
        </w:rPr>
        <w:t xml:space="preserve">Obiectivele și subiectul propunerii să fie în conformitate cu obiectivele competiției, așa cum sunt descrise în </w:t>
      </w:r>
      <w:r w:rsidR="00482771">
        <w:rPr>
          <w:sz w:val="24"/>
          <w:szCs w:val="24"/>
        </w:rPr>
        <w:t>prezentul g</w:t>
      </w:r>
      <w:r w:rsidR="00A36434">
        <w:rPr>
          <w:sz w:val="24"/>
          <w:szCs w:val="24"/>
        </w:rPr>
        <w:t>hid</w:t>
      </w:r>
      <w:r w:rsidRPr="00304E0D">
        <w:rPr>
          <w:sz w:val="24"/>
          <w:szCs w:val="24"/>
        </w:rPr>
        <w:t xml:space="preserve">; </w:t>
      </w:r>
    </w:p>
    <w:p w14:paraId="285012F4" w14:textId="0A45EE73" w:rsidR="00E11580" w:rsidRPr="00D714DC" w:rsidRDefault="00E11580" w:rsidP="00D714DC">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D714DC">
        <w:rPr>
          <w:sz w:val="24"/>
          <w:szCs w:val="24"/>
        </w:rPr>
        <w:t xml:space="preserve">Proiectul să fie </w:t>
      </w:r>
      <w:r w:rsidR="00336DE7" w:rsidRPr="00D714DC">
        <w:rPr>
          <w:sz w:val="24"/>
          <w:szCs w:val="24"/>
        </w:rPr>
        <w:t xml:space="preserve">implementat </w:t>
      </w:r>
      <w:r w:rsidRPr="00D714DC">
        <w:rPr>
          <w:sz w:val="24"/>
          <w:szCs w:val="24"/>
        </w:rPr>
        <w:t>în România</w:t>
      </w:r>
      <w:r w:rsidR="00530785" w:rsidRPr="00D714DC">
        <w:rPr>
          <w:sz w:val="24"/>
          <w:szCs w:val="24"/>
        </w:rPr>
        <w:t>;</w:t>
      </w:r>
    </w:p>
    <w:p w14:paraId="660A30F7" w14:textId="5462D73A" w:rsidR="00336DE7" w:rsidRPr="00D714DC" w:rsidRDefault="00336DE7" w:rsidP="00D714DC">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36DE7">
        <w:rPr>
          <w:sz w:val="24"/>
          <w:szCs w:val="24"/>
        </w:rPr>
        <w:t>Activităţile şi cheltuielile propuse spre finanţare în cadrul proiectului:</w:t>
      </w:r>
    </w:p>
    <w:p w14:paraId="7F033D62" w14:textId="5213534A" w:rsidR="00E11580" w:rsidRPr="00304E0D" w:rsidRDefault="00E11580" w:rsidP="003941F6">
      <w:pPr>
        <w:pStyle w:val="ListParagraph"/>
        <w:numPr>
          <w:ilvl w:val="0"/>
          <w:numId w:val="22"/>
        </w:numPr>
        <w:autoSpaceDE w:val="0"/>
        <w:autoSpaceDN w:val="0"/>
        <w:adjustRightInd w:val="0"/>
        <w:spacing w:before="120" w:after="0" w:line="240" w:lineRule="auto"/>
        <w:ind w:left="1560" w:hanging="567"/>
        <w:jc w:val="both"/>
        <w:rPr>
          <w:b/>
          <w:iCs/>
          <w:color w:val="000000"/>
          <w:sz w:val="24"/>
        </w:rPr>
      </w:pPr>
      <w:r w:rsidRPr="00304E0D">
        <w:rPr>
          <w:i/>
          <w:iCs/>
          <w:sz w:val="24"/>
        </w:rPr>
        <w:lastRenderedPageBreak/>
        <w:t>Solicitantul va depune o declaraţie pe proprie răspundere privind evitarea dublei finanțări din fonduri publice în forma prevăzută în Anexa 2.2;</w:t>
      </w:r>
    </w:p>
    <w:p w14:paraId="3A56E6AB" w14:textId="77777777" w:rsidR="00E11580" w:rsidRPr="00304E0D" w:rsidRDefault="00E11580" w:rsidP="00433DE9">
      <w:pPr>
        <w:pStyle w:val="ListParagraph"/>
        <w:autoSpaceDE w:val="0"/>
        <w:autoSpaceDN w:val="0"/>
        <w:adjustRightInd w:val="0"/>
        <w:spacing w:before="120" w:after="0" w:line="240" w:lineRule="auto"/>
        <w:ind w:left="2160"/>
        <w:jc w:val="both"/>
        <w:rPr>
          <w:b/>
          <w:iCs/>
          <w:color w:val="000000"/>
          <w:sz w:val="24"/>
        </w:rPr>
      </w:pPr>
    </w:p>
    <w:p w14:paraId="32DBF095" w14:textId="77777777" w:rsidR="00E11580" w:rsidRPr="004C6361"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4C6361">
        <w:rPr>
          <w:sz w:val="24"/>
          <w:szCs w:val="24"/>
        </w:rPr>
        <w:t>Dimensiunea finanțării nerambursabile solicitate să se încadreze în limitele menționate în apelul de proiecte (vezi punctul 1.8 din prezentul Ghid);</w:t>
      </w:r>
    </w:p>
    <w:p w14:paraId="3AA96264" w14:textId="1B513791" w:rsidR="00E11580" w:rsidRPr="004C6361" w:rsidRDefault="000B494E"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4C6361">
        <w:rPr>
          <w:sz w:val="24"/>
          <w:szCs w:val="24"/>
        </w:rPr>
        <w:t>Proiectul s</w:t>
      </w:r>
      <w:r w:rsidR="00E11580" w:rsidRPr="004C6361">
        <w:rPr>
          <w:sz w:val="24"/>
          <w:szCs w:val="24"/>
        </w:rPr>
        <w:t xml:space="preserve">ă conțină </w:t>
      </w:r>
      <w:r w:rsidR="00C37F97" w:rsidRPr="004C6361">
        <w:rPr>
          <w:sz w:val="24"/>
          <w:szCs w:val="24"/>
        </w:rPr>
        <w:t xml:space="preserve">în mod obligatoriu </w:t>
      </w:r>
      <w:r w:rsidR="008C1151" w:rsidRPr="004C6361">
        <w:rPr>
          <w:sz w:val="24"/>
          <w:szCs w:val="24"/>
        </w:rPr>
        <w:t xml:space="preserve">una dintre </w:t>
      </w:r>
      <w:r w:rsidR="00271D98" w:rsidRPr="004C6361">
        <w:rPr>
          <w:sz w:val="24"/>
          <w:szCs w:val="24"/>
        </w:rPr>
        <w:t>activit</w:t>
      </w:r>
      <w:r w:rsidR="00C10310" w:rsidRPr="004C6361">
        <w:rPr>
          <w:sz w:val="24"/>
          <w:szCs w:val="24"/>
        </w:rPr>
        <w:t>ățile</w:t>
      </w:r>
      <w:r w:rsidR="00271D98" w:rsidRPr="004C6361">
        <w:rPr>
          <w:sz w:val="24"/>
          <w:szCs w:val="24"/>
        </w:rPr>
        <w:t xml:space="preserve"> eligibil</w:t>
      </w:r>
      <w:r w:rsidR="00C10310" w:rsidRPr="004C6361">
        <w:rPr>
          <w:sz w:val="24"/>
          <w:szCs w:val="24"/>
        </w:rPr>
        <w:t>e</w:t>
      </w:r>
      <w:r w:rsidR="00271D98" w:rsidRPr="004C6361">
        <w:rPr>
          <w:sz w:val="24"/>
          <w:szCs w:val="24"/>
        </w:rPr>
        <w:t xml:space="preserve"> prevăzut</w:t>
      </w:r>
      <w:r w:rsidR="00C10310" w:rsidRPr="004C6361">
        <w:rPr>
          <w:sz w:val="24"/>
          <w:szCs w:val="24"/>
        </w:rPr>
        <w:t>e</w:t>
      </w:r>
      <w:r w:rsidR="00271D98" w:rsidRPr="004C6361">
        <w:rPr>
          <w:sz w:val="24"/>
          <w:szCs w:val="24"/>
        </w:rPr>
        <w:t xml:space="preserve"> la </w:t>
      </w:r>
      <w:r w:rsidR="00C10310" w:rsidRPr="004C6361">
        <w:rPr>
          <w:sz w:val="24"/>
          <w:szCs w:val="24"/>
        </w:rPr>
        <w:t xml:space="preserve">subcapitolul 1.3 </w:t>
      </w:r>
      <w:r w:rsidR="007336A5" w:rsidRPr="004C6361">
        <w:rPr>
          <w:sz w:val="24"/>
          <w:szCs w:val="24"/>
        </w:rPr>
        <w:t xml:space="preserve"> la punctele 1, 2</w:t>
      </w:r>
      <w:r w:rsidR="00273DEF" w:rsidRPr="004C6361">
        <w:rPr>
          <w:sz w:val="24"/>
          <w:szCs w:val="24"/>
        </w:rPr>
        <w:t xml:space="preserve"> sau 3</w:t>
      </w:r>
      <w:r w:rsidR="00A213E2">
        <w:rPr>
          <w:sz w:val="24"/>
          <w:szCs w:val="24"/>
        </w:rPr>
        <w:t xml:space="preserve">, </w:t>
      </w:r>
      <w:r w:rsidR="00273DEF" w:rsidRPr="004C6361">
        <w:rPr>
          <w:sz w:val="24"/>
          <w:szCs w:val="24"/>
        </w:rPr>
        <w:t>8</w:t>
      </w:r>
      <w:r w:rsidR="00A213E2">
        <w:rPr>
          <w:sz w:val="24"/>
          <w:szCs w:val="24"/>
        </w:rPr>
        <w:t xml:space="preserve"> şi cel puţ</w:t>
      </w:r>
      <w:r w:rsidR="00273DEF" w:rsidRPr="004C6361">
        <w:rPr>
          <w:sz w:val="24"/>
          <w:szCs w:val="24"/>
        </w:rPr>
        <w:t xml:space="preserve">in una dintre </w:t>
      </w:r>
      <w:r w:rsidR="00A213E2">
        <w:rPr>
          <w:sz w:val="24"/>
          <w:szCs w:val="24"/>
        </w:rPr>
        <w:t>activităţ</w:t>
      </w:r>
      <w:r w:rsidR="004C6361" w:rsidRPr="004C6361">
        <w:rPr>
          <w:sz w:val="24"/>
          <w:szCs w:val="24"/>
        </w:rPr>
        <w:t>ile de la punctele 4-7;</w:t>
      </w:r>
      <w:r w:rsidR="00E11580" w:rsidRPr="004C6361">
        <w:rPr>
          <w:sz w:val="24"/>
          <w:szCs w:val="24"/>
        </w:rPr>
        <w:t xml:space="preserve"> </w:t>
      </w:r>
    </w:p>
    <w:p w14:paraId="0F305D23" w14:textId="065B0ED5" w:rsidR="00E11580" w:rsidRPr="00304E0D"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sz w:val="24"/>
          <w:szCs w:val="24"/>
        </w:rPr>
        <w:t>Durata</w:t>
      </w:r>
      <w:r w:rsidR="0046319B">
        <w:rPr>
          <w:sz w:val="24"/>
          <w:szCs w:val="24"/>
        </w:rPr>
        <w:t xml:space="preserve"> de implementare a</w:t>
      </w:r>
      <w:r w:rsidRPr="00304E0D">
        <w:rPr>
          <w:sz w:val="24"/>
          <w:szCs w:val="24"/>
        </w:rPr>
        <w:t xml:space="preserve"> </w:t>
      </w:r>
      <w:r w:rsidR="000B494E">
        <w:rPr>
          <w:sz w:val="24"/>
          <w:szCs w:val="24"/>
        </w:rPr>
        <w:t xml:space="preserve">proiectului </w:t>
      </w:r>
      <w:r w:rsidRPr="00304E0D">
        <w:rPr>
          <w:sz w:val="24"/>
          <w:szCs w:val="24"/>
        </w:rPr>
        <w:t>să se încadreze în limitele menționate în apelul de proiecte (vezi cap. 1.</w:t>
      </w:r>
      <w:r>
        <w:rPr>
          <w:sz w:val="24"/>
          <w:szCs w:val="24"/>
        </w:rPr>
        <w:t>9</w:t>
      </w:r>
      <w:r w:rsidRPr="00304E0D">
        <w:rPr>
          <w:sz w:val="24"/>
          <w:szCs w:val="24"/>
        </w:rPr>
        <w:t xml:space="preserve"> din prezentul Ghid);</w:t>
      </w:r>
    </w:p>
    <w:p w14:paraId="4D71D424" w14:textId="3BD6CAFC" w:rsidR="00E11580" w:rsidRPr="00304E0D"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sz w:val="24"/>
          <w:szCs w:val="24"/>
        </w:rPr>
        <w:t>Proiectul conține activități și cheltuieli pentru informare și publicitate, management și audit final;</w:t>
      </w:r>
    </w:p>
    <w:p w14:paraId="22E44D69" w14:textId="43DA95E0" w:rsidR="00E11580" w:rsidRPr="00304E0D" w:rsidRDefault="00E11580" w:rsidP="003C3F82">
      <w:pPr>
        <w:numPr>
          <w:ilvl w:val="0"/>
          <w:numId w:val="16"/>
        </w:numPr>
        <w:autoSpaceDE w:val="0"/>
        <w:autoSpaceDN w:val="0"/>
        <w:adjustRightInd w:val="0"/>
        <w:spacing w:before="100" w:beforeAutospacing="1" w:after="100" w:afterAutospacing="1" w:line="240" w:lineRule="auto"/>
        <w:contextualSpacing/>
        <w:jc w:val="both"/>
        <w:rPr>
          <w:sz w:val="24"/>
          <w:szCs w:val="24"/>
        </w:rPr>
      </w:pPr>
      <w:r w:rsidRPr="00304E0D">
        <w:rPr>
          <w:kern w:val="28"/>
          <w:sz w:val="24"/>
        </w:rPr>
        <w:t xml:space="preserve">Proiectul propus spre finanțare trebuie să rezulte din strategia proprie de dezvoltare </w:t>
      </w:r>
      <w:r w:rsidR="00B25CE2" w:rsidRPr="00304E0D">
        <w:rPr>
          <w:kern w:val="28"/>
          <w:sz w:val="24"/>
        </w:rPr>
        <w:t>instituțională</w:t>
      </w:r>
      <w:r w:rsidRPr="00304E0D">
        <w:rPr>
          <w:kern w:val="28"/>
          <w:sz w:val="24"/>
        </w:rPr>
        <w:t>/ strategia de cercetare a solicitantului</w:t>
      </w:r>
    </w:p>
    <w:p w14:paraId="2B7A70F0" w14:textId="6E54C1D1" w:rsidR="00E11580" w:rsidRPr="00304E0D" w:rsidRDefault="00E11580" w:rsidP="00042ADF">
      <w:pPr>
        <w:numPr>
          <w:ilvl w:val="2"/>
          <w:numId w:val="16"/>
        </w:numPr>
        <w:tabs>
          <w:tab w:val="clear" w:pos="2910"/>
          <w:tab w:val="left" w:pos="2410"/>
          <w:tab w:val="left" w:pos="2552"/>
        </w:tabs>
        <w:autoSpaceDE w:val="0"/>
        <w:autoSpaceDN w:val="0"/>
        <w:adjustRightInd w:val="0"/>
        <w:spacing w:before="100" w:beforeAutospacing="1" w:after="100" w:afterAutospacing="1" w:line="240" w:lineRule="auto"/>
        <w:ind w:left="2127" w:hanging="147"/>
        <w:contextualSpacing/>
        <w:jc w:val="both"/>
        <w:rPr>
          <w:i/>
          <w:sz w:val="24"/>
          <w:szCs w:val="24"/>
        </w:rPr>
      </w:pPr>
      <w:r w:rsidRPr="00304E0D">
        <w:rPr>
          <w:i/>
          <w:sz w:val="24"/>
          <w:szCs w:val="24"/>
        </w:rPr>
        <w:t xml:space="preserve">Se </w:t>
      </w:r>
      <w:r w:rsidR="000B494E">
        <w:rPr>
          <w:i/>
          <w:sz w:val="24"/>
          <w:szCs w:val="24"/>
        </w:rPr>
        <w:t>justifică</w:t>
      </w:r>
      <w:r w:rsidR="000B494E" w:rsidRPr="00304E0D">
        <w:rPr>
          <w:i/>
          <w:sz w:val="24"/>
          <w:szCs w:val="24"/>
        </w:rPr>
        <w:t xml:space="preserve"> </w:t>
      </w:r>
      <w:r w:rsidRPr="00304E0D">
        <w:rPr>
          <w:i/>
          <w:sz w:val="24"/>
          <w:szCs w:val="24"/>
        </w:rPr>
        <w:t xml:space="preserve">prin Strategia </w:t>
      </w:r>
      <w:r w:rsidRPr="00304E0D">
        <w:rPr>
          <w:i/>
          <w:iCs/>
          <w:sz w:val="24"/>
        </w:rPr>
        <w:t>de dezvoltare instituțională/ Strategia de cercetare și prin Declaraţia pe proprie răspundere de certificare a aplicației conform Anexei 2.3, în care solicitantul confirmă că propunerea de proiect depusă este în acord cu prioritățile strategiei proprii de dezvoltare instituțională / strategiei sale de cercetare</w:t>
      </w:r>
    </w:p>
    <w:p w14:paraId="134B7F15" w14:textId="77777777" w:rsidR="00E11580" w:rsidRPr="00304E0D" w:rsidRDefault="00E11580" w:rsidP="004F60FA">
      <w:pPr>
        <w:autoSpaceDE w:val="0"/>
        <w:autoSpaceDN w:val="0"/>
        <w:adjustRightInd w:val="0"/>
        <w:spacing w:before="100" w:beforeAutospacing="1" w:after="100" w:afterAutospacing="1" w:line="240" w:lineRule="auto"/>
        <w:contextualSpacing/>
        <w:jc w:val="both"/>
        <w:rPr>
          <w:sz w:val="24"/>
          <w:szCs w:val="24"/>
        </w:rPr>
      </w:pPr>
    </w:p>
    <w:p w14:paraId="5256FE94" w14:textId="6BCE2923" w:rsidR="00E11580" w:rsidRPr="00304E0D" w:rsidRDefault="00E11580" w:rsidP="00B766B1">
      <w:pPr>
        <w:pStyle w:val="Heading2"/>
        <w:spacing w:before="100" w:beforeAutospacing="1" w:after="100" w:afterAutospacing="1" w:line="240" w:lineRule="auto"/>
        <w:contextualSpacing/>
      </w:pPr>
      <w:bookmarkStart w:id="12" w:name="_Toc503779705"/>
      <w:r w:rsidRPr="00304E0D">
        <w:t xml:space="preserve">2.3 </w:t>
      </w:r>
      <w:r w:rsidRPr="00FF075F">
        <w:t>Încadrarea cheltuielilor</w:t>
      </w:r>
      <w:bookmarkEnd w:id="12"/>
    </w:p>
    <w:p w14:paraId="6E714536" w14:textId="77777777" w:rsidR="00E11580" w:rsidRPr="00304E0D" w:rsidRDefault="00E11580" w:rsidP="004F60FA">
      <w:pPr>
        <w:pStyle w:val="Heading2"/>
        <w:spacing w:before="100" w:beforeAutospacing="1" w:after="100" w:afterAutospacing="1" w:line="240" w:lineRule="auto"/>
        <w:contextualSpacing/>
      </w:pPr>
      <w:r w:rsidRPr="00304E0D">
        <w:t xml:space="preserve"> </w:t>
      </w:r>
      <w:bookmarkStart w:id="13" w:name="_Toc503779706"/>
      <w:r w:rsidRPr="00304E0D">
        <w:rPr>
          <w:b w:val="0"/>
          <w:sz w:val="24"/>
        </w:rPr>
        <w:t>Următoarele</w:t>
      </w:r>
      <w:r w:rsidRPr="00304E0D">
        <w:rPr>
          <w:b w:val="0"/>
        </w:rPr>
        <w:t xml:space="preserve"> </w:t>
      </w:r>
      <w:r w:rsidRPr="00304E0D">
        <w:rPr>
          <w:b w:val="0"/>
          <w:sz w:val="24"/>
        </w:rPr>
        <w:t>cheltuieli sunt eligibile pentru proiect:</w:t>
      </w:r>
      <w:bookmarkEnd w:id="13"/>
    </w:p>
    <w:tbl>
      <w:tblPr>
        <w:tblW w:w="8712" w:type="dxa"/>
        <w:tblInd w:w="558" w:type="dxa"/>
        <w:tblLook w:val="01E0" w:firstRow="1" w:lastRow="1" w:firstColumn="1" w:lastColumn="1" w:noHBand="0" w:noVBand="0"/>
      </w:tblPr>
      <w:tblGrid>
        <w:gridCol w:w="1309"/>
        <w:gridCol w:w="7231"/>
        <w:gridCol w:w="86"/>
        <w:gridCol w:w="86"/>
      </w:tblGrid>
      <w:tr w:rsidR="00E11580" w:rsidRPr="002231FE" w14:paraId="61EC96F8" w14:textId="77777777" w:rsidTr="00C16F24">
        <w:trPr>
          <w:gridAfter w:val="2"/>
          <w:wAfter w:w="180" w:type="dxa"/>
        </w:trPr>
        <w:tc>
          <w:tcPr>
            <w:tcW w:w="8532" w:type="dxa"/>
            <w:gridSpan w:val="2"/>
          </w:tcPr>
          <w:p w14:paraId="0A791378"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 xml:space="preserve">1. Cheltuieli pentru achiziția de active corporale </w:t>
            </w:r>
            <w:r w:rsidRPr="002231FE">
              <w:rPr>
                <w:bCs/>
                <w:sz w:val="24"/>
                <w:szCs w:val="24"/>
              </w:rPr>
              <w:t>(categoria 21/ subcategoriile 65 și 69)</w:t>
            </w:r>
          </w:p>
        </w:tc>
      </w:tr>
      <w:tr w:rsidR="00E11580" w:rsidRPr="002231FE" w14:paraId="0DA629D3" w14:textId="77777777" w:rsidTr="00C16F24">
        <w:trPr>
          <w:gridAfter w:val="1"/>
          <w:wAfter w:w="90" w:type="dxa"/>
        </w:trPr>
        <w:tc>
          <w:tcPr>
            <w:tcW w:w="1008" w:type="dxa"/>
          </w:tcPr>
          <w:p w14:paraId="4C6880A9"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601CA1B1" w14:textId="77777777" w:rsidR="00E11580" w:rsidRPr="002231FE" w:rsidRDefault="00E11580" w:rsidP="00C16F24">
            <w:pPr>
              <w:spacing w:before="100" w:beforeAutospacing="1" w:after="100" w:afterAutospacing="1" w:line="240" w:lineRule="auto"/>
              <w:contextualSpacing/>
              <w:jc w:val="both"/>
              <w:rPr>
                <w:bCs/>
                <w:sz w:val="24"/>
                <w:szCs w:val="24"/>
              </w:rPr>
            </w:pPr>
            <w:r w:rsidRPr="002231FE">
              <w:rPr>
                <w:bCs/>
                <w:sz w:val="24"/>
                <w:szCs w:val="24"/>
              </w:rPr>
              <w:t xml:space="preserve">1.1 Echipamente IT și pentru comunicații </w:t>
            </w:r>
          </w:p>
          <w:p w14:paraId="4573FC63" w14:textId="77777777" w:rsidR="00E11580" w:rsidRPr="002231FE" w:rsidRDefault="00E11580" w:rsidP="00D43449">
            <w:pPr>
              <w:spacing w:before="100" w:beforeAutospacing="1" w:after="100" w:afterAutospacing="1" w:line="240" w:lineRule="auto"/>
              <w:contextualSpacing/>
              <w:jc w:val="both"/>
              <w:rPr>
                <w:sz w:val="24"/>
                <w:szCs w:val="24"/>
              </w:rPr>
            </w:pPr>
            <w:r w:rsidRPr="002231FE">
              <w:rPr>
                <w:bCs/>
                <w:sz w:val="24"/>
                <w:szCs w:val="24"/>
              </w:rPr>
              <w:t xml:space="preserve">1.2 Echipamente conexe pentru funcționarea centrelor de resurse CLOUD </w:t>
            </w:r>
          </w:p>
        </w:tc>
      </w:tr>
      <w:tr w:rsidR="00E11580" w:rsidRPr="002231FE" w14:paraId="0A2F51DC" w14:textId="77777777" w:rsidTr="00C16F24">
        <w:tc>
          <w:tcPr>
            <w:tcW w:w="8712" w:type="dxa"/>
            <w:gridSpan w:val="4"/>
          </w:tcPr>
          <w:p w14:paraId="3A9F3E8C"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2. Cheltuieli pentru achiziția de active fixe necorporale (categoria 22/ subcategoria 76)</w:t>
            </w:r>
          </w:p>
        </w:tc>
      </w:tr>
      <w:tr w:rsidR="00E11580" w:rsidRPr="002231FE" w14:paraId="68381A4A" w14:textId="77777777" w:rsidTr="00C16F24">
        <w:tc>
          <w:tcPr>
            <w:tcW w:w="1008" w:type="dxa"/>
          </w:tcPr>
          <w:p w14:paraId="546425F5"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704" w:type="dxa"/>
            <w:gridSpan w:val="3"/>
          </w:tcPr>
          <w:p w14:paraId="21111B52"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2.1 Aplicații informatice</w:t>
            </w:r>
          </w:p>
          <w:p w14:paraId="2851E12C"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2.2 Licențe</w:t>
            </w:r>
          </w:p>
        </w:tc>
      </w:tr>
      <w:tr w:rsidR="00E11580" w:rsidRPr="002231FE" w14:paraId="2B92C180" w14:textId="77777777" w:rsidTr="00C16F24">
        <w:tc>
          <w:tcPr>
            <w:tcW w:w="8712" w:type="dxa"/>
            <w:gridSpan w:val="4"/>
          </w:tcPr>
          <w:p w14:paraId="4B5589C2"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3. Cheltuieli de personal pentru realizarea de aplicații informatice altele decât cele achiziționate conform pct.2.1</w:t>
            </w:r>
          </w:p>
        </w:tc>
      </w:tr>
      <w:tr w:rsidR="00E11580" w:rsidRPr="002231FE" w14:paraId="3AC46088" w14:textId="77777777" w:rsidTr="00C16F24">
        <w:tc>
          <w:tcPr>
            <w:tcW w:w="1008" w:type="dxa"/>
          </w:tcPr>
          <w:p w14:paraId="3816262A"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704" w:type="dxa"/>
            <w:gridSpan w:val="3"/>
          </w:tcPr>
          <w:p w14:paraId="44C2EADB"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 xml:space="preserve">3.1 Cheltuieli salariale (categoria 25/ subcategoria 83) </w:t>
            </w:r>
          </w:p>
          <w:p w14:paraId="04B8A5FC"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3.2 Cheltuieli de deplasare în scopul dezvoltării aplicațiilor informatice (diurnă, cazare, transport persoane, taxe și asigurări de călătorie și asigurări medicale aferente deplasării) (categoria 27/ subcategoria 96)</w:t>
            </w:r>
          </w:p>
        </w:tc>
      </w:tr>
      <w:tr w:rsidR="00E11580" w:rsidRPr="002231FE" w14:paraId="286A9F71" w14:textId="77777777" w:rsidTr="00C16F24">
        <w:trPr>
          <w:gridAfter w:val="1"/>
          <w:wAfter w:w="90" w:type="dxa"/>
        </w:trPr>
        <w:tc>
          <w:tcPr>
            <w:tcW w:w="8622" w:type="dxa"/>
            <w:gridSpan w:val="3"/>
          </w:tcPr>
          <w:p w14:paraId="1AB80CC9" w14:textId="77777777" w:rsidR="00E11580" w:rsidRPr="002231FE" w:rsidRDefault="00E11580" w:rsidP="00C16F24">
            <w:pPr>
              <w:spacing w:before="100" w:beforeAutospacing="1" w:after="100" w:afterAutospacing="1" w:line="240" w:lineRule="auto"/>
              <w:contextualSpacing/>
              <w:jc w:val="both"/>
              <w:rPr>
                <w:b/>
                <w:bCs/>
                <w:sz w:val="24"/>
                <w:szCs w:val="24"/>
              </w:rPr>
            </w:pPr>
            <w:r w:rsidRPr="002231FE">
              <w:rPr>
                <w:b/>
                <w:sz w:val="24"/>
              </w:rPr>
              <w:t xml:space="preserve">4. Cheltuieli pentru lucrări care sunt exceptate de la autorizare </w:t>
            </w:r>
            <w:r w:rsidRPr="002231FE">
              <w:rPr>
                <w:sz w:val="24"/>
              </w:rPr>
              <w:t xml:space="preserve">-categoria 20/ subcategoria 63 </w:t>
            </w:r>
          </w:p>
          <w:p w14:paraId="21CF4A85" w14:textId="6CE3C1FD" w:rsidR="00E11580" w:rsidRPr="002231FE" w:rsidRDefault="00E11580" w:rsidP="00944322">
            <w:pPr>
              <w:spacing w:before="100" w:beforeAutospacing="1" w:after="100" w:afterAutospacing="1" w:line="240" w:lineRule="auto"/>
              <w:contextualSpacing/>
              <w:jc w:val="both"/>
              <w:rPr>
                <w:b/>
                <w:bCs/>
                <w:sz w:val="24"/>
                <w:szCs w:val="24"/>
              </w:rPr>
            </w:pPr>
            <w:r w:rsidRPr="002231FE">
              <w:rPr>
                <w:b/>
                <w:bCs/>
                <w:sz w:val="24"/>
                <w:szCs w:val="24"/>
              </w:rPr>
              <w:t xml:space="preserve">5. Cheltuieli pentru </w:t>
            </w:r>
            <w:r w:rsidR="00944322">
              <w:rPr>
                <w:b/>
                <w:bCs/>
                <w:sz w:val="24"/>
                <w:szCs w:val="24"/>
              </w:rPr>
              <w:t xml:space="preserve">servicii  de asistența tehnică si </w:t>
            </w:r>
            <w:r w:rsidRPr="002231FE">
              <w:rPr>
                <w:b/>
                <w:bCs/>
                <w:sz w:val="24"/>
                <w:szCs w:val="24"/>
              </w:rPr>
              <w:t>consultanță</w:t>
            </w:r>
          </w:p>
        </w:tc>
      </w:tr>
      <w:tr w:rsidR="00E11580" w:rsidRPr="002231FE" w14:paraId="26BD32F6" w14:textId="77777777" w:rsidTr="00C16F24">
        <w:trPr>
          <w:gridAfter w:val="1"/>
          <w:wAfter w:w="90" w:type="dxa"/>
        </w:trPr>
        <w:tc>
          <w:tcPr>
            <w:tcW w:w="1008" w:type="dxa"/>
          </w:tcPr>
          <w:p w14:paraId="1D7384B3"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73B687EA" w14:textId="7895FECB" w:rsidR="00E11580" w:rsidRPr="002231FE" w:rsidRDefault="00A90FBC" w:rsidP="00C16F24">
            <w:pPr>
              <w:spacing w:before="100" w:beforeAutospacing="1" w:after="100" w:afterAutospacing="1" w:line="240" w:lineRule="auto"/>
              <w:contextualSpacing/>
              <w:jc w:val="both"/>
              <w:rPr>
                <w:sz w:val="24"/>
                <w:szCs w:val="24"/>
              </w:rPr>
            </w:pPr>
            <w:r>
              <w:rPr>
                <w:bCs/>
                <w:sz w:val="24"/>
                <w:szCs w:val="24"/>
              </w:rPr>
              <w:t>5</w:t>
            </w:r>
            <w:r w:rsidR="00E11580" w:rsidRPr="002231FE">
              <w:rPr>
                <w:bCs/>
                <w:sz w:val="24"/>
                <w:szCs w:val="24"/>
              </w:rPr>
              <w:t xml:space="preserve">.1 </w:t>
            </w:r>
            <w:r w:rsidR="00E11580" w:rsidRPr="002231FE">
              <w:rPr>
                <w:sz w:val="24"/>
                <w:szCs w:val="24"/>
              </w:rPr>
              <w:t>Servicii pentru instalarea și punerea în funcțiune a echipamentelor (dacă nu sunt cuprinse în costurile de achiziție) – categoria 29/ subcategoria 115</w:t>
            </w:r>
          </w:p>
          <w:p w14:paraId="3C890163" w14:textId="2D5CA390" w:rsidR="00E11580" w:rsidRPr="002231FE" w:rsidRDefault="00A90FBC" w:rsidP="00C16F24">
            <w:pPr>
              <w:spacing w:before="100" w:beforeAutospacing="1" w:after="100" w:afterAutospacing="1" w:line="240" w:lineRule="auto"/>
              <w:contextualSpacing/>
              <w:jc w:val="both"/>
              <w:rPr>
                <w:sz w:val="24"/>
                <w:szCs w:val="24"/>
              </w:rPr>
            </w:pPr>
            <w:r>
              <w:rPr>
                <w:sz w:val="24"/>
                <w:szCs w:val="24"/>
              </w:rPr>
              <w:t>5</w:t>
            </w:r>
            <w:r w:rsidR="00E11580" w:rsidRPr="002231FE">
              <w:rPr>
                <w:sz w:val="24"/>
                <w:szCs w:val="24"/>
              </w:rPr>
              <w:t>.2 Servicii pentru punerea în funcțiune a centrelor de resurse CLOUD  – categoria 29/ subcategoria 115</w:t>
            </w:r>
          </w:p>
          <w:p w14:paraId="6F0703A9" w14:textId="3E03381D" w:rsidR="00E11580" w:rsidRPr="002231FE" w:rsidRDefault="00A90FBC" w:rsidP="00C16F24">
            <w:pPr>
              <w:spacing w:before="100" w:beforeAutospacing="1" w:after="100" w:afterAutospacing="1" w:line="240" w:lineRule="auto"/>
              <w:contextualSpacing/>
              <w:jc w:val="both"/>
              <w:rPr>
                <w:sz w:val="24"/>
                <w:szCs w:val="24"/>
              </w:rPr>
            </w:pPr>
            <w:r>
              <w:rPr>
                <w:sz w:val="24"/>
                <w:szCs w:val="24"/>
              </w:rPr>
              <w:t>5.</w:t>
            </w:r>
            <w:r w:rsidR="00E11580" w:rsidRPr="002231FE">
              <w:rPr>
                <w:sz w:val="24"/>
                <w:szCs w:val="24"/>
              </w:rPr>
              <w:t>3 Servicii de consultanță în domeniul managementului proiectului, inclusiv elaborarea documentaţiilor necesare implementării proiectului şi/sau servicii de asistenţă pentru realizarea achiziţiilor publice (elaborarea documentaţiei de atribuire şi aplicarea procedurilor de atribuire a contractelor de achiziţie publică) - categoria 29/ subcategoria 100</w:t>
            </w:r>
          </w:p>
          <w:p w14:paraId="7B245C48" w14:textId="7F252470" w:rsidR="00E11580" w:rsidRPr="002231FE" w:rsidRDefault="00A90FBC" w:rsidP="0027774E">
            <w:pPr>
              <w:spacing w:before="100" w:beforeAutospacing="1" w:after="100" w:afterAutospacing="1" w:line="240" w:lineRule="auto"/>
              <w:contextualSpacing/>
              <w:jc w:val="both"/>
              <w:rPr>
                <w:sz w:val="24"/>
                <w:szCs w:val="24"/>
              </w:rPr>
            </w:pPr>
            <w:r>
              <w:rPr>
                <w:sz w:val="24"/>
                <w:szCs w:val="24"/>
              </w:rPr>
              <w:t>5</w:t>
            </w:r>
            <w:r w:rsidR="00E11580" w:rsidRPr="002231FE">
              <w:rPr>
                <w:sz w:val="24"/>
                <w:szCs w:val="24"/>
              </w:rPr>
              <w:t>.4 Servicii de IT de dezvoltare/ actualizare aplicații, configurare baze de date – categoria 29/ subcategoria 106</w:t>
            </w:r>
          </w:p>
          <w:p w14:paraId="3CF539F5" w14:textId="4EF3D04D" w:rsidR="00E11580" w:rsidRPr="002231FE" w:rsidRDefault="00A90FBC" w:rsidP="0027774E">
            <w:pPr>
              <w:spacing w:before="100" w:beforeAutospacing="1" w:after="100" w:afterAutospacing="1" w:line="240" w:lineRule="auto"/>
              <w:contextualSpacing/>
              <w:jc w:val="both"/>
              <w:rPr>
                <w:bCs/>
                <w:color w:val="FF0000"/>
                <w:sz w:val="24"/>
                <w:szCs w:val="24"/>
              </w:rPr>
            </w:pPr>
            <w:r>
              <w:rPr>
                <w:sz w:val="24"/>
                <w:szCs w:val="24"/>
              </w:rPr>
              <w:lastRenderedPageBreak/>
              <w:t>5</w:t>
            </w:r>
            <w:r w:rsidR="00E11580" w:rsidRPr="002231FE">
              <w:rPr>
                <w:sz w:val="24"/>
                <w:szCs w:val="24"/>
              </w:rPr>
              <w:t>.5 Servicii pentru instruirea personalului de exploatare (pentru operarea/ administrarea de aplicații informatice)  - categoria 29/ subcategoria 116</w:t>
            </w:r>
          </w:p>
        </w:tc>
      </w:tr>
      <w:tr w:rsidR="00E11580" w:rsidRPr="002231FE" w14:paraId="43D89F05" w14:textId="77777777" w:rsidTr="00C16F24">
        <w:trPr>
          <w:gridAfter w:val="1"/>
          <w:wAfter w:w="90" w:type="dxa"/>
        </w:trPr>
        <w:tc>
          <w:tcPr>
            <w:tcW w:w="8622" w:type="dxa"/>
            <w:gridSpan w:val="3"/>
          </w:tcPr>
          <w:p w14:paraId="4358E1BB"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bCs/>
                <w:iCs/>
                <w:sz w:val="24"/>
                <w:szCs w:val="24"/>
              </w:rPr>
              <w:lastRenderedPageBreak/>
              <w:t xml:space="preserve">6. Cheltuieli pentru activitatea de diseminare a rezultatelor propuse ale proiectului </w:t>
            </w:r>
          </w:p>
        </w:tc>
      </w:tr>
      <w:tr w:rsidR="00E11580" w:rsidRPr="002231FE" w14:paraId="7DD9336A" w14:textId="77777777" w:rsidTr="00C16F24">
        <w:trPr>
          <w:gridAfter w:val="1"/>
          <w:wAfter w:w="90" w:type="dxa"/>
        </w:trPr>
        <w:tc>
          <w:tcPr>
            <w:tcW w:w="1008" w:type="dxa"/>
          </w:tcPr>
          <w:p w14:paraId="685965B8"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48A03B0E" w14:textId="3EE425FE" w:rsidR="00E11580" w:rsidRPr="002231FE" w:rsidRDefault="00DD272F" w:rsidP="00C16F24">
            <w:pPr>
              <w:spacing w:before="100" w:beforeAutospacing="1" w:after="100" w:afterAutospacing="1" w:line="240" w:lineRule="auto"/>
              <w:contextualSpacing/>
              <w:jc w:val="both"/>
              <w:rPr>
                <w:sz w:val="24"/>
                <w:szCs w:val="24"/>
              </w:rPr>
            </w:pPr>
            <w:r>
              <w:rPr>
                <w:bCs/>
                <w:sz w:val="24"/>
                <w:szCs w:val="24"/>
              </w:rPr>
              <w:t>6</w:t>
            </w:r>
            <w:r w:rsidR="00E11580" w:rsidRPr="002231FE">
              <w:rPr>
                <w:bCs/>
                <w:sz w:val="24"/>
                <w:szCs w:val="24"/>
              </w:rPr>
              <w:t xml:space="preserve">.1 </w:t>
            </w:r>
            <w:r w:rsidR="00E11580" w:rsidRPr="002231FE">
              <w:rPr>
                <w:bCs/>
                <w:iCs/>
                <w:sz w:val="24"/>
                <w:szCs w:val="24"/>
              </w:rPr>
              <w:t>Cheltuieli de deplasare la conferințe și alte manifestări științifice (categoria 27/ subcategoria 96)</w:t>
            </w:r>
            <w:r w:rsidR="00E11580" w:rsidRPr="002231FE">
              <w:rPr>
                <w:color w:val="FF0000"/>
                <w:sz w:val="24"/>
                <w:szCs w:val="24"/>
              </w:rPr>
              <w:t xml:space="preserve"> </w:t>
            </w:r>
          </w:p>
          <w:p w14:paraId="4606618D" w14:textId="414AB221" w:rsidR="00E11580" w:rsidRPr="002231FE" w:rsidRDefault="00DD272F" w:rsidP="005871BA">
            <w:pPr>
              <w:spacing w:before="100" w:beforeAutospacing="1" w:after="100" w:afterAutospacing="1" w:line="240" w:lineRule="auto"/>
              <w:contextualSpacing/>
              <w:jc w:val="both"/>
              <w:rPr>
                <w:bCs/>
                <w:sz w:val="24"/>
                <w:szCs w:val="24"/>
              </w:rPr>
            </w:pPr>
            <w:r>
              <w:rPr>
                <w:bCs/>
                <w:iCs/>
                <w:sz w:val="24"/>
                <w:szCs w:val="24"/>
              </w:rPr>
              <w:t>6</w:t>
            </w:r>
            <w:r w:rsidR="00E11580" w:rsidRPr="002231FE">
              <w:rPr>
                <w:bCs/>
                <w:iCs/>
                <w:sz w:val="24"/>
                <w:szCs w:val="24"/>
              </w:rPr>
              <w:t xml:space="preserve">.2 Taxă de participare la conferințe și alte manifestări științifice </w:t>
            </w:r>
            <w:r w:rsidR="00E11580" w:rsidRPr="002231FE">
              <w:rPr>
                <w:sz w:val="24"/>
                <w:szCs w:val="24"/>
              </w:rPr>
              <w:t>(categoria 11/ subcategoriei 32)</w:t>
            </w:r>
          </w:p>
        </w:tc>
      </w:tr>
      <w:tr w:rsidR="00E11580" w:rsidRPr="002231FE" w14:paraId="72A7BC36" w14:textId="77777777" w:rsidTr="005A7915">
        <w:trPr>
          <w:gridAfter w:val="1"/>
          <w:wAfter w:w="90" w:type="dxa"/>
          <w:trHeight w:val="60"/>
        </w:trPr>
        <w:tc>
          <w:tcPr>
            <w:tcW w:w="8622" w:type="dxa"/>
            <w:gridSpan w:val="3"/>
          </w:tcPr>
          <w:p w14:paraId="10965781" w14:textId="77777777" w:rsidR="00E11580" w:rsidRPr="002231FE" w:rsidRDefault="00E11580" w:rsidP="00C16F24">
            <w:pPr>
              <w:spacing w:before="100" w:beforeAutospacing="1" w:after="100" w:afterAutospacing="1" w:line="240" w:lineRule="auto"/>
              <w:contextualSpacing/>
              <w:jc w:val="both"/>
              <w:rPr>
                <w:b/>
                <w:color w:val="FF9900"/>
                <w:sz w:val="24"/>
                <w:szCs w:val="24"/>
              </w:rPr>
            </w:pPr>
            <w:r w:rsidRPr="002231FE">
              <w:rPr>
                <w:b/>
                <w:sz w:val="24"/>
                <w:szCs w:val="24"/>
              </w:rPr>
              <w:t xml:space="preserve">7. Cheltuieli de informare și publicitate pentru proiect </w:t>
            </w:r>
            <w:r w:rsidRPr="002231FE">
              <w:rPr>
                <w:sz w:val="24"/>
                <w:szCs w:val="24"/>
              </w:rPr>
              <w:t>(categoria 8/ subcategoria 17)</w:t>
            </w:r>
          </w:p>
        </w:tc>
      </w:tr>
      <w:tr w:rsidR="00E11580" w:rsidRPr="002231FE" w14:paraId="33455B09" w14:textId="77777777" w:rsidTr="00C16F24">
        <w:trPr>
          <w:gridAfter w:val="1"/>
          <w:wAfter w:w="90" w:type="dxa"/>
        </w:trPr>
        <w:tc>
          <w:tcPr>
            <w:tcW w:w="8622" w:type="dxa"/>
            <w:gridSpan w:val="3"/>
          </w:tcPr>
          <w:p w14:paraId="27EC6758"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8. Cheltuieli aferente managementului de proiect</w:t>
            </w:r>
          </w:p>
        </w:tc>
      </w:tr>
      <w:tr w:rsidR="00E11580" w:rsidRPr="002231FE" w14:paraId="6F468DC2" w14:textId="77777777" w:rsidTr="00C16F24">
        <w:trPr>
          <w:gridAfter w:val="1"/>
          <w:wAfter w:w="90" w:type="dxa"/>
        </w:trPr>
        <w:tc>
          <w:tcPr>
            <w:tcW w:w="1008" w:type="dxa"/>
          </w:tcPr>
          <w:p w14:paraId="06C2275D"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616CCC03" w14:textId="69A07407" w:rsidR="00E11580" w:rsidRPr="002231FE" w:rsidRDefault="00DD272F" w:rsidP="00C16F24">
            <w:pPr>
              <w:spacing w:before="100" w:beforeAutospacing="1" w:after="100" w:afterAutospacing="1" w:line="240" w:lineRule="auto"/>
              <w:contextualSpacing/>
              <w:jc w:val="both"/>
              <w:rPr>
                <w:sz w:val="24"/>
                <w:szCs w:val="24"/>
              </w:rPr>
            </w:pPr>
            <w:r>
              <w:rPr>
                <w:sz w:val="24"/>
                <w:szCs w:val="24"/>
              </w:rPr>
              <w:t>8</w:t>
            </w:r>
            <w:r w:rsidR="00E11580" w:rsidRPr="002231FE">
              <w:rPr>
                <w:sz w:val="24"/>
                <w:szCs w:val="24"/>
              </w:rPr>
              <w:t xml:space="preserve">.1 Cheltuieli de personal pentru echipa care asigură managementul proiectului (salariale și de deplasare) (categoria 9/ subcategoriile 21, 24) </w:t>
            </w:r>
          </w:p>
          <w:p w14:paraId="25DB75E5" w14:textId="4B901ACA" w:rsidR="00E11580" w:rsidRPr="002231FE" w:rsidRDefault="00DD272F" w:rsidP="00124256">
            <w:pPr>
              <w:spacing w:before="100" w:beforeAutospacing="1" w:after="100" w:afterAutospacing="1" w:line="240" w:lineRule="auto"/>
              <w:contextualSpacing/>
              <w:jc w:val="both"/>
              <w:rPr>
                <w:sz w:val="24"/>
                <w:szCs w:val="24"/>
              </w:rPr>
            </w:pPr>
            <w:r>
              <w:rPr>
                <w:sz w:val="24"/>
                <w:szCs w:val="24"/>
              </w:rPr>
              <w:t>8</w:t>
            </w:r>
            <w:r w:rsidR="00E11580" w:rsidRPr="002231FE">
              <w:rPr>
                <w:sz w:val="24"/>
                <w:szCs w:val="24"/>
              </w:rPr>
              <w:t>.2 Birotică (active fixe corporale, obiecte de inventar, consumabile) - categoria 9/ subcategoria 25)</w:t>
            </w:r>
          </w:p>
        </w:tc>
      </w:tr>
      <w:tr w:rsidR="00E11580" w:rsidRPr="002231FE" w14:paraId="5C2C6B7A" w14:textId="77777777" w:rsidTr="007E6898">
        <w:trPr>
          <w:gridAfter w:val="1"/>
          <w:wAfter w:w="90" w:type="dxa"/>
        </w:trPr>
        <w:tc>
          <w:tcPr>
            <w:tcW w:w="8622" w:type="dxa"/>
            <w:gridSpan w:val="3"/>
          </w:tcPr>
          <w:p w14:paraId="00B934D4" w14:textId="77777777" w:rsidR="00E11580" w:rsidRPr="002231FE" w:rsidRDefault="00E11580" w:rsidP="00124256">
            <w:pPr>
              <w:spacing w:before="100" w:beforeAutospacing="1" w:after="100" w:afterAutospacing="1" w:line="240" w:lineRule="auto"/>
              <w:contextualSpacing/>
              <w:jc w:val="both"/>
              <w:rPr>
                <w:sz w:val="24"/>
                <w:szCs w:val="24"/>
              </w:rPr>
            </w:pPr>
            <w:r w:rsidRPr="002231FE">
              <w:rPr>
                <w:b/>
                <w:sz w:val="24"/>
                <w:szCs w:val="24"/>
              </w:rPr>
              <w:t>9. Cheltuieli pentru obţinerea acordurilor</w:t>
            </w:r>
            <w:r w:rsidRPr="002231FE">
              <w:rPr>
                <w:sz w:val="24"/>
                <w:szCs w:val="24"/>
              </w:rPr>
              <w:t>, avizelor şi autorizaţiilor aferente activităţilor eligibile ale proiectului (inclusiv pentru obținerea certificatului digital pentru acces în MySMIS - categoria 11/ subcategoria 32)</w:t>
            </w:r>
          </w:p>
        </w:tc>
      </w:tr>
      <w:tr w:rsidR="00E11580" w:rsidRPr="002231FE" w14:paraId="13F6F767" w14:textId="77777777" w:rsidTr="00C16F24">
        <w:trPr>
          <w:gridAfter w:val="1"/>
          <w:wAfter w:w="90" w:type="dxa"/>
        </w:trPr>
        <w:tc>
          <w:tcPr>
            <w:tcW w:w="8622" w:type="dxa"/>
            <w:gridSpan w:val="3"/>
          </w:tcPr>
          <w:p w14:paraId="2F240595" w14:textId="77777777" w:rsidR="00E11580" w:rsidRPr="002231FE" w:rsidRDefault="00E11580" w:rsidP="00C16F24">
            <w:pPr>
              <w:spacing w:before="100" w:beforeAutospacing="1" w:after="100" w:afterAutospacing="1" w:line="240" w:lineRule="auto"/>
              <w:contextualSpacing/>
              <w:jc w:val="both"/>
              <w:rPr>
                <w:b/>
                <w:sz w:val="24"/>
                <w:szCs w:val="24"/>
              </w:rPr>
            </w:pPr>
            <w:r w:rsidRPr="002231FE">
              <w:rPr>
                <w:b/>
                <w:sz w:val="24"/>
                <w:szCs w:val="24"/>
              </w:rPr>
              <w:t>10. Cheltuieli indirecte (categoria 44/ subcategoria 166)</w:t>
            </w:r>
          </w:p>
        </w:tc>
      </w:tr>
      <w:tr w:rsidR="00E11580" w:rsidRPr="002231FE" w14:paraId="707E9AEA" w14:textId="77777777" w:rsidTr="00C16F24">
        <w:trPr>
          <w:gridAfter w:val="1"/>
          <w:wAfter w:w="90" w:type="dxa"/>
        </w:trPr>
        <w:tc>
          <w:tcPr>
            <w:tcW w:w="1008" w:type="dxa"/>
          </w:tcPr>
          <w:p w14:paraId="047DEED5" w14:textId="77777777" w:rsidR="00E11580" w:rsidRPr="002231FE" w:rsidRDefault="00E11580" w:rsidP="00C16F24">
            <w:pPr>
              <w:spacing w:before="100" w:beforeAutospacing="1" w:after="100" w:afterAutospacing="1" w:line="240" w:lineRule="auto"/>
              <w:contextualSpacing/>
              <w:jc w:val="both"/>
              <w:rPr>
                <w:sz w:val="24"/>
                <w:szCs w:val="24"/>
              </w:rPr>
            </w:pPr>
          </w:p>
        </w:tc>
        <w:tc>
          <w:tcPr>
            <w:tcW w:w="7614" w:type="dxa"/>
            <w:gridSpan w:val="2"/>
          </w:tcPr>
          <w:p w14:paraId="6E400EA2" w14:textId="77777777" w:rsidR="00E11580" w:rsidRPr="002231FE" w:rsidRDefault="00E11580" w:rsidP="00C16F24">
            <w:pPr>
              <w:spacing w:before="100" w:beforeAutospacing="1" w:after="100" w:afterAutospacing="1" w:line="240" w:lineRule="auto"/>
              <w:contextualSpacing/>
              <w:jc w:val="both"/>
              <w:rPr>
                <w:sz w:val="24"/>
                <w:szCs w:val="24"/>
              </w:rPr>
            </w:pPr>
            <w:r w:rsidRPr="002231FE">
              <w:rPr>
                <w:sz w:val="24"/>
                <w:szCs w:val="24"/>
              </w:rPr>
              <w:t>Cheltuielile indirecte sunt eligibile prin aplicarea unei rate forfetare de 15% din totalul costurilor eligibile de personal pentru managementul de proiect</w:t>
            </w:r>
          </w:p>
          <w:p w14:paraId="2A7E51F7" w14:textId="77777777" w:rsidR="00E11580" w:rsidRPr="002231FE" w:rsidRDefault="00E11580" w:rsidP="00C16F24">
            <w:pPr>
              <w:spacing w:before="100" w:beforeAutospacing="1" w:after="100" w:afterAutospacing="1" w:line="240" w:lineRule="auto"/>
              <w:contextualSpacing/>
              <w:jc w:val="both"/>
              <w:rPr>
                <w:sz w:val="24"/>
                <w:szCs w:val="24"/>
              </w:rPr>
            </w:pPr>
          </w:p>
          <w:p w14:paraId="4B1B46F9" w14:textId="77777777" w:rsidR="00E11580" w:rsidRPr="002231FE" w:rsidRDefault="00E11580" w:rsidP="001A608B">
            <w:pPr>
              <w:spacing w:before="100" w:beforeAutospacing="1" w:after="100" w:afterAutospacing="1" w:line="240" w:lineRule="auto"/>
              <w:contextualSpacing/>
              <w:jc w:val="both"/>
              <w:rPr>
                <w:sz w:val="24"/>
                <w:szCs w:val="24"/>
              </w:rPr>
            </w:pPr>
            <w:r w:rsidRPr="002231FE">
              <w:rPr>
                <w:sz w:val="24"/>
                <w:szCs w:val="24"/>
              </w:rPr>
              <w:t xml:space="preserve"> </w:t>
            </w:r>
          </w:p>
        </w:tc>
      </w:tr>
      <w:tr w:rsidR="00E11580" w:rsidRPr="002231FE" w14:paraId="79B76C0C" w14:textId="77777777" w:rsidTr="00BD6A09">
        <w:trPr>
          <w:gridAfter w:val="1"/>
          <w:wAfter w:w="90" w:type="dxa"/>
          <w:trHeight w:val="167"/>
        </w:trPr>
        <w:tc>
          <w:tcPr>
            <w:tcW w:w="1008" w:type="dxa"/>
          </w:tcPr>
          <w:p w14:paraId="440A08C1" w14:textId="77777777" w:rsidR="00E11580" w:rsidRPr="002231FE" w:rsidRDefault="00E11580" w:rsidP="00BA727E">
            <w:pPr>
              <w:spacing w:before="100" w:beforeAutospacing="1" w:after="100" w:afterAutospacing="1" w:line="240" w:lineRule="auto"/>
              <w:contextualSpacing/>
              <w:jc w:val="both"/>
              <w:rPr>
                <w:sz w:val="24"/>
                <w:szCs w:val="24"/>
              </w:rPr>
            </w:pPr>
            <w:r w:rsidRPr="002231FE">
              <w:rPr>
                <w:sz w:val="24"/>
                <w:szCs w:val="24"/>
              </w:rPr>
              <w:t>ATENŢIE!</w:t>
            </w:r>
          </w:p>
        </w:tc>
        <w:tc>
          <w:tcPr>
            <w:tcW w:w="7614" w:type="dxa"/>
            <w:gridSpan w:val="2"/>
          </w:tcPr>
          <w:p w14:paraId="4FFEB6CB" w14:textId="77777777" w:rsidR="00E11580" w:rsidRPr="002231FE" w:rsidRDefault="00E11580" w:rsidP="00BA727E">
            <w:pPr>
              <w:spacing w:before="100" w:beforeAutospacing="1" w:after="100" w:afterAutospacing="1" w:line="240" w:lineRule="auto"/>
              <w:contextualSpacing/>
              <w:jc w:val="both"/>
              <w:rPr>
                <w:sz w:val="24"/>
                <w:szCs w:val="24"/>
              </w:rPr>
            </w:pPr>
            <w:r w:rsidRPr="002231FE">
              <w:rPr>
                <w:sz w:val="24"/>
                <w:szCs w:val="24"/>
              </w:rPr>
              <w:t>Pentru achiziționarea biletelor de avion se va respecta legislația în vigoare, în sensul că se vor organiza proceduri competitive de achiziție în măsura în care valoarea estimată a serviciilor de transport aerian la nivel de proiect depășește pragul care permite achiziționarea directă</w:t>
            </w:r>
          </w:p>
        </w:tc>
      </w:tr>
    </w:tbl>
    <w:p w14:paraId="0CB9148E" w14:textId="77777777" w:rsidR="00E11580" w:rsidRPr="00304E0D" w:rsidRDefault="00E11580" w:rsidP="00455369">
      <w:pPr>
        <w:spacing w:before="100" w:beforeAutospacing="1" w:after="100" w:afterAutospacing="1" w:line="240" w:lineRule="auto"/>
        <w:contextualSpacing/>
        <w:jc w:val="both"/>
        <w:rPr>
          <w:b/>
          <w:sz w:val="24"/>
          <w:szCs w:val="24"/>
        </w:rPr>
      </w:pPr>
    </w:p>
    <w:p w14:paraId="3356395E" w14:textId="61A6EEB1" w:rsidR="00E11580" w:rsidRPr="005A7915" w:rsidRDefault="005A7915" w:rsidP="005A7915">
      <w:pPr>
        <w:spacing w:before="100" w:beforeAutospacing="1" w:after="100" w:afterAutospacing="1" w:line="240" w:lineRule="auto"/>
        <w:ind w:left="1843" w:hanging="1843"/>
        <w:contextualSpacing/>
        <w:jc w:val="both"/>
        <w:rPr>
          <w:sz w:val="24"/>
          <w:szCs w:val="24"/>
        </w:rPr>
      </w:pPr>
      <w:r>
        <w:rPr>
          <w:sz w:val="24"/>
          <w:szCs w:val="24"/>
        </w:rPr>
        <w:t xml:space="preserve">         </w:t>
      </w:r>
      <w:r w:rsidR="00E11580" w:rsidRPr="00304E0D">
        <w:rPr>
          <w:sz w:val="24"/>
          <w:szCs w:val="24"/>
        </w:rPr>
        <w:t>ATENȚIE</w:t>
      </w:r>
      <w:r>
        <w:rPr>
          <w:sz w:val="24"/>
          <w:szCs w:val="24"/>
        </w:rPr>
        <w:t>!</w:t>
      </w:r>
      <w:r w:rsidR="00E11580" w:rsidRPr="005A7915">
        <w:rPr>
          <w:sz w:val="24"/>
          <w:szCs w:val="24"/>
        </w:rPr>
        <w:t xml:space="preserve"> </w:t>
      </w:r>
      <w:r>
        <w:rPr>
          <w:sz w:val="24"/>
          <w:szCs w:val="24"/>
        </w:rPr>
        <w:t xml:space="preserve">  </w:t>
      </w:r>
      <w:r w:rsidR="00E11580" w:rsidRPr="005A7915">
        <w:rPr>
          <w:sz w:val="24"/>
          <w:szCs w:val="24"/>
        </w:rPr>
        <w:t xml:space="preserve">În </w:t>
      </w:r>
      <w:r w:rsidR="00E11580" w:rsidRPr="00304E0D">
        <w:rPr>
          <w:sz w:val="24"/>
          <w:szCs w:val="24"/>
        </w:rPr>
        <w:t>afara</w:t>
      </w:r>
      <w:r w:rsidR="00E11580" w:rsidRPr="005A7915">
        <w:rPr>
          <w:sz w:val="24"/>
          <w:szCs w:val="24"/>
        </w:rPr>
        <w:t xml:space="preserve"> acestor costuri eligibile, proiectul poate necesita o serie de alte costuri care nu sunt eligibile, dar sunt necesare pentru buna implementare a proiectului. Aceste costuri se suportă de către beneficiar sau de către ordonatorul principal de credite în coordonarea/subordonarea căruia se află beneficiarul, fără a fi luate în considerare la determinarea asistenței financiare nerambursabile.</w:t>
      </w:r>
    </w:p>
    <w:p w14:paraId="0E9F4784" w14:textId="77777777" w:rsidR="008C1151" w:rsidRPr="00304E0D" w:rsidRDefault="008C1151" w:rsidP="005A7915">
      <w:pPr>
        <w:spacing w:before="100" w:beforeAutospacing="1" w:after="100" w:afterAutospacing="1" w:line="240" w:lineRule="auto"/>
        <w:ind w:left="1843" w:hanging="1843"/>
        <w:contextualSpacing/>
        <w:jc w:val="both"/>
      </w:pPr>
    </w:p>
    <w:p w14:paraId="04FA6583" w14:textId="3F4133A4" w:rsidR="008C1151" w:rsidRDefault="00421365" w:rsidP="00421365">
      <w:pPr>
        <w:spacing w:before="100" w:beforeAutospacing="1" w:after="100" w:afterAutospacing="1" w:line="240" w:lineRule="auto"/>
        <w:ind w:left="1843" w:hanging="1843"/>
        <w:contextualSpacing/>
        <w:jc w:val="both"/>
        <w:rPr>
          <w:sz w:val="24"/>
          <w:szCs w:val="24"/>
        </w:rPr>
      </w:pPr>
      <w:r>
        <w:rPr>
          <w:sz w:val="24"/>
          <w:szCs w:val="24"/>
        </w:rPr>
        <w:t xml:space="preserve">         </w:t>
      </w:r>
      <w:r w:rsidRPr="00304E0D">
        <w:rPr>
          <w:sz w:val="24"/>
          <w:szCs w:val="24"/>
        </w:rPr>
        <w:t>ATENȚIE</w:t>
      </w:r>
      <w:r>
        <w:rPr>
          <w:sz w:val="24"/>
          <w:szCs w:val="24"/>
        </w:rPr>
        <w:t>!</w:t>
      </w:r>
      <w:r w:rsidRPr="005A7915">
        <w:rPr>
          <w:sz w:val="24"/>
          <w:szCs w:val="24"/>
        </w:rPr>
        <w:t xml:space="preserve"> </w:t>
      </w:r>
      <w:r>
        <w:rPr>
          <w:sz w:val="24"/>
          <w:szCs w:val="24"/>
        </w:rPr>
        <w:t xml:space="preserve">  </w:t>
      </w:r>
      <w:r w:rsidR="008C1151" w:rsidRPr="00421365">
        <w:rPr>
          <w:sz w:val="24"/>
          <w:szCs w:val="24"/>
        </w:rPr>
        <w:t>Cheltuielile cu auditul proiectului  (categoria 7/ subcategoria 15) sunt obligatorii, dar nu sunt eligibile.</w:t>
      </w:r>
    </w:p>
    <w:p w14:paraId="5D9A11F1" w14:textId="77777777" w:rsidR="0078369D" w:rsidRDefault="0078369D" w:rsidP="00421365">
      <w:pPr>
        <w:spacing w:before="100" w:beforeAutospacing="1" w:after="100" w:afterAutospacing="1" w:line="240" w:lineRule="auto"/>
        <w:ind w:left="1843" w:hanging="1843"/>
        <w:contextualSpacing/>
        <w:jc w:val="both"/>
        <w:rPr>
          <w:sz w:val="24"/>
          <w:szCs w:val="24"/>
        </w:rPr>
      </w:pPr>
    </w:p>
    <w:p w14:paraId="0DE3A451" w14:textId="77777777" w:rsidR="00E11580" w:rsidRPr="00304E0D" w:rsidRDefault="00E11580" w:rsidP="004F60FA">
      <w:pPr>
        <w:autoSpaceDE w:val="0"/>
        <w:autoSpaceDN w:val="0"/>
        <w:adjustRightInd w:val="0"/>
        <w:spacing w:before="100" w:beforeAutospacing="1" w:after="100" w:afterAutospacing="1" w:line="240" w:lineRule="auto"/>
        <w:contextualSpacing/>
        <w:rPr>
          <w:b/>
          <w:bCs/>
          <w:iCs/>
          <w:sz w:val="24"/>
        </w:rPr>
      </w:pPr>
    </w:p>
    <w:p w14:paraId="712370BE" w14:textId="77777777" w:rsidR="00E11580" w:rsidRPr="00304E0D" w:rsidRDefault="00E11580" w:rsidP="00DD272F">
      <w:pPr>
        <w:autoSpaceDE w:val="0"/>
        <w:autoSpaceDN w:val="0"/>
        <w:adjustRightInd w:val="0"/>
        <w:spacing w:before="100" w:beforeAutospacing="1" w:after="100" w:afterAutospacing="1" w:line="240" w:lineRule="auto"/>
        <w:contextualSpacing/>
        <w:jc w:val="both"/>
        <w:rPr>
          <w:sz w:val="24"/>
        </w:rPr>
      </w:pPr>
      <w:r w:rsidRPr="00304E0D">
        <w:rPr>
          <w:b/>
          <w:bCs/>
          <w:iCs/>
          <w:sz w:val="24"/>
        </w:rPr>
        <w:t xml:space="preserve">Condiții generale de eligibilitate a cheltuielilor conform </w:t>
      </w:r>
      <w:r w:rsidRPr="00304E0D">
        <w:rPr>
          <w:sz w:val="24"/>
        </w:rPr>
        <w:t xml:space="preserve">art. 2 din HG nr. 399/2015 </w:t>
      </w:r>
      <w:r w:rsidRPr="00304E0D">
        <w:rPr>
          <w:sz w:val="24"/>
          <w:szCs w:val="24"/>
        </w:rPr>
        <w:t>privind regulile de eligibilitate a cheltuielilor efectuate în cadrul operaţiunilor finanţate prin Fondul European de Dezvoltare Regională, Fondul Social European şi Fondul de Coeziune 2014-2020</w:t>
      </w:r>
    </w:p>
    <w:p w14:paraId="77A92780" w14:textId="77777777" w:rsidR="00E11580" w:rsidRPr="00304E0D" w:rsidRDefault="00E11580" w:rsidP="002757F8">
      <w:pPr>
        <w:autoSpaceDE w:val="0"/>
        <w:autoSpaceDN w:val="0"/>
        <w:adjustRightInd w:val="0"/>
        <w:spacing w:before="100" w:beforeAutospacing="1" w:after="100" w:afterAutospacing="1" w:line="240" w:lineRule="auto"/>
        <w:contextualSpacing/>
        <w:jc w:val="both"/>
        <w:rPr>
          <w:bCs/>
          <w:iCs/>
          <w:color w:val="000000"/>
          <w:sz w:val="24"/>
        </w:rPr>
      </w:pPr>
      <w:r w:rsidRPr="00F9524E">
        <w:rPr>
          <w:bCs/>
          <w:iCs/>
          <w:color w:val="000000"/>
          <w:sz w:val="24"/>
        </w:rPr>
        <w:t>“</w:t>
      </w:r>
      <w:r w:rsidRPr="00304E0D">
        <w:rPr>
          <w:bCs/>
          <w:iCs/>
          <w:color w:val="000000"/>
          <w:sz w:val="24"/>
        </w:rPr>
        <w:t xml:space="preserve">Art.2(1) </w:t>
      </w:r>
      <w:r w:rsidRPr="00304E0D">
        <w:rPr>
          <w:sz w:val="24"/>
          <w:szCs w:val="24"/>
        </w:rPr>
        <w:t>Fără a încălca prevederile art. 3 şi 4, pentru a fi eligibilă, o cheltuială trebuie să îndeplinească cumulativ următoarele condiții cu caracter general</w:t>
      </w:r>
      <w:r w:rsidRPr="00304E0D">
        <w:rPr>
          <w:bCs/>
          <w:iCs/>
          <w:color w:val="000000"/>
          <w:sz w:val="24"/>
        </w:rPr>
        <w:t xml:space="preserve">: </w:t>
      </w:r>
    </w:p>
    <w:p w14:paraId="2F5D4AB8"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t>să fie angajată de către beneficiar și plătită de acesta în condițiile legii între 1 ianuarie 2014 și 31 decembrie 2023, cu respectarea perioadei de implementare stabilită de către autoritatea de management prin contractul de finanțare;</w:t>
      </w:r>
    </w:p>
    <w:p w14:paraId="29083A01"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t xml:space="preserve">să fie însoțită de facturi emise în conformitate cu prevederile legislației naționale </w:t>
      </w:r>
      <w:r w:rsidRPr="00304E0D">
        <w:rPr>
          <w:sz w:val="24"/>
          <w:szCs w:val="24"/>
        </w:rPr>
        <w:t xml:space="preserve">sau a statului în care acestea au fost emise ori </w:t>
      </w:r>
      <w:r w:rsidRPr="00304E0D">
        <w:rPr>
          <w:rFonts w:eastAsia="SimSun"/>
          <w:sz w:val="24"/>
          <w:szCs w:val="24"/>
          <w:lang w:eastAsia="zh-CN"/>
        </w:rPr>
        <w:t xml:space="preserve">de alte documente contabile pe baza cărora se înregistrează obligația de plată și de documente justificative privind efectuarea plății și realitatea cheltuielii efectuate, pe baza cărora cheltuielile să poată fi verificate/controlate/auditate, cu respectarea prevederilor art. 131 alin. (2) și (4) din Regulamentul (UE) nr. 1.303/2013; </w:t>
      </w:r>
    </w:p>
    <w:p w14:paraId="3BA604F1"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t>să fie în conformitate cu prevederilor programului;</w:t>
      </w:r>
    </w:p>
    <w:p w14:paraId="6B185D73" w14:textId="77777777" w:rsidR="00E11580" w:rsidRPr="00304E0D" w:rsidRDefault="00E11580" w:rsidP="003C3F82">
      <w:pPr>
        <w:numPr>
          <w:ilvl w:val="0"/>
          <w:numId w:val="17"/>
        </w:numPr>
        <w:spacing w:after="0" w:line="240" w:lineRule="auto"/>
        <w:jc w:val="both"/>
        <w:rPr>
          <w:rFonts w:eastAsia="SimSun"/>
          <w:sz w:val="24"/>
          <w:szCs w:val="24"/>
          <w:lang w:eastAsia="zh-CN"/>
        </w:rPr>
      </w:pPr>
      <w:r w:rsidRPr="00304E0D">
        <w:rPr>
          <w:rFonts w:eastAsia="SimSun"/>
          <w:sz w:val="24"/>
          <w:szCs w:val="24"/>
          <w:lang w:eastAsia="zh-CN"/>
        </w:rPr>
        <w:lastRenderedPageBreak/>
        <w:t xml:space="preserve">să fie în conformitate cu contractul /decizia/ordinul de finanțare, încheiat între autoritatea de management sau organismul intermediar și beneficiar, </w:t>
      </w:r>
      <w:r w:rsidRPr="00304E0D">
        <w:rPr>
          <w:rFonts w:eastAsia="SimSun"/>
          <w:sz w:val="24"/>
          <w:szCs w:val="24"/>
          <w:shd w:val="clear" w:color="auto" w:fill="FFFFFF"/>
          <w:lang w:eastAsia="zh-CN"/>
        </w:rPr>
        <w:t xml:space="preserve">cu respectarea art. 65 alin.(11), </w:t>
      </w:r>
      <w:r w:rsidRPr="00304E0D">
        <w:rPr>
          <w:rFonts w:eastAsia="SimSun"/>
          <w:sz w:val="24"/>
          <w:szCs w:val="24"/>
          <w:lang w:eastAsia="zh-CN"/>
        </w:rPr>
        <w:t>art. 70, art.71</w:t>
      </w:r>
      <w:r w:rsidRPr="00304E0D">
        <w:rPr>
          <w:rFonts w:eastAsia="SimSun"/>
          <w:sz w:val="24"/>
          <w:szCs w:val="24"/>
          <w:shd w:val="clear" w:color="auto" w:fill="FFFFFF"/>
          <w:lang w:eastAsia="zh-CN"/>
        </w:rPr>
        <w:t xml:space="preserve"> </w:t>
      </w:r>
      <w:r w:rsidRPr="00304E0D">
        <w:rPr>
          <w:rFonts w:eastAsia="SimSun"/>
          <w:sz w:val="24"/>
          <w:szCs w:val="24"/>
          <w:lang w:eastAsia="zh-CN"/>
        </w:rPr>
        <w:t xml:space="preserve">și </w:t>
      </w:r>
      <w:r w:rsidRPr="00304E0D">
        <w:rPr>
          <w:rFonts w:eastAsia="SimSun"/>
          <w:sz w:val="24"/>
          <w:szCs w:val="24"/>
          <w:shd w:val="clear" w:color="auto" w:fill="FFFFFF"/>
          <w:lang w:eastAsia="zh-CN"/>
        </w:rPr>
        <w:t xml:space="preserve">art. 125 alin.(1) și art.140 din </w:t>
      </w:r>
      <w:hyperlink r:id="rId11" w:history="1">
        <w:r w:rsidRPr="00304E0D">
          <w:rPr>
            <w:rFonts w:eastAsia="SimSun"/>
            <w:sz w:val="24"/>
            <w:szCs w:val="24"/>
            <w:shd w:val="clear" w:color="auto" w:fill="FFFFFF"/>
            <w:lang w:eastAsia="zh-CN"/>
          </w:rPr>
          <w:t>Regulamentul (UE) nr. 1303/2013</w:t>
        </w:r>
      </w:hyperlink>
      <w:r w:rsidRPr="00304E0D">
        <w:rPr>
          <w:rFonts w:eastAsia="SimSun"/>
          <w:sz w:val="24"/>
          <w:szCs w:val="24"/>
          <w:lang w:eastAsia="zh-CN"/>
        </w:rPr>
        <w:t xml:space="preserve">; </w:t>
      </w:r>
    </w:p>
    <w:p w14:paraId="20C6050F" w14:textId="77777777" w:rsidR="00E11580" w:rsidRPr="00304E0D" w:rsidRDefault="00E11580" w:rsidP="003C3F82">
      <w:pPr>
        <w:numPr>
          <w:ilvl w:val="0"/>
          <w:numId w:val="17"/>
        </w:numPr>
        <w:spacing w:before="60" w:after="60" w:line="240" w:lineRule="auto"/>
        <w:jc w:val="both"/>
        <w:rPr>
          <w:rFonts w:eastAsia="SimSun"/>
          <w:sz w:val="24"/>
          <w:szCs w:val="24"/>
          <w:lang w:eastAsia="zh-CN"/>
        </w:rPr>
      </w:pPr>
      <w:r w:rsidRPr="00304E0D">
        <w:rPr>
          <w:rFonts w:eastAsia="SimSun"/>
          <w:sz w:val="24"/>
          <w:szCs w:val="24"/>
          <w:lang w:eastAsia="zh-CN"/>
        </w:rPr>
        <w:t>să fie rezonabilă și necesară realizării operațiunii;</w:t>
      </w:r>
    </w:p>
    <w:p w14:paraId="67BCC2B9" w14:textId="77777777" w:rsidR="00E11580" w:rsidRPr="00304E0D" w:rsidRDefault="00E11580" w:rsidP="003C3F82">
      <w:pPr>
        <w:numPr>
          <w:ilvl w:val="0"/>
          <w:numId w:val="17"/>
        </w:numPr>
        <w:spacing w:before="60" w:after="60" w:line="240" w:lineRule="auto"/>
        <w:jc w:val="both"/>
        <w:rPr>
          <w:rFonts w:eastAsia="SimSun"/>
          <w:sz w:val="24"/>
          <w:szCs w:val="24"/>
          <w:lang w:eastAsia="zh-CN"/>
        </w:rPr>
      </w:pPr>
      <w:r w:rsidRPr="00304E0D">
        <w:rPr>
          <w:rFonts w:eastAsia="SimSun"/>
          <w:sz w:val="24"/>
          <w:szCs w:val="24"/>
          <w:lang w:eastAsia="zh-CN"/>
        </w:rPr>
        <w:t xml:space="preserve">să respecte prevederile legislației Uniunii Europene și naționale aplicabile; </w:t>
      </w:r>
    </w:p>
    <w:p w14:paraId="4F872ED7" w14:textId="77777777" w:rsidR="00E11580" w:rsidRPr="00304E0D" w:rsidRDefault="00E11580" w:rsidP="003C3F82">
      <w:pPr>
        <w:numPr>
          <w:ilvl w:val="0"/>
          <w:numId w:val="17"/>
        </w:numPr>
        <w:autoSpaceDE w:val="0"/>
        <w:autoSpaceDN w:val="0"/>
        <w:adjustRightInd w:val="0"/>
        <w:spacing w:after="0" w:line="240" w:lineRule="auto"/>
        <w:jc w:val="both"/>
        <w:rPr>
          <w:sz w:val="24"/>
          <w:lang w:eastAsia="ro-RO"/>
        </w:rPr>
      </w:pPr>
      <w:r w:rsidRPr="00304E0D">
        <w:rPr>
          <w:sz w:val="24"/>
        </w:rPr>
        <w:t>să fie înregistrată în contabilitatea beneficiarului, cu respectarea prevederilor art. 67 din Regulamentul (UE) nr. 1.303/2013.</w:t>
      </w:r>
    </w:p>
    <w:p w14:paraId="398033FC" w14:textId="60927E81" w:rsidR="00E11580" w:rsidRPr="00304E0D" w:rsidRDefault="0046319B" w:rsidP="004F60FA">
      <w:pPr>
        <w:spacing w:after="0" w:line="240" w:lineRule="auto"/>
        <w:jc w:val="both"/>
        <w:rPr>
          <w:b/>
          <w:sz w:val="24"/>
          <w:szCs w:val="24"/>
        </w:rPr>
      </w:pPr>
      <w:r>
        <w:rPr>
          <w:bCs/>
          <w:iCs/>
          <w:color w:val="000000"/>
          <w:sz w:val="24"/>
        </w:rPr>
        <w:t>Art.2(5</w:t>
      </w:r>
      <w:r w:rsidRPr="00304E0D">
        <w:rPr>
          <w:bCs/>
          <w:iCs/>
          <w:color w:val="000000"/>
          <w:sz w:val="24"/>
        </w:rPr>
        <w:t xml:space="preserve">) </w:t>
      </w:r>
      <w:r w:rsidR="00E11580" w:rsidRPr="00304E0D">
        <w:rPr>
          <w:sz w:val="24"/>
          <w:szCs w:val="24"/>
        </w:rPr>
        <w:t xml:space="preserve"> Prin excepţie de la prevederile alin. (1) lit. b), cheltuielile efectuate în cadrul operaţiunilor sunt eligibile cu excepţiile prevăzute la art. 131 alin. (2) din Regulamentul (UE) nr. 1.303/2013.”</w:t>
      </w:r>
    </w:p>
    <w:p w14:paraId="06572849" w14:textId="77777777" w:rsidR="00E11580" w:rsidRPr="00304E0D" w:rsidRDefault="00E11580" w:rsidP="004E154D">
      <w:pPr>
        <w:tabs>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szCs w:val="24"/>
        </w:rPr>
      </w:pPr>
    </w:p>
    <w:p w14:paraId="58B134E9" w14:textId="77777777" w:rsidR="00E11580" w:rsidRPr="00304E0D" w:rsidRDefault="00E11580" w:rsidP="00042ADF">
      <w:pPr>
        <w:tabs>
          <w:tab w:val="left" w:pos="1134"/>
          <w:tab w:val="left" w:pos="3119"/>
          <w:tab w:val="left" w:pos="4537"/>
          <w:tab w:val="left" w:pos="6237"/>
          <w:tab w:val="left" w:pos="6407"/>
          <w:tab w:val="left" w:leader="dot" w:pos="8789"/>
        </w:tabs>
        <w:spacing w:before="100" w:beforeAutospacing="1" w:after="100" w:afterAutospacing="1" w:line="240" w:lineRule="auto"/>
        <w:contextualSpacing/>
        <w:rPr>
          <w:b/>
          <w:sz w:val="24"/>
          <w:szCs w:val="24"/>
        </w:rPr>
      </w:pPr>
      <w:r w:rsidRPr="00304E0D">
        <w:rPr>
          <w:b/>
          <w:sz w:val="24"/>
          <w:szCs w:val="24"/>
        </w:rPr>
        <w:t xml:space="preserve">Specificații privind Bugetul Proiectului: </w:t>
      </w:r>
    </w:p>
    <w:p w14:paraId="2147B7EC" w14:textId="77777777" w:rsidR="00E11580" w:rsidRPr="00304E0D" w:rsidRDefault="00E11580" w:rsidP="00AD5760">
      <w:pPr>
        <w:tabs>
          <w:tab w:val="left" w:pos="1134"/>
          <w:tab w:val="left" w:pos="3119"/>
          <w:tab w:val="left" w:pos="4537"/>
          <w:tab w:val="left" w:pos="6237"/>
          <w:tab w:val="left" w:pos="6407"/>
          <w:tab w:val="left" w:leader="dot" w:pos="8789"/>
        </w:tabs>
        <w:spacing w:after="0" w:line="240" w:lineRule="auto"/>
        <w:contextualSpacing/>
        <w:rPr>
          <w:sz w:val="24"/>
          <w:szCs w:val="24"/>
        </w:rPr>
      </w:pPr>
      <w:r w:rsidRPr="00304E0D">
        <w:rPr>
          <w:b/>
          <w:sz w:val="24"/>
          <w:szCs w:val="24"/>
        </w:rPr>
        <w:t xml:space="preserve"> </w:t>
      </w:r>
    </w:p>
    <w:p w14:paraId="1F6E0D37" w14:textId="02BEA18D" w:rsidR="006230ED" w:rsidRDefault="006230ED" w:rsidP="00FC6B32">
      <w:pPr>
        <w:pStyle w:val="ListParagraph"/>
        <w:ind w:left="810"/>
        <w:jc w:val="both"/>
        <w:rPr>
          <w:sz w:val="24"/>
        </w:rPr>
      </w:pPr>
    </w:p>
    <w:p w14:paraId="7FDB2BD7" w14:textId="77777777" w:rsidR="005201BE" w:rsidRDefault="005201BE" w:rsidP="00FC6B32">
      <w:pPr>
        <w:pStyle w:val="ListParagraph"/>
        <w:ind w:left="810"/>
        <w:jc w:val="both"/>
        <w:rPr>
          <w:sz w:val="24"/>
        </w:rPr>
      </w:pPr>
    </w:p>
    <w:p w14:paraId="3784AC43" w14:textId="425A0435" w:rsidR="005201BE" w:rsidRDefault="005201BE" w:rsidP="005201BE">
      <w:pPr>
        <w:pStyle w:val="ListParagraph"/>
        <w:numPr>
          <w:ilvl w:val="0"/>
          <w:numId w:val="59"/>
        </w:numPr>
        <w:tabs>
          <w:tab w:val="left" w:pos="1134"/>
          <w:tab w:val="left" w:pos="3119"/>
          <w:tab w:val="left" w:pos="4537"/>
          <w:tab w:val="left" w:pos="6237"/>
          <w:tab w:val="left" w:pos="6407"/>
          <w:tab w:val="left" w:leader="dot" w:pos="8789"/>
        </w:tabs>
        <w:spacing w:after="0"/>
        <w:ind w:left="810"/>
        <w:jc w:val="both"/>
        <w:rPr>
          <w:sz w:val="24"/>
        </w:rPr>
      </w:pPr>
      <w:r w:rsidRPr="00304E0D">
        <w:rPr>
          <w:sz w:val="24"/>
        </w:rPr>
        <w:t>Cheltuielile salariale</w:t>
      </w:r>
      <w:r>
        <w:rPr>
          <w:sz w:val="24"/>
        </w:rPr>
        <w:t xml:space="preserve"> pentru </w:t>
      </w:r>
      <w:r w:rsidRPr="005201BE">
        <w:rPr>
          <w:sz w:val="24"/>
        </w:rPr>
        <w:t>personalul din instituţiile şi/sau autorităţile publice nominalizat în echipele de proiecte finanţate din fonduri europene nerambursabile beneficiază d</w:t>
      </w:r>
      <w:r>
        <w:rPr>
          <w:sz w:val="24"/>
        </w:rPr>
        <w:t>e majorarea salariilor de bază</w:t>
      </w:r>
      <w:r w:rsidRPr="005201BE">
        <w:rPr>
          <w:sz w:val="24"/>
        </w:rPr>
        <w:t>, indemnizaţiilor de încadrare cu până la 50%, indiferent de numărul de</w:t>
      </w:r>
      <w:r>
        <w:rPr>
          <w:sz w:val="24"/>
        </w:rPr>
        <w:t xml:space="preserve"> proiecte în care este implicat, conform </w:t>
      </w:r>
      <w:r w:rsidRPr="00510884">
        <w:rPr>
          <w:sz w:val="24"/>
        </w:rPr>
        <w:t>Legea cadru 153/2017.</w:t>
      </w:r>
      <w:r w:rsidRPr="005201BE">
        <w:rPr>
          <w:sz w:val="24"/>
        </w:rPr>
        <w:t xml:space="preserve"> Această majorare se aplică proporţional cu timpul efectiv alocat activităţilor pentru fiecare proiect</w:t>
      </w:r>
      <w:r w:rsidR="00F45A24">
        <w:rPr>
          <w:sz w:val="24"/>
        </w:rPr>
        <w:t>.</w:t>
      </w:r>
    </w:p>
    <w:p w14:paraId="3BA897B6" w14:textId="7012F5BE" w:rsidR="00E11580" w:rsidRDefault="00D43990" w:rsidP="00010F34">
      <w:pPr>
        <w:pStyle w:val="ListParagraph"/>
        <w:numPr>
          <w:ilvl w:val="0"/>
          <w:numId w:val="59"/>
        </w:numPr>
        <w:tabs>
          <w:tab w:val="left" w:pos="1134"/>
          <w:tab w:val="left" w:pos="3119"/>
          <w:tab w:val="left" w:pos="4537"/>
          <w:tab w:val="left" w:pos="6237"/>
          <w:tab w:val="left" w:pos="6407"/>
          <w:tab w:val="left" w:leader="dot" w:pos="8789"/>
        </w:tabs>
        <w:spacing w:after="0"/>
        <w:ind w:left="810"/>
        <w:jc w:val="both"/>
        <w:rPr>
          <w:sz w:val="24"/>
        </w:rPr>
      </w:pPr>
      <w:r w:rsidRPr="00D43990">
        <w:rPr>
          <w:sz w:val="24"/>
        </w:rPr>
        <w:t xml:space="preserve"> </w:t>
      </w:r>
      <w:r w:rsidRPr="00304E0D">
        <w:rPr>
          <w:sz w:val="24"/>
        </w:rPr>
        <w:t xml:space="preserve">Cheltuielile salariale pe proiect </w:t>
      </w:r>
      <w:r w:rsidR="005201BE">
        <w:rPr>
          <w:sz w:val="24"/>
        </w:rPr>
        <w:t>pentru persoanele încadrate cu contract individual de muncă pe durată determinată, pe p</w:t>
      </w:r>
      <w:r w:rsidR="00FF2972">
        <w:rPr>
          <w:sz w:val="24"/>
        </w:rPr>
        <w:t xml:space="preserve">osturi în afara organigramei, </w:t>
      </w:r>
      <w:r w:rsidRPr="00304E0D">
        <w:rPr>
          <w:sz w:val="24"/>
        </w:rPr>
        <w:t>nu</w:t>
      </w:r>
      <w:r w:rsidR="00E11580" w:rsidRPr="00304E0D">
        <w:rPr>
          <w:sz w:val="24"/>
        </w:rPr>
        <w:t xml:space="preserve"> pot depăși plafoanele prevăzute în tabelul 2 din articolul 26</w:t>
      </w:r>
      <w:r w:rsidR="00E11580">
        <w:rPr>
          <w:sz w:val="24"/>
        </w:rPr>
        <w:t xml:space="preserve"> al anexei la</w:t>
      </w:r>
      <w:r w:rsidR="00E11580" w:rsidRPr="00304E0D">
        <w:rPr>
          <w:sz w:val="24"/>
        </w:rPr>
        <w:t xml:space="preserve"> HG nr. 583/2015 privind aprobarea Planului național de cercetare-dezvoltare şi inovare pentru perioada 2015 – 2020</w:t>
      </w:r>
      <w:r w:rsidR="00EC0A3C">
        <w:rPr>
          <w:sz w:val="24"/>
        </w:rPr>
        <w:t xml:space="preserve"> (PNCDI III)</w:t>
      </w:r>
      <w:r w:rsidR="00DD272F">
        <w:rPr>
          <w:sz w:val="24"/>
        </w:rPr>
        <w:t xml:space="preserve"> cu modificările și completările ulterioare</w:t>
      </w:r>
      <w:r w:rsidR="00E11580" w:rsidRPr="00304E0D">
        <w:rPr>
          <w:sz w:val="24"/>
        </w:rPr>
        <w:t>. Cheltuielile salariale se decontează conform contractului de muncă şi/sau proporțional cu procentul din fișa postului/foaia de prezență aferentă atribuțiilor specifice implementării proiectului. Durata timpului de muncă cumulată per salariat, pe toate contractele individuale de muncă trebuie sa respecte prevederile legale (Legea 53/2003 Codul muncii, republicată, cu modificările și actualizările ulterioare) cu privire la timpul de muncă și timpul de odihnă. Cheltuielile aferente concediilor medicale nu sunt eligibile.</w:t>
      </w:r>
    </w:p>
    <w:p w14:paraId="72F36311" w14:textId="5E26C94D" w:rsidR="00D5400D" w:rsidRPr="00510884" w:rsidRDefault="00E11580" w:rsidP="00AE6F62">
      <w:pPr>
        <w:pStyle w:val="ListParagraph"/>
        <w:numPr>
          <w:ilvl w:val="0"/>
          <w:numId w:val="59"/>
        </w:numPr>
        <w:tabs>
          <w:tab w:val="left" w:pos="1134"/>
          <w:tab w:val="left" w:pos="3119"/>
          <w:tab w:val="left" w:pos="4537"/>
          <w:tab w:val="left" w:pos="6237"/>
          <w:tab w:val="left" w:pos="6407"/>
          <w:tab w:val="left" w:leader="dot" w:pos="8789"/>
        </w:tabs>
        <w:spacing w:after="0"/>
        <w:ind w:left="805" w:hanging="357"/>
        <w:jc w:val="both"/>
        <w:rPr>
          <w:sz w:val="24"/>
        </w:rPr>
      </w:pPr>
      <w:r w:rsidRPr="00304E0D">
        <w:rPr>
          <w:sz w:val="24"/>
          <w:szCs w:val="24"/>
        </w:rPr>
        <w:t>Cheltuielile aferente managementului de proiect</w:t>
      </w:r>
      <w:r w:rsidR="00510884">
        <w:rPr>
          <w:sz w:val="24"/>
          <w:szCs w:val="24"/>
        </w:rPr>
        <w:t xml:space="preserve"> </w:t>
      </w:r>
      <w:r w:rsidR="005848CE">
        <w:rPr>
          <w:sz w:val="24"/>
          <w:szCs w:val="24"/>
        </w:rPr>
        <w:t xml:space="preserve">(categoria 8 </w:t>
      </w:r>
      <w:r w:rsidR="003A4D6E">
        <w:rPr>
          <w:sz w:val="24"/>
          <w:szCs w:val="24"/>
        </w:rPr>
        <w:t xml:space="preserve"> </w:t>
      </w:r>
      <w:r w:rsidR="005848CE">
        <w:rPr>
          <w:sz w:val="24"/>
          <w:szCs w:val="24"/>
        </w:rPr>
        <w:t>de la cap 2.3)</w:t>
      </w:r>
      <w:r w:rsidR="00B905D7">
        <w:rPr>
          <w:sz w:val="24"/>
          <w:szCs w:val="24"/>
        </w:rPr>
        <w:t xml:space="preserve"> </w:t>
      </w:r>
      <w:r w:rsidR="00B905D7" w:rsidRPr="00304E0D">
        <w:rPr>
          <w:sz w:val="24"/>
          <w:szCs w:val="24"/>
        </w:rPr>
        <w:t>sunt eligibile</w:t>
      </w:r>
      <w:r w:rsidR="005848CE">
        <w:rPr>
          <w:sz w:val="24"/>
          <w:szCs w:val="24"/>
        </w:rPr>
        <w:t xml:space="preserve"> </w:t>
      </w:r>
      <w:r w:rsidRPr="00304E0D">
        <w:rPr>
          <w:sz w:val="24"/>
          <w:szCs w:val="24"/>
        </w:rPr>
        <w:t>pentru maxim 5 posturi cu normă întreagă pe lună.</w:t>
      </w:r>
      <w:r>
        <w:rPr>
          <w:sz w:val="24"/>
          <w:szCs w:val="24"/>
        </w:rPr>
        <w:t xml:space="preserve"> </w:t>
      </w:r>
    </w:p>
    <w:p w14:paraId="2A9355B5" w14:textId="69FAC59A" w:rsidR="005201BE" w:rsidRPr="005A1398" w:rsidRDefault="008A5A96" w:rsidP="005A1398">
      <w:pPr>
        <w:pStyle w:val="ListParagraph"/>
        <w:numPr>
          <w:ilvl w:val="0"/>
          <w:numId w:val="59"/>
        </w:numPr>
        <w:tabs>
          <w:tab w:val="left" w:pos="1134"/>
          <w:tab w:val="left" w:pos="3119"/>
          <w:tab w:val="left" w:pos="4537"/>
          <w:tab w:val="left" w:pos="6237"/>
          <w:tab w:val="left" w:pos="6407"/>
          <w:tab w:val="left" w:leader="dot" w:pos="8789"/>
        </w:tabs>
        <w:spacing w:after="0"/>
        <w:ind w:left="805" w:hanging="357"/>
        <w:jc w:val="both"/>
        <w:rPr>
          <w:sz w:val="24"/>
        </w:rPr>
      </w:pPr>
      <w:r w:rsidRPr="00510884">
        <w:rPr>
          <w:sz w:val="24"/>
          <w:szCs w:val="24"/>
        </w:rPr>
        <w:t>C</w:t>
      </w:r>
      <w:r w:rsidR="00E11580" w:rsidRPr="00510884">
        <w:rPr>
          <w:sz w:val="24"/>
          <w:szCs w:val="24"/>
        </w:rPr>
        <w:t xml:space="preserve">heltuielile aferente managementului de proiect </w:t>
      </w:r>
      <w:r w:rsidR="00223084" w:rsidRPr="00510884">
        <w:rPr>
          <w:sz w:val="24"/>
          <w:szCs w:val="24"/>
        </w:rPr>
        <w:t xml:space="preserve"> împreună cu cheltuielile pentru servicii de consultanță în domeniul managementului proiectului  </w:t>
      </w:r>
      <w:r w:rsidR="003A4D6E" w:rsidRPr="00510884">
        <w:rPr>
          <w:sz w:val="24"/>
          <w:szCs w:val="24"/>
        </w:rPr>
        <w:t xml:space="preserve">(categoria 8  și 5.3 de la cap 2.3) </w:t>
      </w:r>
      <w:r w:rsidR="00E11580" w:rsidRPr="00510884">
        <w:rPr>
          <w:sz w:val="24"/>
          <w:szCs w:val="24"/>
        </w:rPr>
        <w:t xml:space="preserve">sunt eligibile până la 10% din valoarea eligibilă a proiectului). </w:t>
      </w:r>
    </w:p>
    <w:p w14:paraId="07D5DC2D" w14:textId="4D9421D6" w:rsidR="00E11580" w:rsidRPr="00304E0D" w:rsidRDefault="00E11580" w:rsidP="00C64EC3">
      <w:pPr>
        <w:spacing w:after="0"/>
        <w:jc w:val="both"/>
        <w:rPr>
          <w:sz w:val="24"/>
        </w:rPr>
      </w:pPr>
      <w:r w:rsidRPr="00304E0D">
        <w:rPr>
          <w:sz w:val="24"/>
        </w:rPr>
        <w:t>Cheltuiala cu taxa pe valoarea adăugată nedeductibilă, potrivit prevederilor legale în vigoare, aferentă cheltuielilor eligibile efectuate în cadrul proiectelor este eligibilă.</w:t>
      </w:r>
    </w:p>
    <w:p w14:paraId="326C69BD" w14:textId="5917D53A" w:rsidR="00E11580" w:rsidRPr="00304E0D" w:rsidRDefault="00E11580" w:rsidP="00C64EC3">
      <w:pPr>
        <w:tabs>
          <w:tab w:val="left" w:pos="5082"/>
        </w:tabs>
        <w:spacing w:after="0"/>
        <w:jc w:val="both"/>
        <w:rPr>
          <w:sz w:val="24"/>
        </w:rPr>
      </w:pPr>
      <w:r w:rsidRPr="00304E0D">
        <w:rPr>
          <w:sz w:val="24"/>
        </w:rPr>
        <w:t xml:space="preserve">In vederea întocmirii bugetului proiectului, beneficiarul va semna o </w:t>
      </w:r>
      <w:r w:rsidR="00FE2422" w:rsidRPr="00486B7B">
        <w:rPr>
          <w:sz w:val="24"/>
        </w:rPr>
        <w:t>Declaraţie privind nedeductibilitatea TVA aferentă cheltuielilor eligibile din bugetul proiectului propus spre finanţare di</w:t>
      </w:r>
      <w:r w:rsidR="00FE2422" w:rsidRPr="008A5DAA">
        <w:rPr>
          <w:sz w:val="24"/>
        </w:rPr>
        <w:t>n FEDR, FSE şi FC 2014-2020</w:t>
      </w:r>
      <w:r w:rsidR="00FE2422">
        <w:rPr>
          <w:sz w:val="24"/>
        </w:rPr>
        <w:t xml:space="preserve"> </w:t>
      </w:r>
      <w:r w:rsidRPr="00304E0D">
        <w:rPr>
          <w:sz w:val="24"/>
        </w:rPr>
        <w:t xml:space="preserve">(Anexa 2.4). </w:t>
      </w:r>
      <w:r w:rsidRPr="00304E0D">
        <w:rPr>
          <w:sz w:val="24"/>
          <w:szCs w:val="24"/>
        </w:rPr>
        <w:t>În cazul în care solicitantul a optat pentru a da o declarație pe propria răspundere privind eligibilitatea/nedeductibilitatea TVA, atunci, în cererea de finanțare, cheltuielile eligibile se calculează cu TVA.</w:t>
      </w:r>
    </w:p>
    <w:p w14:paraId="042144C4" w14:textId="77777777" w:rsidR="00E11580" w:rsidRPr="00304E0D" w:rsidRDefault="00E11580" w:rsidP="00C64EC3">
      <w:pPr>
        <w:spacing w:after="0"/>
        <w:jc w:val="both"/>
        <w:rPr>
          <w:sz w:val="24"/>
        </w:rPr>
      </w:pPr>
      <w:r w:rsidRPr="00304E0D">
        <w:rPr>
          <w:sz w:val="24"/>
        </w:rPr>
        <w:t>Achiziția activelor fixe necorporale, pentru a fi folosite în cadrul proiectului, se face pe bază de:</w:t>
      </w:r>
    </w:p>
    <w:p w14:paraId="0B57C329" w14:textId="77777777" w:rsidR="00E11580" w:rsidRPr="00304E0D" w:rsidRDefault="00E11580" w:rsidP="00CC758D">
      <w:pPr>
        <w:numPr>
          <w:ilvl w:val="0"/>
          <w:numId w:val="195"/>
        </w:numPr>
        <w:spacing w:after="0"/>
        <w:ind w:hanging="294"/>
        <w:jc w:val="both"/>
        <w:rPr>
          <w:sz w:val="24"/>
        </w:rPr>
      </w:pPr>
      <w:r w:rsidRPr="00304E0D">
        <w:rPr>
          <w:sz w:val="24"/>
        </w:rPr>
        <w:t>contract pentru obținerea dreptului de proprietate (în cazul cunoștințelor tehnice sau al brevetului),</w:t>
      </w:r>
    </w:p>
    <w:p w14:paraId="40E6B8F6" w14:textId="77777777" w:rsidR="00E11580" w:rsidRPr="00CC758D" w:rsidRDefault="00E11580" w:rsidP="00CC758D">
      <w:pPr>
        <w:numPr>
          <w:ilvl w:val="0"/>
          <w:numId w:val="195"/>
        </w:numPr>
        <w:spacing w:after="0"/>
        <w:ind w:hanging="294"/>
        <w:jc w:val="both"/>
        <w:rPr>
          <w:sz w:val="24"/>
        </w:rPr>
      </w:pPr>
      <w:r w:rsidRPr="00304E0D">
        <w:rPr>
          <w:sz w:val="24"/>
        </w:rPr>
        <w:t>contract de licență sau de cesiune pentru obținerea unui drept de utilizare.</w:t>
      </w:r>
    </w:p>
    <w:p w14:paraId="6E5290A1" w14:textId="77777777" w:rsidR="00E11580" w:rsidRPr="00304E0D" w:rsidRDefault="00E11580" w:rsidP="00CE6061">
      <w:pPr>
        <w:spacing w:after="0"/>
        <w:ind w:left="720"/>
        <w:jc w:val="both"/>
        <w:rPr>
          <w:rStyle w:val="ln2articol1"/>
          <w:b w:val="0"/>
          <w:sz w:val="24"/>
        </w:rPr>
      </w:pPr>
    </w:p>
    <w:p w14:paraId="70835377" w14:textId="052F8F8C" w:rsidR="00E11580" w:rsidRPr="00304E0D" w:rsidRDefault="00DA288D" w:rsidP="00CE6061">
      <w:pPr>
        <w:spacing w:after="0" w:line="240" w:lineRule="auto"/>
        <w:jc w:val="both"/>
        <w:rPr>
          <w:sz w:val="24"/>
          <w:szCs w:val="24"/>
        </w:rPr>
      </w:pPr>
      <w:r>
        <w:rPr>
          <w:sz w:val="24"/>
          <w:szCs w:val="24"/>
        </w:rPr>
        <w:lastRenderedPageBreak/>
        <w:t>AM POC/</w:t>
      </w:r>
      <w:r w:rsidR="00E11580" w:rsidRPr="00304E0D">
        <w:rPr>
          <w:sz w:val="24"/>
          <w:szCs w:val="24"/>
        </w:rPr>
        <w:t xml:space="preserve">OIC </w:t>
      </w:r>
      <w:r w:rsidR="00A02F04">
        <w:rPr>
          <w:sz w:val="24"/>
          <w:szCs w:val="24"/>
        </w:rPr>
        <w:t>vor verifica</w:t>
      </w:r>
      <w:r w:rsidR="00E11580" w:rsidRPr="00304E0D">
        <w:rPr>
          <w:sz w:val="24"/>
          <w:szCs w:val="24"/>
        </w:rPr>
        <w:t xml:space="preserve"> rezonabilitatea costurilor, conform dispozițiilor legale, în baza documentelor solicitate și/sau a investigațiilor proprii, încă din faza de evaluare a proiectelor.</w:t>
      </w:r>
    </w:p>
    <w:p w14:paraId="7925FA7B" w14:textId="77777777" w:rsidR="00E11580" w:rsidRPr="00304E0D" w:rsidRDefault="00E11580" w:rsidP="00CE6061">
      <w:pPr>
        <w:spacing w:after="0" w:line="240" w:lineRule="auto"/>
        <w:jc w:val="both"/>
        <w:rPr>
          <w:sz w:val="24"/>
          <w:szCs w:val="24"/>
        </w:rPr>
      </w:pP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E11580" w:rsidRPr="002231FE" w14:paraId="5CE487C5" w14:textId="77777777" w:rsidTr="00CE68A9">
        <w:tc>
          <w:tcPr>
            <w:tcW w:w="1668" w:type="dxa"/>
            <w:tcBorders>
              <w:top w:val="nil"/>
              <w:left w:val="nil"/>
              <w:bottom w:val="nil"/>
              <w:right w:val="thinThickSmallGap" w:sz="24" w:space="0" w:color="auto"/>
            </w:tcBorders>
            <w:vAlign w:val="center"/>
          </w:tcPr>
          <w:p w14:paraId="4107436F" w14:textId="77777777" w:rsidR="00E11580" w:rsidRPr="002231FE" w:rsidRDefault="00E11580" w:rsidP="00CE68A9">
            <w:pPr>
              <w:autoSpaceDE w:val="0"/>
              <w:autoSpaceDN w:val="0"/>
              <w:adjustRightInd w:val="0"/>
              <w:spacing w:before="120" w:after="120"/>
              <w:jc w:val="both"/>
              <w:rPr>
                <w:b/>
                <w:i/>
                <w:iCs/>
                <w:sz w:val="24"/>
              </w:rPr>
            </w:pPr>
            <w:r w:rsidRPr="002231FE">
              <w:rPr>
                <w:b/>
                <w:i/>
                <w:iCs/>
                <w:sz w:val="24"/>
              </w:rPr>
              <w:t>ATENȚIE!</w:t>
            </w:r>
          </w:p>
        </w:tc>
        <w:tc>
          <w:tcPr>
            <w:tcW w:w="7903" w:type="dxa"/>
            <w:tcBorders>
              <w:top w:val="nil"/>
              <w:left w:val="thinThickSmallGap" w:sz="24" w:space="0" w:color="auto"/>
              <w:bottom w:val="nil"/>
              <w:right w:val="nil"/>
            </w:tcBorders>
          </w:tcPr>
          <w:p w14:paraId="4EB2D1D0" w14:textId="0C3F8972" w:rsidR="00E11580" w:rsidRPr="002231FE" w:rsidRDefault="00E11580" w:rsidP="00EA6E9D">
            <w:pPr>
              <w:autoSpaceDE w:val="0"/>
              <w:autoSpaceDN w:val="0"/>
              <w:adjustRightInd w:val="0"/>
              <w:spacing w:after="0"/>
              <w:jc w:val="both"/>
              <w:rPr>
                <w:sz w:val="24"/>
                <w:szCs w:val="24"/>
              </w:rPr>
            </w:pPr>
            <w:r w:rsidRPr="002231FE">
              <w:rPr>
                <w:sz w:val="24"/>
                <w:szCs w:val="24"/>
              </w:rPr>
              <w:t>1.Pentru justificarea buget</w:t>
            </w:r>
            <w:r w:rsidR="00D45704">
              <w:rPr>
                <w:sz w:val="24"/>
                <w:szCs w:val="24"/>
              </w:rPr>
              <w:t>ului proiectului este necesar să</w:t>
            </w:r>
            <w:r w:rsidRPr="002231FE">
              <w:rPr>
                <w:sz w:val="24"/>
                <w:szCs w:val="24"/>
              </w:rPr>
              <w:t xml:space="preserve"> se prezinte minim 2 oferte </w:t>
            </w:r>
            <w:r w:rsidR="00D41370" w:rsidRPr="007E66A7">
              <w:rPr>
                <w:sz w:val="24"/>
                <w:szCs w:val="24"/>
              </w:rPr>
              <w:t xml:space="preserve"> sau justificări de preţ pentru fiecare achiziţie de bunuri/servicii/lucrări, documente care vor fi ataşate cererii de finanţare</w:t>
            </w:r>
            <w:r w:rsidR="00D41370">
              <w:rPr>
                <w:sz w:val="24"/>
                <w:szCs w:val="24"/>
              </w:rPr>
              <w:t>*</w:t>
            </w:r>
            <w:r w:rsidR="00D41370" w:rsidRPr="002231FE">
              <w:rPr>
                <w:sz w:val="24"/>
                <w:szCs w:val="24"/>
              </w:rPr>
              <w:t xml:space="preserve"> </w:t>
            </w:r>
            <w:r w:rsidRPr="002231FE">
              <w:rPr>
                <w:sz w:val="24"/>
                <w:szCs w:val="24"/>
              </w:rPr>
              <w:t>(conform anexei 4).</w:t>
            </w:r>
          </w:p>
          <w:p w14:paraId="3D280642" w14:textId="54499461" w:rsidR="00E11580" w:rsidRPr="002231FE" w:rsidRDefault="00E11580" w:rsidP="00EA6E9D">
            <w:pPr>
              <w:autoSpaceDE w:val="0"/>
              <w:autoSpaceDN w:val="0"/>
              <w:adjustRightInd w:val="0"/>
              <w:spacing w:after="0"/>
              <w:jc w:val="both"/>
              <w:rPr>
                <w:sz w:val="24"/>
                <w:szCs w:val="24"/>
              </w:rPr>
            </w:pPr>
            <w:r w:rsidRPr="002231FE">
              <w:rPr>
                <w:sz w:val="24"/>
                <w:szCs w:val="24"/>
              </w:rPr>
              <w:t xml:space="preserve">2. Cheltuielile eligibile care se iau în considerare la rambursare nu pot depăşi sumele stabilite prin contractul de finanţare. </w:t>
            </w:r>
          </w:p>
          <w:p w14:paraId="4384E8D2" w14:textId="77777777" w:rsidR="00E11580" w:rsidRPr="002231FE" w:rsidRDefault="00E11580" w:rsidP="00EA6E9D">
            <w:pPr>
              <w:jc w:val="both"/>
              <w:rPr>
                <w:sz w:val="24"/>
              </w:rPr>
            </w:pPr>
            <w:r w:rsidRPr="002231FE">
              <w:rPr>
                <w:sz w:val="24"/>
                <w:szCs w:val="24"/>
              </w:rPr>
              <w:t>3. Cheltuielile efectuate în timpul implementării proiectului şi considerate neeligibile la verificarea unei cereri de rambursare vor fi suportate de către beneficiar.</w:t>
            </w:r>
          </w:p>
        </w:tc>
      </w:tr>
    </w:tbl>
    <w:p w14:paraId="46397558" w14:textId="60326776" w:rsidR="00E11580" w:rsidRPr="00304E0D" w:rsidRDefault="00D41370" w:rsidP="00EA6E9D">
      <w:pPr>
        <w:spacing w:after="0"/>
        <w:jc w:val="both"/>
        <w:rPr>
          <w:rStyle w:val="ln2articol1"/>
          <w:b w:val="0"/>
          <w:bCs/>
          <w:noProof/>
          <w:sz w:val="24"/>
        </w:rPr>
      </w:pPr>
      <w:r>
        <w:rPr>
          <w:bCs/>
          <w:i/>
          <w:sz w:val="24"/>
          <w:szCs w:val="24"/>
        </w:rPr>
        <w:t xml:space="preserve">* </w:t>
      </w:r>
      <w:r w:rsidRPr="007E66A7">
        <w:rPr>
          <w:bCs/>
          <w:i/>
          <w:sz w:val="24"/>
          <w:szCs w:val="24"/>
        </w:rPr>
        <w:t>Conform prevederilor Ordonanţei de Urgenţă a Guvernului nr. 66 din 29 iunie 2011 privind prevenirea, constatarea şi sancţionarea neregulilor apărute în obţinerea şi utilizarea fondurilor europene şi/sau a fondurilor publice naţionale aferente acestora, cu modificările şi completările ulterioare; Hotărârii Guvernului nr. 875 din 31 august 2011 pentru aprobarea Normelor metodologice de aplicare a prevederilor Ordonanţei de urgenţă a Guvernului nr. 66/2011 privind prevenirea, constatarea şi sancţionarea neregulilor apărute în obţinerea şi utilizarea fondurilor europene şi/sau a fondurilor publice naţionale aferente, cu modificările şi completările ulterioare.</w:t>
      </w:r>
    </w:p>
    <w:p w14:paraId="08B80EC2" w14:textId="77777777" w:rsidR="006A6A50" w:rsidRDefault="006A6A50" w:rsidP="00042ADF">
      <w:pPr>
        <w:pStyle w:val="Heading2"/>
        <w:spacing w:before="100" w:beforeAutospacing="1" w:after="100" w:afterAutospacing="1" w:line="240" w:lineRule="auto"/>
        <w:contextualSpacing/>
      </w:pPr>
      <w:bookmarkStart w:id="14" w:name="_Toc503779707"/>
    </w:p>
    <w:p w14:paraId="25579693" w14:textId="77777777" w:rsidR="00E11580" w:rsidRPr="00304E0D" w:rsidRDefault="00E11580" w:rsidP="00042ADF">
      <w:pPr>
        <w:pStyle w:val="Heading2"/>
        <w:spacing w:before="100" w:beforeAutospacing="1" w:after="100" w:afterAutospacing="1" w:line="240" w:lineRule="auto"/>
        <w:contextualSpacing/>
      </w:pPr>
      <w:r w:rsidRPr="00304E0D">
        <w:t>2.4 Modul de finanțare a proiectelor</w:t>
      </w:r>
      <w:bookmarkEnd w:id="14"/>
    </w:p>
    <w:p w14:paraId="2C384492" w14:textId="77777777" w:rsidR="00E11580" w:rsidRPr="00304E0D" w:rsidRDefault="00E11580" w:rsidP="0096247A">
      <w:pPr>
        <w:spacing w:before="100" w:beforeAutospacing="1" w:after="100" w:afterAutospacing="1" w:line="240" w:lineRule="auto"/>
        <w:contextualSpacing/>
        <w:rPr>
          <w:b/>
          <w:bCs/>
        </w:rPr>
      </w:pPr>
      <w:r w:rsidRPr="00304E0D">
        <w:rPr>
          <w:sz w:val="24"/>
        </w:rPr>
        <w:t>Valoarea asistenței financiare nerambursabile este de maxim 5.000.000 lei.</w:t>
      </w:r>
    </w:p>
    <w:p w14:paraId="05AB4D3D" w14:textId="77777777" w:rsidR="00E11580" w:rsidRPr="00304E0D" w:rsidRDefault="00E11580" w:rsidP="0096247A">
      <w:pPr>
        <w:spacing w:before="100" w:beforeAutospacing="1" w:after="100" w:afterAutospacing="1" w:line="240" w:lineRule="auto"/>
        <w:contextualSpacing/>
        <w:jc w:val="both"/>
        <w:rPr>
          <w:sz w:val="24"/>
        </w:rPr>
      </w:pPr>
      <w:r w:rsidRPr="00304E0D">
        <w:rPr>
          <w:b/>
          <w:sz w:val="24"/>
        </w:rPr>
        <w:t>Asistenta financiară nerambursabilă constituie 100% din totalul costurilor eligibile</w:t>
      </w:r>
      <w:r w:rsidRPr="00304E0D">
        <w:rPr>
          <w:sz w:val="24"/>
        </w:rPr>
        <w:t>.</w:t>
      </w:r>
    </w:p>
    <w:p w14:paraId="17BED97B" w14:textId="77777777" w:rsidR="00E11580" w:rsidRPr="00304E0D" w:rsidRDefault="00E11580" w:rsidP="0096247A">
      <w:pPr>
        <w:spacing w:before="100" w:beforeAutospacing="1" w:after="100" w:afterAutospacing="1" w:line="240" w:lineRule="auto"/>
        <w:contextualSpacing/>
        <w:jc w:val="both"/>
        <w:rPr>
          <w:sz w:val="24"/>
        </w:rPr>
      </w:pPr>
    </w:p>
    <w:p w14:paraId="0FA9FFA1" w14:textId="77777777" w:rsidR="00E11580" w:rsidRPr="00304E0D" w:rsidRDefault="00E11580" w:rsidP="000E466B">
      <w:pPr>
        <w:spacing w:before="100" w:beforeAutospacing="1" w:after="100" w:afterAutospacing="1" w:line="240" w:lineRule="auto"/>
        <w:contextualSpacing/>
        <w:jc w:val="both"/>
        <w:rPr>
          <w:sz w:val="24"/>
        </w:rPr>
      </w:pPr>
      <w:r w:rsidRPr="00304E0D">
        <w:rPr>
          <w:sz w:val="24"/>
        </w:rPr>
        <w:t>Conform alin.(20) punctul 2.1.1. Finanțarea publică a  activităților  neeconomice din Comunicarea Comisiei (2014/C 198/01) Cadrul pentru ajutoarele de stat pentru cercetare, dezvoltare și inovare:  „In  cazul  în  care  organizația  de  cercetare are atât activități  economice,  cât  și  neeconomice,  finanțarea  publică  face  obiectul  normelor  privind  ajutoarele  de  stat  numai în  măsura  în  care  aceasta  acoperă  costurile  legate  de  activitățile  economice  respective.</w:t>
      </w:r>
    </w:p>
    <w:p w14:paraId="07C082F5" w14:textId="77777777" w:rsidR="00E11580" w:rsidRPr="00304E0D" w:rsidRDefault="00E11580" w:rsidP="000E466B">
      <w:pPr>
        <w:spacing w:before="100" w:beforeAutospacing="1" w:after="100" w:afterAutospacing="1" w:line="240" w:lineRule="auto"/>
        <w:contextualSpacing/>
        <w:jc w:val="both"/>
        <w:rPr>
          <w:sz w:val="24"/>
        </w:rPr>
      </w:pPr>
      <w:r w:rsidRPr="00304E0D">
        <w:rPr>
          <w:sz w:val="24"/>
        </w:rPr>
        <w:t xml:space="preserve">În  cazul  în  care  organizația  de  cercetare efectuează aproape  exclusiv  activități  neeconomice,  finanțarea  acestora  poate  ieși  integral  din  domeniul  de  aplicare  al  normelor  privind  ajutoarele  de  stat,  dacă utilizarea  economică  rămâne  pur  auxiliară,  cu  alte  cuvinte  corespunde  unei  activități  care  este  legată  direct și necesară  pentru funcționarea  organizației  de  cercetare  sau   este  legată  intrinsec  de  utilizarea  neeconomică  principală  a  acesteia  și  are  un  domeniu  de  aplicare  limitat. </w:t>
      </w:r>
    </w:p>
    <w:p w14:paraId="7F6C9EB5" w14:textId="77777777" w:rsidR="00E11580" w:rsidRPr="00304E0D" w:rsidRDefault="00E11580" w:rsidP="000E466B">
      <w:pPr>
        <w:spacing w:before="100" w:beforeAutospacing="1" w:after="100" w:afterAutospacing="1" w:line="240" w:lineRule="auto"/>
        <w:contextualSpacing/>
        <w:jc w:val="both"/>
        <w:rPr>
          <w:sz w:val="24"/>
        </w:rPr>
      </w:pPr>
      <w:r w:rsidRPr="00304E0D">
        <w:rPr>
          <w:sz w:val="24"/>
        </w:rPr>
        <w:t xml:space="preserve">În  sensul  prezentului  cadru,  Comisia  va  considera  că  așa  stau  lucrurile  atunci  când  activitățile  economice consumă  exact  aceiași  factori  (de  exemplu,  materiale,  echipamente,  forță  de  muncă  și  capital  fix)  ca  și  activitățile neeconomice,  iar  capacitatea  alocată  în  fiecare  an  unor  astfel  de  </w:t>
      </w:r>
      <w:r w:rsidRPr="00304E0D">
        <w:rPr>
          <w:b/>
          <w:sz w:val="24"/>
        </w:rPr>
        <w:t>activități  economice</w:t>
      </w:r>
      <w:r w:rsidRPr="00304E0D">
        <w:rPr>
          <w:sz w:val="24"/>
        </w:rPr>
        <w:t xml:space="preserve">  </w:t>
      </w:r>
      <w:r w:rsidRPr="00304E0D">
        <w:rPr>
          <w:b/>
          <w:sz w:val="24"/>
        </w:rPr>
        <w:t>nu  depășește  20%</w:t>
      </w:r>
      <w:r w:rsidRPr="00304E0D">
        <w:rPr>
          <w:sz w:val="24"/>
        </w:rPr>
        <w:t xml:space="preserve">  din capacitatea  anuală  globală  a  entității   respective.”</w:t>
      </w:r>
    </w:p>
    <w:p w14:paraId="05117E51" w14:textId="77777777" w:rsidR="00E11580" w:rsidRPr="00304E0D" w:rsidRDefault="00E11580" w:rsidP="0096247A">
      <w:pPr>
        <w:spacing w:before="100" w:beforeAutospacing="1" w:after="100" w:afterAutospacing="1" w:line="240" w:lineRule="auto"/>
        <w:contextualSpacing/>
        <w:jc w:val="both"/>
        <w:rPr>
          <w:sz w:val="24"/>
        </w:rPr>
      </w:pPr>
    </w:p>
    <w:p w14:paraId="0B27A6F2" w14:textId="11E309E6" w:rsidR="00E11580" w:rsidRPr="00304E0D" w:rsidRDefault="00E11580" w:rsidP="0096247A">
      <w:pPr>
        <w:spacing w:before="100" w:beforeAutospacing="1" w:after="100" w:afterAutospacing="1" w:line="240" w:lineRule="auto"/>
        <w:contextualSpacing/>
        <w:jc w:val="both"/>
        <w:rPr>
          <w:sz w:val="24"/>
        </w:rPr>
      </w:pPr>
      <w:r w:rsidRPr="00304E0D">
        <w:rPr>
          <w:sz w:val="24"/>
        </w:rPr>
        <w:t>Aceste prevederi sunt trecute și în Declarația privind încadrarea în definiția organizației de cercetare (</w:t>
      </w:r>
      <w:r w:rsidR="00A02F04">
        <w:rPr>
          <w:sz w:val="24"/>
        </w:rPr>
        <w:t>A</w:t>
      </w:r>
      <w:r w:rsidRPr="00304E0D">
        <w:rPr>
          <w:sz w:val="24"/>
        </w:rPr>
        <w:t>nexa 2.8) pe care solicitantul trebuie să o înregistreze în MySMIS odată cu cererea de finanțare, constituind condiție de eligibilitate.</w:t>
      </w:r>
    </w:p>
    <w:p w14:paraId="0B3C4A44" w14:textId="77777777" w:rsidR="00E11580" w:rsidRPr="00304E0D" w:rsidRDefault="00E11580" w:rsidP="0096247A">
      <w:pPr>
        <w:spacing w:before="100" w:beforeAutospacing="1" w:after="100" w:afterAutospacing="1" w:line="240" w:lineRule="auto"/>
        <w:contextualSpacing/>
        <w:jc w:val="both"/>
        <w:rPr>
          <w:sz w:val="24"/>
          <w:u w:val="single"/>
        </w:rPr>
      </w:pPr>
    </w:p>
    <w:p w14:paraId="22F9B699" w14:textId="77777777" w:rsidR="00E11580" w:rsidRPr="00304E0D" w:rsidRDefault="00E11580" w:rsidP="008639E6">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 xml:space="preserve">Proiectul va fi monitorizat pe parcursul implementării lui și, ulterior, pe termen de 5 ani de la finalizarea lui (de la efectuarea plății finale către beneficiar). </w:t>
      </w:r>
    </w:p>
    <w:p w14:paraId="60DEBF48" w14:textId="2C7879BB" w:rsidR="00E11580" w:rsidRPr="00304E0D" w:rsidRDefault="00E11580" w:rsidP="005A5038">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Monitorizarea va urmări pe această perioadă ca investiția să nu facă obiectul un</w:t>
      </w:r>
      <w:r w:rsidR="00A02F04">
        <w:rPr>
          <w:sz w:val="24"/>
        </w:rPr>
        <w:t>uia</w:t>
      </w:r>
      <w:r w:rsidRPr="00304E0D">
        <w:rPr>
          <w:sz w:val="24"/>
        </w:rPr>
        <w:t xml:space="preserve"> din următoarele evenimente, conform art.71 din Regulamentul (UE) 1303/2013, și anume:</w:t>
      </w:r>
    </w:p>
    <w:p w14:paraId="5C5D13BB" w14:textId="77777777" w:rsidR="00E11580" w:rsidRPr="00304E0D" w:rsidRDefault="00E11580" w:rsidP="008639E6">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a) încetarea sau delocalizarea unei activități productive în afara zonei vizate de program</w:t>
      </w:r>
    </w:p>
    <w:p w14:paraId="79CAE052" w14:textId="77777777" w:rsidR="00E11580" w:rsidRPr="00304E0D" w:rsidRDefault="00E11580" w:rsidP="005A5038">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lastRenderedPageBreak/>
        <w:t>b) o modificare  a proprietății asupra unui element de infrastructură care dă un avantaj nejustificat unei întreprinderi sau unui organism public;</w:t>
      </w:r>
    </w:p>
    <w:p w14:paraId="770C9F80" w14:textId="77777777" w:rsidR="00E11580" w:rsidRPr="00304E0D" w:rsidRDefault="00E11580" w:rsidP="005A5038">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(c) o modificare substanțială care afectează natura, obiectivele sau condițiile de realizare și care ar determina subminarea obiectivelor inițiale ale acesteia.</w:t>
      </w:r>
    </w:p>
    <w:p w14:paraId="3A4FD920" w14:textId="77777777" w:rsidR="00E11580" w:rsidRPr="00304E0D" w:rsidRDefault="00E11580" w:rsidP="008639E6">
      <w:pPr>
        <w:pBdr>
          <w:top w:val="single" w:sz="4" w:space="1" w:color="auto"/>
          <w:left w:val="single" w:sz="4" w:space="4" w:color="auto"/>
          <w:bottom w:val="single" w:sz="4" w:space="1" w:color="auto"/>
          <w:right w:val="single" w:sz="4" w:space="4" w:color="auto"/>
        </w:pBdr>
        <w:spacing w:before="100" w:beforeAutospacing="1" w:after="100" w:afterAutospacing="1" w:line="240" w:lineRule="auto"/>
        <w:contextualSpacing/>
        <w:jc w:val="both"/>
        <w:rPr>
          <w:sz w:val="24"/>
        </w:rPr>
      </w:pPr>
      <w:r w:rsidRPr="00304E0D">
        <w:rPr>
          <w:sz w:val="24"/>
        </w:rPr>
        <w:t>În caz contrar contribuția din partea Fondurilor ESI se rambursează de către beneficiar.</w:t>
      </w:r>
    </w:p>
    <w:p w14:paraId="2449828F" w14:textId="77777777" w:rsidR="00E11580" w:rsidRPr="00304E0D" w:rsidRDefault="00E11580" w:rsidP="00042ADF">
      <w:pPr>
        <w:spacing w:before="100" w:beforeAutospacing="1" w:after="100" w:afterAutospacing="1" w:line="240" w:lineRule="auto"/>
        <w:contextualSpacing/>
        <w:jc w:val="both"/>
      </w:pPr>
    </w:p>
    <w:p w14:paraId="33226AF0" w14:textId="77777777" w:rsidR="00E11580" w:rsidRPr="00304E0D" w:rsidRDefault="00E11580" w:rsidP="00042ADF">
      <w:pPr>
        <w:spacing w:before="100" w:beforeAutospacing="1" w:after="100" w:afterAutospacing="1" w:line="240" w:lineRule="auto"/>
        <w:contextualSpacing/>
        <w:jc w:val="both"/>
      </w:pPr>
    </w:p>
    <w:p w14:paraId="4A6D3B80" w14:textId="77777777" w:rsidR="00E11580" w:rsidRPr="00304E0D" w:rsidRDefault="00E11580" w:rsidP="00042ADF">
      <w:pPr>
        <w:spacing w:before="100" w:beforeAutospacing="1" w:after="100" w:afterAutospacing="1" w:line="240" w:lineRule="auto"/>
        <w:contextualSpacing/>
        <w:rPr>
          <w:b/>
          <w:sz w:val="28"/>
          <w:szCs w:val="28"/>
        </w:rPr>
      </w:pPr>
      <w:r w:rsidRPr="00304E0D">
        <w:rPr>
          <w:b/>
          <w:sz w:val="28"/>
          <w:szCs w:val="28"/>
        </w:rPr>
        <w:br w:type="page"/>
      </w:r>
    </w:p>
    <w:p w14:paraId="5B906DD2" w14:textId="77777777" w:rsidR="00E11580" w:rsidRPr="00304E0D" w:rsidRDefault="00E11580" w:rsidP="00042ADF">
      <w:pPr>
        <w:pStyle w:val="Heading1"/>
        <w:spacing w:before="100" w:beforeAutospacing="1" w:after="100" w:afterAutospacing="1"/>
        <w:contextualSpacing/>
      </w:pPr>
    </w:p>
    <w:p w14:paraId="4ED206B3" w14:textId="77777777" w:rsidR="00E11580" w:rsidRPr="00304E0D" w:rsidRDefault="00E11580" w:rsidP="00042ADF">
      <w:pPr>
        <w:pStyle w:val="Heading1"/>
        <w:spacing w:before="100" w:beforeAutospacing="1" w:after="100" w:afterAutospacing="1"/>
        <w:contextualSpacing/>
      </w:pPr>
      <w:bookmarkStart w:id="15" w:name="_Toc503779708"/>
      <w:r w:rsidRPr="00304E0D">
        <w:t>CAPITOLUL 3. Completarea cererii de finanțare</w:t>
      </w:r>
      <w:bookmarkEnd w:id="15"/>
      <w:r w:rsidRPr="00304E0D">
        <w:t xml:space="preserve"> </w:t>
      </w:r>
    </w:p>
    <w:p w14:paraId="6A57F311" w14:textId="138AA933" w:rsidR="00E11580" w:rsidRPr="00304E0D" w:rsidRDefault="00E11580" w:rsidP="00EB6582">
      <w:pPr>
        <w:spacing w:after="0"/>
        <w:jc w:val="both"/>
        <w:rPr>
          <w:sz w:val="24"/>
          <w:szCs w:val="24"/>
        </w:rPr>
      </w:pPr>
      <w:r w:rsidRPr="00304E0D">
        <w:rPr>
          <w:sz w:val="24"/>
          <w:szCs w:val="24"/>
        </w:rPr>
        <w:t xml:space="preserve">Înainte de demararea completării conţinutului Cererii de finanţare, solicitanţii au obligaţia înregistrării în sistem, conform indicaţiilor furnizate pe site-urile </w:t>
      </w:r>
      <w:hyperlink r:id="rId12" w:history="1">
        <w:r w:rsidRPr="00304E0D">
          <w:rPr>
            <w:rStyle w:val="Hyperlink"/>
            <w:sz w:val="24"/>
            <w:szCs w:val="24"/>
          </w:rPr>
          <w:t>https://2014.mysmis.ro</w:t>
        </w:r>
      </w:hyperlink>
      <w:r w:rsidRPr="00304E0D">
        <w:rPr>
          <w:sz w:val="24"/>
          <w:szCs w:val="24"/>
        </w:rPr>
        <w:t xml:space="preserve"> şi </w:t>
      </w:r>
      <w:hyperlink r:id="rId13" w:history="1">
        <w:r w:rsidRPr="00304E0D">
          <w:rPr>
            <w:rStyle w:val="Hyperlink"/>
            <w:sz w:val="24"/>
            <w:szCs w:val="24"/>
          </w:rPr>
          <w:t>http://www.fonduri-ue.ro/</w:t>
        </w:r>
      </w:hyperlink>
      <w:r w:rsidRPr="00304E0D">
        <w:rPr>
          <w:sz w:val="24"/>
          <w:szCs w:val="24"/>
        </w:rPr>
        <w:t>. Odată cu înregistrarea solicitantului, este necesară completarea tuturor câmpurilor, întrucât informaţiile din această secţiune sunt esenţiale pentru evaluarea eligibilităţii solicitantului sau pentru evaluarea tehnico-</w:t>
      </w:r>
      <w:r w:rsidR="004E47B3">
        <w:rPr>
          <w:sz w:val="24"/>
          <w:szCs w:val="24"/>
        </w:rPr>
        <w:t>financiară</w:t>
      </w:r>
      <w:r w:rsidRPr="00304E0D">
        <w:rPr>
          <w:sz w:val="24"/>
          <w:szCs w:val="24"/>
        </w:rPr>
        <w:t>.</w:t>
      </w:r>
    </w:p>
    <w:p w14:paraId="4B14BE8C" w14:textId="77777777" w:rsidR="00E11580" w:rsidRPr="00304E0D" w:rsidRDefault="00E11580" w:rsidP="00EB6582">
      <w:pPr>
        <w:spacing w:after="0"/>
        <w:jc w:val="both"/>
        <w:rPr>
          <w:sz w:val="24"/>
          <w:szCs w:val="24"/>
        </w:rPr>
      </w:pPr>
    </w:p>
    <w:tbl>
      <w:tblPr>
        <w:tblpPr w:leftFromText="180" w:rightFromText="180" w:vertAnchor="text" w:tblpY="1"/>
        <w:tblOverlap w:val="never"/>
        <w:tblW w:w="0" w:type="auto"/>
        <w:tblLook w:val="00A0" w:firstRow="1" w:lastRow="0" w:firstColumn="1" w:lastColumn="0" w:noHBand="0" w:noVBand="0"/>
      </w:tblPr>
      <w:tblGrid>
        <w:gridCol w:w="1560"/>
        <w:gridCol w:w="7800"/>
      </w:tblGrid>
      <w:tr w:rsidR="00E11580" w:rsidRPr="002231FE" w14:paraId="42CD0C33" w14:textId="77777777" w:rsidTr="000708AB">
        <w:tc>
          <w:tcPr>
            <w:tcW w:w="1560" w:type="dxa"/>
            <w:tcBorders>
              <w:top w:val="nil"/>
              <w:left w:val="nil"/>
              <w:bottom w:val="nil"/>
              <w:right w:val="thinThickSmallGap" w:sz="24" w:space="0" w:color="auto"/>
            </w:tcBorders>
            <w:vAlign w:val="center"/>
          </w:tcPr>
          <w:p w14:paraId="75DEE5DC" w14:textId="77777777" w:rsidR="00E11580" w:rsidRPr="002231FE" w:rsidRDefault="00E11580" w:rsidP="00CE68A9">
            <w:pPr>
              <w:autoSpaceDE w:val="0"/>
              <w:autoSpaceDN w:val="0"/>
              <w:adjustRightInd w:val="0"/>
              <w:spacing w:before="120" w:after="120"/>
              <w:jc w:val="both"/>
              <w:rPr>
                <w:b/>
                <w:i/>
                <w:iCs/>
                <w:sz w:val="24"/>
              </w:rPr>
            </w:pPr>
            <w:r w:rsidRPr="002231FE">
              <w:rPr>
                <w:b/>
                <w:i/>
                <w:iCs/>
                <w:sz w:val="24"/>
              </w:rPr>
              <w:t>ATENȚIE!</w:t>
            </w:r>
          </w:p>
        </w:tc>
        <w:tc>
          <w:tcPr>
            <w:tcW w:w="7800" w:type="dxa"/>
            <w:tcBorders>
              <w:top w:val="nil"/>
              <w:left w:val="thinThickSmallGap" w:sz="24" w:space="0" w:color="auto"/>
              <w:bottom w:val="nil"/>
              <w:right w:val="nil"/>
            </w:tcBorders>
          </w:tcPr>
          <w:p w14:paraId="0325236F" w14:textId="77777777" w:rsidR="00E11580" w:rsidRPr="002231FE" w:rsidRDefault="00E11580" w:rsidP="008C74F8">
            <w:pPr>
              <w:autoSpaceDE w:val="0"/>
              <w:autoSpaceDN w:val="0"/>
              <w:adjustRightInd w:val="0"/>
              <w:spacing w:after="0"/>
              <w:jc w:val="both"/>
              <w:rPr>
                <w:sz w:val="24"/>
              </w:rPr>
            </w:pPr>
            <w:r w:rsidRPr="002231FE">
              <w:rPr>
                <w:sz w:val="24"/>
                <w:szCs w:val="24"/>
              </w:rPr>
              <w:t>Solicitanții vor depune cererea de finanțare în cadrul apelului de proiecte, definit în   MySMIS2014, aferent regiunii de implementare a proiectului, respectiv regiuni mai puţin dezvoltate/ regiuni dezvoltate (București-Ilfov). Depunerea greșită a cererii de finanțare, din punct de vedere al regiunii de implementare a proiectului, conduce la respingerea proiectului.</w:t>
            </w:r>
          </w:p>
        </w:tc>
      </w:tr>
    </w:tbl>
    <w:p w14:paraId="4F59E72E" w14:textId="77777777" w:rsidR="00E11580" w:rsidRPr="00304E0D" w:rsidRDefault="00E11580" w:rsidP="00EB6582">
      <w:pPr>
        <w:spacing w:after="0"/>
        <w:jc w:val="both"/>
        <w:rPr>
          <w:sz w:val="24"/>
          <w:szCs w:val="24"/>
        </w:rPr>
      </w:pPr>
    </w:p>
    <w:p w14:paraId="4706BAB5" w14:textId="77777777" w:rsidR="00E11580" w:rsidRPr="00304E0D" w:rsidRDefault="00E11580" w:rsidP="00042ADF">
      <w:pPr>
        <w:tabs>
          <w:tab w:val="left" w:pos="1134"/>
        </w:tabs>
        <w:spacing w:before="100" w:beforeAutospacing="1" w:after="100" w:afterAutospacing="1" w:line="240" w:lineRule="auto"/>
        <w:contextualSpacing/>
        <w:jc w:val="both"/>
        <w:rPr>
          <w:i/>
          <w:color w:val="5B9BD5"/>
          <w:sz w:val="24"/>
          <w:szCs w:val="24"/>
        </w:rPr>
      </w:pPr>
    </w:p>
    <w:p w14:paraId="77012FE2" w14:textId="77777777" w:rsidR="00BC2AB7" w:rsidRDefault="00BC2AB7" w:rsidP="00042ADF">
      <w:pPr>
        <w:spacing w:before="100" w:beforeAutospacing="1" w:after="100" w:afterAutospacing="1" w:line="240" w:lineRule="auto"/>
        <w:ind w:firstLine="708"/>
        <w:contextualSpacing/>
        <w:jc w:val="both"/>
        <w:rPr>
          <w:sz w:val="24"/>
          <w:szCs w:val="24"/>
        </w:rPr>
      </w:pPr>
    </w:p>
    <w:p w14:paraId="7FCFA808" w14:textId="77777777" w:rsidR="00BC2AB7" w:rsidRDefault="00BC2AB7" w:rsidP="00042ADF">
      <w:pPr>
        <w:spacing w:before="100" w:beforeAutospacing="1" w:after="100" w:afterAutospacing="1" w:line="240" w:lineRule="auto"/>
        <w:ind w:firstLine="708"/>
        <w:contextualSpacing/>
        <w:jc w:val="both"/>
        <w:rPr>
          <w:sz w:val="24"/>
          <w:szCs w:val="24"/>
        </w:rPr>
      </w:pPr>
    </w:p>
    <w:p w14:paraId="68359A47" w14:textId="77777777" w:rsidR="00E11580" w:rsidRPr="00304E0D" w:rsidRDefault="00E11580" w:rsidP="00042ADF">
      <w:pPr>
        <w:spacing w:before="100" w:beforeAutospacing="1" w:after="100" w:afterAutospacing="1" w:line="240" w:lineRule="auto"/>
        <w:ind w:firstLine="708"/>
        <w:contextualSpacing/>
        <w:jc w:val="both"/>
        <w:rPr>
          <w:sz w:val="24"/>
          <w:szCs w:val="24"/>
        </w:rPr>
      </w:pPr>
      <w:r w:rsidRPr="00304E0D">
        <w:rPr>
          <w:sz w:val="24"/>
          <w:szCs w:val="24"/>
        </w:rPr>
        <w:t>Cererea de finanțare se încarcă de către solicitant în MySMIS, în conformitate cu structura prezentată în Anexa 1 a Ghidului și ținând cont de precizările din acest capitol.</w:t>
      </w:r>
    </w:p>
    <w:p w14:paraId="66248897" w14:textId="77777777" w:rsidR="003730DF" w:rsidRDefault="003730DF" w:rsidP="003730DF">
      <w:pPr>
        <w:spacing w:before="100" w:beforeAutospacing="1" w:after="100" w:afterAutospacing="1" w:line="240" w:lineRule="auto"/>
        <w:jc w:val="both"/>
        <w:rPr>
          <w:b/>
          <w:sz w:val="24"/>
          <w:szCs w:val="24"/>
        </w:rPr>
      </w:pPr>
    </w:p>
    <w:p w14:paraId="6B6C7E8A" w14:textId="229902C4" w:rsidR="00E11580" w:rsidRPr="003730DF" w:rsidRDefault="003730DF" w:rsidP="003730DF">
      <w:pPr>
        <w:spacing w:before="100" w:beforeAutospacing="1" w:after="100" w:afterAutospacing="1" w:line="240" w:lineRule="auto"/>
        <w:jc w:val="both"/>
        <w:rPr>
          <w:b/>
          <w:sz w:val="24"/>
          <w:szCs w:val="24"/>
        </w:rPr>
      </w:pPr>
      <w:r>
        <w:rPr>
          <w:b/>
          <w:sz w:val="24"/>
          <w:szCs w:val="24"/>
        </w:rPr>
        <w:t xml:space="preserve">1. </w:t>
      </w:r>
      <w:r w:rsidR="00E11580" w:rsidRPr="003730DF">
        <w:rPr>
          <w:b/>
          <w:sz w:val="24"/>
          <w:szCs w:val="24"/>
        </w:rPr>
        <w:t>Solicitant</w:t>
      </w:r>
    </w:p>
    <w:p w14:paraId="3C3F71CA" w14:textId="77777777" w:rsidR="00E11580" w:rsidRPr="00304E0D" w:rsidRDefault="00E11580" w:rsidP="00042ADF">
      <w:pPr>
        <w:spacing w:before="100" w:beforeAutospacing="1" w:after="100" w:afterAutospacing="1" w:line="240" w:lineRule="auto"/>
        <w:contextualSpacing/>
        <w:jc w:val="both"/>
        <w:rPr>
          <w:sz w:val="24"/>
          <w:szCs w:val="24"/>
        </w:rPr>
      </w:pPr>
      <w:r w:rsidRPr="00304E0D">
        <w:rPr>
          <w:b/>
          <w:sz w:val="24"/>
          <w:szCs w:val="24"/>
        </w:rPr>
        <w:t>Exercițiul financiar</w:t>
      </w:r>
      <w:r w:rsidRPr="00304E0D">
        <w:rPr>
          <w:sz w:val="24"/>
          <w:szCs w:val="24"/>
        </w:rPr>
        <w:t xml:space="preserve">  &lt;se va trece ultimul an fiscal înaintea înregistrării cererii de finanțare&gt;</w:t>
      </w:r>
    </w:p>
    <w:p w14:paraId="68FD1D62" w14:textId="77777777" w:rsidR="00E11580" w:rsidRPr="00304E0D" w:rsidRDefault="00E11580" w:rsidP="00042ADF">
      <w:pPr>
        <w:spacing w:before="100" w:beforeAutospacing="1" w:after="100" w:afterAutospacing="1" w:line="240" w:lineRule="auto"/>
        <w:contextualSpacing/>
        <w:jc w:val="both"/>
        <w:rPr>
          <w:b/>
          <w:sz w:val="24"/>
          <w:szCs w:val="24"/>
        </w:rPr>
      </w:pPr>
      <w:r w:rsidRPr="00304E0D">
        <w:rPr>
          <w:b/>
          <w:sz w:val="24"/>
          <w:szCs w:val="24"/>
        </w:rPr>
        <w:t>Finanțări</w:t>
      </w:r>
    </w:p>
    <w:p w14:paraId="515D31FC" w14:textId="77777777" w:rsidR="00E11580" w:rsidRPr="00304E0D" w:rsidRDefault="00E11580" w:rsidP="00ED563D">
      <w:pPr>
        <w:spacing w:after="0"/>
        <w:rPr>
          <w:sz w:val="24"/>
          <w:szCs w:val="24"/>
        </w:rPr>
      </w:pPr>
      <w:r w:rsidRPr="00304E0D">
        <w:rPr>
          <w:b/>
          <w:sz w:val="24"/>
          <w:szCs w:val="24"/>
        </w:rPr>
        <w:t>Asistență acordată</w:t>
      </w:r>
      <w:r w:rsidRPr="00304E0D">
        <w:rPr>
          <w:sz w:val="24"/>
          <w:szCs w:val="24"/>
        </w:rPr>
        <w:t xml:space="preserve"> </w:t>
      </w:r>
      <w:r w:rsidRPr="00304E0D">
        <w:rPr>
          <w:b/>
          <w:sz w:val="24"/>
          <w:szCs w:val="24"/>
        </w:rPr>
        <w:t>anterior</w:t>
      </w:r>
      <w:r w:rsidRPr="00304E0D">
        <w:rPr>
          <w:sz w:val="24"/>
          <w:szCs w:val="24"/>
        </w:rPr>
        <w:t xml:space="preserve"> &lt;Se completează cu informații dacă Solicitantul  a  mai  beneficiat  de  asistenţă  nerambursabilă  din  fonduri  publice &gt;</w:t>
      </w:r>
    </w:p>
    <w:p w14:paraId="7F537446" w14:textId="77777777" w:rsidR="00E11580" w:rsidRPr="00304E0D" w:rsidRDefault="00E11580" w:rsidP="00ED563D">
      <w:pPr>
        <w:spacing w:before="120" w:after="120" w:line="240" w:lineRule="auto"/>
        <w:rPr>
          <w:i/>
          <w:sz w:val="24"/>
          <w:szCs w:val="24"/>
        </w:rPr>
      </w:pPr>
      <w:r w:rsidRPr="00304E0D">
        <w:rPr>
          <w:i/>
          <w:sz w:val="24"/>
          <w:szCs w:val="24"/>
        </w:rPr>
        <w:t>Eligibil Proiect = contribuție finanțator + buget de stat + contribuție eligibilă beneficiar</w:t>
      </w:r>
    </w:p>
    <w:p w14:paraId="3FA09891" w14:textId="77777777" w:rsidR="00E11580" w:rsidRPr="00304E0D" w:rsidRDefault="00E11580" w:rsidP="00ED563D">
      <w:pPr>
        <w:spacing w:before="120" w:after="120" w:line="240" w:lineRule="auto"/>
        <w:rPr>
          <w:i/>
          <w:sz w:val="24"/>
          <w:szCs w:val="24"/>
        </w:rPr>
      </w:pPr>
      <w:r w:rsidRPr="00304E0D">
        <w:rPr>
          <w:i/>
          <w:sz w:val="24"/>
          <w:szCs w:val="24"/>
        </w:rPr>
        <w:t>Eligibil Beneficiar = contribuție finanțator + buget de stat + contribuție eligibilă beneficiar (aferentă membrului dacă proiectul a fost implementat in parteneriat)</w:t>
      </w:r>
    </w:p>
    <w:p w14:paraId="0F09C553" w14:textId="77777777" w:rsidR="00E11580" w:rsidRPr="00304E0D" w:rsidRDefault="00E11580" w:rsidP="00ED563D">
      <w:pPr>
        <w:spacing w:before="120" w:after="120" w:line="240" w:lineRule="auto"/>
        <w:rPr>
          <w:i/>
          <w:sz w:val="24"/>
          <w:szCs w:val="24"/>
        </w:rPr>
      </w:pPr>
      <w:r w:rsidRPr="00304E0D">
        <w:rPr>
          <w:i/>
          <w:sz w:val="24"/>
          <w:szCs w:val="24"/>
        </w:rPr>
        <w:t>Sprijin Beneficiar = contribuție finanțator + buget de stat (aferentă membrului dacă proiectul a fost implementat in parteneriat sau aferentă beneficiarului, dacă a fost un singur beneficiar)</w:t>
      </w:r>
    </w:p>
    <w:p w14:paraId="04E3C20B" w14:textId="77777777" w:rsidR="00E11580" w:rsidRPr="00304E0D" w:rsidRDefault="00E11580" w:rsidP="00ED563D">
      <w:pPr>
        <w:spacing w:before="120" w:after="120" w:line="240" w:lineRule="auto"/>
        <w:rPr>
          <w:i/>
          <w:sz w:val="24"/>
          <w:szCs w:val="24"/>
        </w:rPr>
      </w:pPr>
      <w:r w:rsidRPr="00304E0D">
        <w:rPr>
          <w:i/>
          <w:sz w:val="24"/>
          <w:szCs w:val="24"/>
        </w:rPr>
        <w:t>Notă: in cazul in care proiectul a avut un singur beneficiar, se va introduce aceeași suma in coloanele  Eligibil Proiect și Eligibil Beneficiar</w:t>
      </w:r>
    </w:p>
    <w:p w14:paraId="3097DF03" w14:textId="77777777" w:rsidR="00E11580" w:rsidRPr="00304E0D" w:rsidRDefault="00E11580" w:rsidP="00ED563D">
      <w:pPr>
        <w:spacing w:after="0"/>
        <w:rPr>
          <w:sz w:val="24"/>
          <w:szCs w:val="24"/>
        </w:rPr>
      </w:pPr>
      <w:r w:rsidRPr="00304E0D">
        <w:rPr>
          <w:b/>
          <w:sz w:val="24"/>
          <w:szCs w:val="24"/>
        </w:rPr>
        <w:t xml:space="preserve">Asistență solicitată </w:t>
      </w:r>
      <w:r w:rsidRPr="00304E0D">
        <w:rPr>
          <w:sz w:val="24"/>
          <w:szCs w:val="24"/>
        </w:rPr>
        <w:t>&lt;Se completează cu informații despre alte propuneri de proiecte &gt;</w:t>
      </w:r>
    </w:p>
    <w:p w14:paraId="4D5346B6" w14:textId="77777777" w:rsidR="00E11580" w:rsidRPr="00304E0D" w:rsidRDefault="00E11580" w:rsidP="00ED563D">
      <w:pPr>
        <w:spacing w:after="0"/>
        <w:rPr>
          <w:b/>
          <w:sz w:val="24"/>
          <w:szCs w:val="24"/>
        </w:rPr>
      </w:pPr>
      <w:r w:rsidRPr="00304E0D">
        <w:rPr>
          <w:b/>
          <w:sz w:val="24"/>
          <w:szCs w:val="24"/>
        </w:rPr>
        <w:t>2. Atribute proiect</w:t>
      </w:r>
    </w:p>
    <w:p w14:paraId="0ECC9F0B" w14:textId="55A05643" w:rsidR="00E11580" w:rsidRPr="00304E0D" w:rsidRDefault="00E11580" w:rsidP="00ED563D">
      <w:pPr>
        <w:spacing w:after="0"/>
        <w:rPr>
          <w:sz w:val="24"/>
          <w:szCs w:val="24"/>
        </w:rPr>
      </w:pPr>
      <w:r w:rsidRPr="00304E0D">
        <w:rPr>
          <w:sz w:val="24"/>
          <w:szCs w:val="24"/>
        </w:rPr>
        <w:t>Se răspunde cu NU la toate întrebările</w:t>
      </w:r>
      <w:r w:rsidR="008A42CF">
        <w:rPr>
          <w:sz w:val="24"/>
          <w:szCs w:val="24"/>
        </w:rPr>
        <w:t>, cu excepția cazului în care proiectul este generator de venit</w:t>
      </w:r>
      <w:r w:rsidR="000479E1">
        <w:rPr>
          <w:sz w:val="24"/>
          <w:szCs w:val="24"/>
        </w:rPr>
        <w:t>.</w:t>
      </w:r>
    </w:p>
    <w:p w14:paraId="5AFE2430" w14:textId="77777777" w:rsidR="00E11580" w:rsidRPr="00304E0D" w:rsidRDefault="00E11580" w:rsidP="00ED563D">
      <w:pPr>
        <w:spacing w:after="0"/>
        <w:rPr>
          <w:sz w:val="24"/>
          <w:szCs w:val="24"/>
        </w:rPr>
      </w:pPr>
      <w:r w:rsidRPr="00304E0D">
        <w:rPr>
          <w:b/>
          <w:sz w:val="24"/>
          <w:szCs w:val="24"/>
        </w:rPr>
        <w:t>3.</w:t>
      </w:r>
      <w:r w:rsidRPr="00304E0D">
        <w:rPr>
          <w:sz w:val="24"/>
          <w:szCs w:val="24"/>
        </w:rPr>
        <w:t xml:space="preserve"> </w:t>
      </w:r>
      <w:r w:rsidRPr="00304E0D">
        <w:rPr>
          <w:b/>
          <w:sz w:val="24"/>
          <w:szCs w:val="24"/>
        </w:rPr>
        <w:t xml:space="preserve">Responsabil de proiect </w:t>
      </w:r>
      <w:r w:rsidRPr="00304E0D">
        <w:rPr>
          <w:sz w:val="24"/>
          <w:szCs w:val="24"/>
        </w:rPr>
        <w:t xml:space="preserve">(nume, prenume, telefon, fax, e-mail) </w:t>
      </w:r>
    </w:p>
    <w:p w14:paraId="62BF324E" w14:textId="77777777" w:rsidR="00E11580" w:rsidRPr="00304E0D" w:rsidRDefault="00E11580" w:rsidP="00ED563D">
      <w:pPr>
        <w:spacing w:after="0"/>
        <w:rPr>
          <w:sz w:val="24"/>
          <w:szCs w:val="24"/>
        </w:rPr>
      </w:pPr>
      <w:r w:rsidRPr="00304E0D">
        <w:rPr>
          <w:b/>
          <w:sz w:val="24"/>
          <w:szCs w:val="24"/>
        </w:rPr>
        <w:t xml:space="preserve">4. Persoana de contact </w:t>
      </w:r>
      <w:r w:rsidRPr="00304E0D">
        <w:rPr>
          <w:sz w:val="24"/>
          <w:szCs w:val="24"/>
        </w:rPr>
        <w:t>(nume, prenume, funcție, telefon, fax, e-mail)</w:t>
      </w:r>
    </w:p>
    <w:p w14:paraId="5BF9D79D" w14:textId="77777777" w:rsidR="00E11580" w:rsidRPr="00304E0D" w:rsidRDefault="00E11580" w:rsidP="00ED563D">
      <w:pPr>
        <w:spacing w:after="0"/>
        <w:rPr>
          <w:b/>
          <w:sz w:val="24"/>
          <w:szCs w:val="24"/>
        </w:rPr>
      </w:pPr>
      <w:r w:rsidRPr="00304E0D">
        <w:rPr>
          <w:b/>
          <w:sz w:val="24"/>
          <w:szCs w:val="24"/>
        </w:rPr>
        <w:t>5. Capacitate solicitant</w:t>
      </w:r>
    </w:p>
    <w:p w14:paraId="1AD196DA" w14:textId="77777777" w:rsidR="00E11580" w:rsidRPr="00304E0D" w:rsidRDefault="00E11580" w:rsidP="00ED563D">
      <w:pPr>
        <w:spacing w:after="0"/>
        <w:rPr>
          <w:sz w:val="24"/>
          <w:szCs w:val="24"/>
        </w:rPr>
      </w:pPr>
      <w:r w:rsidRPr="00304E0D">
        <w:rPr>
          <w:sz w:val="24"/>
          <w:szCs w:val="24"/>
        </w:rPr>
        <w:t>- Sursa de cofinanțare ( se selectează  din nomenclator: - venituri proprii ale autorității de stat pentru organizațiile de cercetare)</w:t>
      </w:r>
    </w:p>
    <w:p w14:paraId="7594E37D" w14:textId="77777777" w:rsidR="00E11580" w:rsidRPr="00304E0D" w:rsidRDefault="00E11580" w:rsidP="00ED563D">
      <w:pPr>
        <w:spacing w:after="0"/>
        <w:rPr>
          <w:sz w:val="24"/>
          <w:szCs w:val="24"/>
        </w:rPr>
      </w:pPr>
      <w:r w:rsidRPr="00304E0D">
        <w:rPr>
          <w:sz w:val="24"/>
          <w:szCs w:val="24"/>
        </w:rPr>
        <w:t>- Codul CAEN relevant pentru proiect (selecție din nomenclator)</w:t>
      </w:r>
    </w:p>
    <w:p w14:paraId="6BE81863" w14:textId="77777777" w:rsidR="00E11580" w:rsidRPr="00304E0D" w:rsidRDefault="00E11580" w:rsidP="00494497">
      <w:pPr>
        <w:spacing w:after="0"/>
        <w:jc w:val="both"/>
        <w:rPr>
          <w:bCs/>
          <w:i/>
          <w:sz w:val="24"/>
          <w:szCs w:val="24"/>
        </w:rPr>
      </w:pPr>
      <w:r w:rsidRPr="00304E0D">
        <w:rPr>
          <w:sz w:val="24"/>
          <w:szCs w:val="24"/>
        </w:rPr>
        <w:t>- Capacitate administrativă  (</w:t>
      </w:r>
      <w:r w:rsidRPr="00304E0D">
        <w:rPr>
          <w:bCs/>
          <w:i/>
          <w:sz w:val="24"/>
          <w:szCs w:val="24"/>
        </w:rPr>
        <w:t>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p w14:paraId="41FC700C" w14:textId="77777777" w:rsidR="00E11580" w:rsidRPr="00304E0D" w:rsidRDefault="00E11580" w:rsidP="00494497">
      <w:pPr>
        <w:spacing w:after="0"/>
        <w:jc w:val="both"/>
        <w:rPr>
          <w:bCs/>
          <w:sz w:val="24"/>
          <w:szCs w:val="24"/>
        </w:rPr>
      </w:pPr>
      <w:r w:rsidRPr="00304E0D">
        <w:rPr>
          <w:bCs/>
          <w:sz w:val="24"/>
          <w:szCs w:val="24"/>
        </w:rPr>
        <w:lastRenderedPageBreak/>
        <w:t xml:space="preserve">- Capacitate tehnică (expertiza necesară pentru implementarea proiectului și nr .persoane cu astfel de expertiză alocate proiectului din organizație. </w:t>
      </w:r>
      <w:r w:rsidRPr="00304E0D">
        <w:rPr>
          <w:bCs/>
          <w:i/>
          <w:sz w:val="24"/>
          <w:szCs w:val="24"/>
        </w:rPr>
        <w:t>Se va descrie succint solicitantul (personalul angajat, servicii oferite, alte informații relevante)</w:t>
      </w:r>
      <w:r w:rsidRPr="00304E0D">
        <w:rPr>
          <w:bCs/>
          <w:sz w:val="24"/>
          <w:szCs w:val="24"/>
        </w:rPr>
        <w:t>)</w:t>
      </w:r>
    </w:p>
    <w:p w14:paraId="0C634D5C" w14:textId="77777777" w:rsidR="00E11580" w:rsidRPr="00304E0D" w:rsidRDefault="00E11580" w:rsidP="00494497">
      <w:pPr>
        <w:spacing w:after="0"/>
        <w:jc w:val="both"/>
        <w:rPr>
          <w:bCs/>
          <w:i/>
          <w:sz w:val="24"/>
          <w:szCs w:val="24"/>
        </w:rPr>
      </w:pPr>
      <w:r w:rsidRPr="00304E0D">
        <w:rPr>
          <w:sz w:val="24"/>
          <w:szCs w:val="24"/>
        </w:rPr>
        <w:t>- Capacitate juridică (</w:t>
      </w:r>
      <w:r w:rsidRPr="00304E0D">
        <w:rPr>
          <w:bCs/>
          <w:i/>
          <w:sz w:val="24"/>
          <w:szCs w:val="24"/>
        </w:rPr>
        <w:t>statutul juridic al beneficiarului care permite implementarea proiectului, precum și capacitatea sa de a întreprinde acțiuni legale, dacă este necesar).</w:t>
      </w:r>
    </w:p>
    <w:p w14:paraId="589B8375" w14:textId="77777777" w:rsidR="00E11580" w:rsidRPr="00304E0D" w:rsidRDefault="00E11580" w:rsidP="00ED563D">
      <w:pPr>
        <w:spacing w:after="0"/>
        <w:rPr>
          <w:b/>
          <w:bCs/>
          <w:sz w:val="24"/>
          <w:szCs w:val="24"/>
        </w:rPr>
      </w:pPr>
      <w:r w:rsidRPr="00304E0D">
        <w:rPr>
          <w:b/>
          <w:bCs/>
          <w:sz w:val="24"/>
          <w:szCs w:val="24"/>
        </w:rPr>
        <w:t xml:space="preserve">6. Localizare proiect </w:t>
      </w:r>
    </w:p>
    <w:p w14:paraId="610F12D1" w14:textId="77777777" w:rsidR="00E11580" w:rsidRPr="00304E0D" w:rsidRDefault="00E11580" w:rsidP="00ED563D">
      <w:pPr>
        <w:spacing w:after="0"/>
        <w:rPr>
          <w:bCs/>
          <w:sz w:val="24"/>
          <w:szCs w:val="24"/>
          <w:highlight w:val="yellow"/>
        </w:rPr>
      </w:pPr>
      <w:r w:rsidRPr="00304E0D">
        <w:rPr>
          <w:b/>
          <w:bCs/>
          <w:sz w:val="24"/>
          <w:szCs w:val="24"/>
        </w:rPr>
        <w:t xml:space="preserve">7. Obiective specifice ale proiectului </w:t>
      </w:r>
      <w:r w:rsidRPr="00304E0D">
        <w:rPr>
          <w:bCs/>
          <w:sz w:val="24"/>
          <w:szCs w:val="24"/>
        </w:rPr>
        <w:t>(</w:t>
      </w:r>
      <w:r w:rsidRPr="00304E0D">
        <w:rPr>
          <w:bCs/>
          <w:i/>
          <w:sz w:val="24"/>
          <w:szCs w:val="24"/>
        </w:rPr>
        <w:t>vezi pct.1.3 din Ghid</w:t>
      </w:r>
      <w:r w:rsidRPr="00304E0D">
        <w:rPr>
          <w:bCs/>
          <w:sz w:val="24"/>
          <w:szCs w:val="24"/>
        </w:rPr>
        <w:t>)</w:t>
      </w:r>
    </w:p>
    <w:p w14:paraId="1A51CAAC" w14:textId="77777777" w:rsidR="00E11580" w:rsidRPr="00304E0D" w:rsidRDefault="00E11580" w:rsidP="00ED563D">
      <w:pPr>
        <w:spacing w:after="0"/>
        <w:rPr>
          <w:b/>
          <w:sz w:val="24"/>
          <w:szCs w:val="24"/>
        </w:rPr>
      </w:pPr>
      <w:r w:rsidRPr="00304E0D">
        <w:rPr>
          <w:b/>
          <w:sz w:val="24"/>
          <w:szCs w:val="24"/>
        </w:rPr>
        <w:t xml:space="preserve">8. Rezultate așteptate </w:t>
      </w:r>
    </w:p>
    <w:p w14:paraId="4ED8EDCB" w14:textId="77777777" w:rsidR="00E11580" w:rsidRPr="00304E0D" w:rsidRDefault="00E11580" w:rsidP="00ED563D">
      <w:pPr>
        <w:spacing w:after="0"/>
        <w:rPr>
          <w:b/>
          <w:sz w:val="24"/>
          <w:szCs w:val="24"/>
        </w:rPr>
      </w:pPr>
      <w:r w:rsidRPr="00304E0D">
        <w:rPr>
          <w:b/>
          <w:sz w:val="24"/>
          <w:szCs w:val="24"/>
        </w:rPr>
        <w:t xml:space="preserve">9. Context: </w:t>
      </w:r>
    </w:p>
    <w:p w14:paraId="73275F42"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Contextul promovării proiectului, precum și complementaritatea cu alte proiecte finanțate din fonduri europene sau alte surse</w:t>
      </w:r>
    </w:p>
    <w:p w14:paraId="487E5100"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Date generale privind investiția propusă</w:t>
      </w:r>
    </w:p>
    <w:p w14:paraId="30F647BD"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Componentele și activitățile investiției, și modul în care adresează problemele identificate în  secțiunea Justificarea proiectului</w:t>
      </w:r>
    </w:p>
    <w:p w14:paraId="732AF639" w14:textId="77777777" w:rsidR="00E11580" w:rsidRPr="00304E0D" w:rsidRDefault="00E11580" w:rsidP="00E40460">
      <w:pPr>
        <w:numPr>
          <w:ilvl w:val="0"/>
          <w:numId w:val="27"/>
        </w:numPr>
        <w:spacing w:after="0" w:line="240" w:lineRule="auto"/>
        <w:jc w:val="both"/>
        <w:rPr>
          <w:i/>
          <w:sz w:val="24"/>
          <w:szCs w:val="24"/>
        </w:rPr>
      </w:pPr>
      <w:r w:rsidRPr="00304E0D">
        <w:rPr>
          <w:i/>
          <w:sz w:val="24"/>
          <w:szCs w:val="24"/>
        </w:rPr>
        <w:t>Aspecte detaliate legate de localizarea proiectului</w:t>
      </w:r>
    </w:p>
    <w:p w14:paraId="5234DD5F" w14:textId="77777777" w:rsidR="00E11580" w:rsidRPr="00304E0D" w:rsidRDefault="00E11580" w:rsidP="00D26D0E">
      <w:pPr>
        <w:spacing w:after="0" w:line="240" w:lineRule="auto"/>
        <w:jc w:val="both"/>
        <w:rPr>
          <w:sz w:val="24"/>
          <w:szCs w:val="24"/>
        </w:rPr>
      </w:pPr>
      <w:r w:rsidRPr="00304E0D">
        <w:rPr>
          <w:b/>
          <w:sz w:val="24"/>
          <w:szCs w:val="24"/>
        </w:rPr>
        <w:t xml:space="preserve">10. Justificare: </w:t>
      </w:r>
      <w:r w:rsidRPr="00767A2D">
        <w:rPr>
          <w:i/>
          <w:sz w:val="24"/>
          <w:szCs w:val="24"/>
        </w:rPr>
        <w:t>Se vor prezenta aspecte referitoare la: noutatea solu</w:t>
      </w:r>
      <w:r w:rsidRPr="00EA3F79">
        <w:rPr>
          <w:i/>
          <w:sz w:val="24"/>
          <w:szCs w:val="24"/>
        </w:rPr>
        <w:t>ț</w:t>
      </w:r>
      <w:r w:rsidRPr="00767A2D">
        <w:rPr>
          <w:i/>
          <w:sz w:val="24"/>
          <w:szCs w:val="24"/>
        </w:rPr>
        <w:t xml:space="preserve">iei propuse de implementat </w:t>
      </w:r>
      <w:r w:rsidRPr="00EA3F79">
        <w:rPr>
          <w:i/>
          <w:sz w:val="24"/>
          <w:szCs w:val="24"/>
        </w:rPr>
        <w:t>ș</w:t>
      </w:r>
      <w:r w:rsidRPr="00767A2D">
        <w:rPr>
          <w:i/>
          <w:sz w:val="24"/>
          <w:szCs w:val="24"/>
        </w:rPr>
        <w:t>i necesitatea utilizării acesteia;</w:t>
      </w:r>
      <w:r w:rsidRPr="00304E0D">
        <w:rPr>
          <w:i/>
          <w:sz w:val="24"/>
          <w:szCs w:val="24"/>
        </w:rPr>
        <w:t xml:space="preserve"> impactul implementării proiectului; măsura în care rezultatele preconizate a se obţine prin implementarea proiectului vor avea piaţă de desfacere/ vor contribui la dezvoltarea de noi aplicații; prezentarea beneficiilor şi avantajelor soluției propuse comparativ cu alte soluții, </w:t>
      </w:r>
      <w:r w:rsidRPr="00767A2D">
        <w:rPr>
          <w:i/>
          <w:sz w:val="24"/>
          <w:szCs w:val="24"/>
        </w:rPr>
        <w:t xml:space="preserve">îmbunătăţirea/creşterea nivelului </w:t>
      </w:r>
      <w:r w:rsidRPr="00304E0D">
        <w:rPr>
          <w:i/>
          <w:kern w:val="28"/>
          <w:sz w:val="24"/>
          <w:szCs w:val="24"/>
        </w:rPr>
        <w:t>de competitivitate științifică pe plan internațional al</w:t>
      </w:r>
      <w:r w:rsidRPr="00767A2D">
        <w:rPr>
          <w:i/>
          <w:sz w:val="24"/>
          <w:szCs w:val="24"/>
        </w:rPr>
        <w:t xml:space="preserve"> organiza</w:t>
      </w:r>
      <w:r w:rsidRPr="00304E0D">
        <w:rPr>
          <w:i/>
          <w:sz w:val="24"/>
          <w:szCs w:val="24"/>
        </w:rPr>
        <w:t>ției de cercetare</w:t>
      </w:r>
      <w:r w:rsidRPr="00767A2D">
        <w:rPr>
          <w:i/>
          <w:sz w:val="24"/>
          <w:szCs w:val="24"/>
        </w:rPr>
        <w:t>, etc</w:t>
      </w:r>
      <w:r w:rsidRPr="00304E0D">
        <w:rPr>
          <w:sz w:val="24"/>
          <w:szCs w:val="24"/>
        </w:rPr>
        <w:t>.</w:t>
      </w:r>
    </w:p>
    <w:p w14:paraId="511D584F" w14:textId="77777777" w:rsidR="00E11580" w:rsidRPr="00767A2D" w:rsidRDefault="00E11580" w:rsidP="00B903A5">
      <w:pPr>
        <w:spacing w:after="0" w:line="240" w:lineRule="auto"/>
        <w:jc w:val="both"/>
        <w:rPr>
          <w:i/>
          <w:sz w:val="24"/>
          <w:szCs w:val="24"/>
        </w:rPr>
      </w:pPr>
      <w:r w:rsidRPr="00304E0D">
        <w:rPr>
          <w:b/>
          <w:sz w:val="24"/>
          <w:szCs w:val="24"/>
        </w:rPr>
        <w:t>11. Grup țintă</w:t>
      </w:r>
      <w:r w:rsidRPr="00767A2D">
        <w:rPr>
          <w:sz w:val="24"/>
          <w:szCs w:val="24"/>
        </w:rPr>
        <w:t xml:space="preserve">:  </w:t>
      </w:r>
      <w:r w:rsidRPr="00767A2D">
        <w:rPr>
          <w:i/>
          <w:sz w:val="24"/>
          <w:szCs w:val="24"/>
        </w:rPr>
        <w:t>La nivelul proiectului, solicitantul va completa descrierea grupului/grupurilor ţintă, cuantificarea grupului ţintă (cu menţionarea sursei de informaţii), precum şi informaţii referitoare la efectul proiectului asupra grupului ţintă, acolo unde este cazul.</w:t>
      </w:r>
    </w:p>
    <w:p w14:paraId="6DD19D85" w14:textId="77777777" w:rsidR="00E11580" w:rsidRPr="00767A2D" w:rsidRDefault="00E11580" w:rsidP="00B903A5">
      <w:pPr>
        <w:spacing w:after="0" w:line="240" w:lineRule="auto"/>
        <w:jc w:val="both"/>
        <w:rPr>
          <w:i/>
          <w:sz w:val="24"/>
          <w:szCs w:val="24"/>
        </w:rPr>
      </w:pPr>
      <w:r w:rsidRPr="00767A2D">
        <w:rPr>
          <w:i/>
          <w:sz w:val="24"/>
          <w:szCs w:val="24"/>
        </w:rPr>
        <w:t xml:space="preserve">Se vor indica grupurile/entităţile care vor beneficia sau care sunt  vizate de rezultatele proiectului, direct sau indirect. </w:t>
      </w:r>
    </w:p>
    <w:p w14:paraId="1D94FAD1" w14:textId="77777777" w:rsidR="00E11580" w:rsidRPr="00304E0D" w:rsidRDefault="00E11580" w:rsidP="00ED563D">
      <w:pPr>
        <w:spacing w:after="0"/>
        <w:jc w:val="both"/>
        <w:rPr>
          <w:b/>
          <w:sz w:val="24"/>
          <w:szCs w:val="24"/>
        </w:rPr>
      </w:pPr>
      <w:r w:rsidRPr="00304E0D">
        <w:rPr>
          <w:b/>
          <w:sz w:val="24"/>
          <w:szCs w:val="24"/>
        </w:rPr>
        <w:t>12. Sustenabilitate (</w:t>
      </w:r>
      <w:r w:rsidRPr="00304E0D">
        <w:rPr>
          <w:i/>
          <w:sz w:val="24"/>
          <w:szCs w:val="24"/>
        </w:rPr>
        <w:t>Se va preciza modul in care proiectul se va susţine financiar după încetarea finanţării solicitate prin prezenta cerere de finanţare, capacitatea de a asigura operarea şi întreţinerea investiţiei după finalizare. De asemenea, se va preciza modalitatea prin care proiectul va evalua/cuantifica şi estima impactul pe care îl au activităţile atât în perioada de implementare, cât şi după finalizarea proiectului)</w:t>
      </w:r>
    </w:p>
    <w:p w14:paraId="7766F55F" w14:textId="77777777" w:rsidR="00E11580" w:rsidRPr="00304E0D" w:rsidRDefault="00E11580" w:rsidP="00ED563D">
      <w:pPr>
        <w:spacing w:after="0"/>
        <w:rPr>
          <w:b/>
          <w:sz w:val="24"/>
          <w:szCs w:val="24"/>
        </w:rPr>
      </w:pPr>
      <w:r w:rsidRPr="00304E0D">
        <w:rPr>
          <w:b/>
          <w:sz w:val="24"/>
          <w:szCs w:val="24"/>
        </w:rPr>
        <w:t>13. Relevanță</w:t>
      </w:r>
    </w:p>
    <w:p w14:paraId="43E0285C" w14:textId="77777777" w:rsidR="00E11580" w:rsidRPr="00304E0D" w:rsidRDefault="00E11580" w:rsidP="00ED563D">
      <w:pPr>
        <w:spacing w:after="0"/>
        <w:rPr>
          <w:i/>
          <w:sz w:val="24"/>
          <w:szCs w:val="24"/>
        </w:rPr>
      </w:pPr>
      <w:r w:rsidRPr="00304E0D">
        <w:rPr>
          <w:i/>
          <w:sz w:val="24"/>
          <w:szCs w:val="24"/>
        </w:rPr>
        <w:t>Se face referire la relevanța proiectului (vezi criteriul de evaluare Relevanta) .</w:t>
      </w:r>
    </w:p>
    <w:p w14:paraId="09792C2A" w14:textId="77777777" w:rsidR="00E11580" w:rsidRPr="00304E0D" w:rsidRDefault="00E11580" w:rsidP="00EF11A5">
      <w:pPr>
        <w:spacing w:after="0"/>
        <w:jc w:val="both"/>
        <w:rPr>
          <w:i/>
          <w:sz w:val="24"/>
          <w:szCs w:val="24"/>
        </w:rPr>
      </w:pPr>
      <w:r w:rsidRPr="00304E0D">
        <w:rPr>
          <w:i/>
          <w:sz w:val="24"/>
          <w:szCs w:val="24"/>
        </w:rPr>
        <w:t>Se face referire la relevanța din punct de vedere a Strategiei Naționale de CDI 2014-2020, precum și a legăturii cu alte strategii</w:t>
      </w:r>
    </w:p>
    <w:p w14:paraId="089FF977" w14:textId="77777777" w:rsidR="00E11580" w:rsidRPr="00304E0D" w:rsidRDefault="00E11580" w:rsidP="00ED563D">
      <w:pPr>
        <w:spacing w:after="0"/>
        <w:rPr>
          <w:sz w:val="24"/>
          <w:szCs w:val="24"/>
        </w:rPr>
      </w:pPr>
      <w:r w:rsidRPr="00304E0D">
        <w:rPr>
          <w:b/>
          <w:sz w:val="24"/>
          <w:szCs w:val="24"/>
        </w:rPr>
        <w:t xml:space="preserve">14. Riscuri </w:t>
      </w:r>
      <w:r w:rsidRPr="00304E0D">
        <w:rPr>
          <w:b/>
          <w:i/>
          <w:sz w:val="24"/>
          <w:szCs w:val="24"/>
        </w:rPr>
        <w:t>(</w:t>
      </w:r>
      <w:r w:rsidRPr="00304E0D">
        <w:rPr>
          <w:i/>
          <w:sz w:val="24"/>
          <w:szCs w:val="24"/>
        </w:rPr>
        <w:t>riscuri și măsurile corespunzătoare de atenuare ale acestora)</w:t>
      </w:r>
    </w:p>
    <w:p w14:paraId="7C31F22A" w14:textId="191BD144" w:rsidR="00E11580" w:rsidRPr="00304E0D" w:rsidRDefault="00E11580" w:rsidP="00ED563D">
      <w:pPr>
        <w:spacing w:after="0"/>
        <w:rPr>
          <w:sz w:val="24"/>
          <w:szCs w:val="24"/>
        </w:rPr>
      </w:pPr>
      <w:r w:rsidRPr="00304E0D">
        <w:rPr>
          <w:b/>
          <w:sz w:val="24"/>
          <w:szCs w:val="24"/>
        </w:rPr>
        <w:t xml:space="preserve">15. Principii orizontale </w:t>
      </w:r>
    </w:p>
    <w:p w14:paraId="23242E58" w14:textId="77777777" w:rsidR="00E11580" w:rsidRPr="00304E0D" w:rsidRDefault="00E11580" w:rsidP="00ED563D">
      <w:pPr>
        <w:spacing w:after="0"/>
        <w:rPr>
          <w:i/>
          <w:sz w:val="24"/>
          <w:szCs w:val="24"/>
        </w:rPr>
      </w:pPr>
      <w:r w:rsidRPr="00304E0D">
        <w:rPr>
          <w:b/>
          <w:sz w:val="24"/>
          <w:szCs w:val="24"/>
        </w:rPr>
        <w:t xml:space="preserve">16. Metodologie: </w:t>
      </w:r>
      <w:r w:rsidRPr="00304E0D">
        <w:rPr>
          <w:i/>
          <w:sz w:val="24"/>
          <w:szCs w:val="24"/>
        </w:rPr>
        <w:t>managementul proiectului: organizaţiile implicate, echipa de proiect, rolul managerului de proiect, repartizarea atribuţiilor, rolurile persoanelor implicate etc.</w:t>
      </w:r>
    </w:p>
    <w:p w14:paraId="3E12ADD3" w14:textId="77777777" w:rsidR="00E11580" w:rsidRPr="00304E0D" w:rsidRDefault="00E11580" w:rsidP="00EF11A5">
      <w:pPr>
        <w:jc w:val="both"/>
        <w:rPr>
          <w:sz w:val="24"/>
          <w:szCs w:val="24"/>
        </w:rPr>
      </w:pPr>
      <w:bookmarkStart w:id="16" w:name="_Toc442706911"/>
      <w:r w:rsidRPr="00304E0D">
        <w:rPr>
          <w:b/>
          <w:sz w:val="24"/>
          <w:szCs w:val="24"/>
        </w:rPr>
        <w:t>17. Specializare inteligentă</w:t>
      </w:r>
      <w:bookmarkEnd w:id="16"/>
      <w:r w:rsidRPr="00304E0D">
        <w:rPr>
          <w:b/>
          <w:sz w:val="24"/>
          <w:szCs w:val="24"/>
        </w:rPr>
        <w:t xml:space="preserve"> </w:t>
      </w:r>
      <w:r w:rsidRPr="00304E0D">
        <w:rPr>
          <w:sz w:val="24"/>
          <w:szCs w:val="24"/>
        </w:rPr>
        <w:t>Se completează cu grupul (Tehnologii informaționale și de comunicații, spațiu și securitate), domeniul (Tehnologii informaționale și de comunicații) și subdomeniul corespunzător proiectului</w:t>
      </w:r>
    </w:p>
    <w:p w14:paraId="6DA358E8" w14:textId="77777777" w:rsidR="00E11580" w:rsidRPr="00304E0D" w:rsidRDefault="00E11580" w:rsidP="00ED563D">
      <w:pPr>
        <w:spacing w:after="0"/>
        <w:jc w:val="both"/>
        <w:rPr>
          <w:sz w:val="24"/>
          <w:szCs w:val="24"/>
        </w:rPr>
      </w:pPr>
      <w:r w:rsidRPr="00304E0D">
        <w:rPr>
          <w:b/>
          <w:sz w:val="24"/>
          <w:szCs w:val="24"/>
        </w:rPr>
        <w:t xml:space="preserve">18. Descrierea investiției se corelează cu pct. 50 Activități previzionate – </w:t>
      </w:r>
      <w:r w:rsidRPr="00304E0D">
        <w:rPr>
          <w:sz w:val="24"/>
          <w:szCs w:val="24"/>
        </w:rPr>
        <w:t>Se face o descriere generala a proiectului, a activităților/sub-activităților şi legătura lor cu rezultatele corespunzătoare</w:t>
      </w:r>
    </w:p>
    <w:p w14:paraId="2E96B3A5" w14:textId="6E08EC41" w:rsidR="00E11580" w:rsidRPr="00304E0D" w:rsidRDefault="00E11580" w:rsidP="00ED563D">
      <w:pPr>
        <w:spacing w:after="0"/>
        <w:jc w:val="both"/>
        <w:rPr>
          <w:sz w:val="24"/>
          <w:szCs w:val="24"/>
        </w:rPr>
      </w:pPr>
      <w:r w:rsidRPr="00304E0D">
        <w:rPr>
          <w:b/>
          <w:sz w:val="24"/>
          <w:szCs w:val="24"/>
        </w:rPr>
        <w:t xml:space="preserve">40. Maturitatea proiectului </w:t>
      </w:r>
      <w:r w:rsidRPr="00304E0D">
        <w:rPr>
          <w:sz w:val="24"/>
          <w:szCs w:val="24"/>
        </w:rPr>
        <w:t>(existența studi</w:t>
      </w:r>
      <w:r w:rsidR="00DA66F9">
        <w:rPr>
          <w:sz w:val="24"/>
          <w:szCs w:val="24"/>
        </w:rPr>
        <w:t>i</w:t>
      </w:r>
      <w:r w:rsidR="005A618C">
        <w:rPr>
          <w:sz w:val="24"/>
          <w:szCs w:val="24"/>
        </w:rPr>
        <w:t>lor</w:t>
      </w:r>
      <w:r w:rsidRPr="00304E0D">
        <w:rPr>
          <w:sz w:val="24"/>
          <w:szCs w:val="24"/>
        </w:rPr>
        <w:t xml:space="preserve"> însoțito</w:t>
      </w:r>
      <w:r w:rsidR="005A618C">
        <w:rPr>
          <w:sz w:val="24"/>
          <w:szCs w:val="24"/>
        </w:rPr>
        <w:t>a</w:t>
      </w:r>
      <w:r w:rsidRPr="00304E0D">
        <w:rPr>
          <w:sz w:val="24"/>
          <w:szCs w:val="24"/>
        </w:rPr>
        <w:t>r</w:t>
      </w:r>
      <w:r w:rsidR="005A618C">
        <w:rPr>
          <w:sz w:val="24"/>
          <w:szCs w:val="24"/>
        </w:rPr>
        <w:t>e</w:t>
      </w:r>
      <w:r w:rsidRPr="00304E0D">
        <w:rPr>
          <w:sz w:val="24"/>
          <w:szCs w:val="24"/>
        </w:rPr>
        <w:t xml:space="preserve"> dacă este cazul, stadiul obținerii aprobărilor </w:t>
      </w:r>
      <w:r w:rsidR="005A618C">
        <w:rPr>
          <w:sz w:val="24"/>
          <w:szCs w:val="24"/>
        </w:rPr>
        <w:t xml:space="preserve">necesare </w:t>
      </w:r>
      <w:r w:rsidRPr="00304E0D">
        <w:rPr>
          <w:sz w:val="24"/>
          <w:szCs w:val="24"/>
        </w:rPr>
        <w:t>implement</w:t>
      </w:r>
      <w:r w:rsidR="005A618C">
        <w:rPr>
          <w:sz w:val="24"/>
          <w:szCs w:val="24"/>
        </w:rPr>
        <w:t>ării</w:t>
      </w:r>
      <w:r w:rsidRPr="00304E0D">
        <w:rPr>
          <w:sz w:val="24"/>
          <w:szCs w:val="24"/>
        </w:rPr>
        <w:t xml:space="preserve"> proiectului, aspectele financiare – decizii de angajament in ceea ce privește contribuția la cheltuielile proiectului, stadiul de evoluție a lucrărilor, dacă proiectul a început deja)</w:t>
      </w:r>
    </w:p>
    <w:p w14:paraId="6676820D" w14:textId="7912F21C" w:rsidR="00E11580" w:rsidRPr="00304E0D" w:rsidRDefault="00E11580" w:rsidP="00ED563D">
      <w:pPr>
        <w:spacing w:after="0"/>
        <w:jc w:val="both"/>
        <w:rPr>
          <w:b/>
          <w:sz w:val="24"/>
          <w:szCs w:val="24"/>
        </w:rPr>
      </w:pPr>
      <w:r w:rsidRPr="00304E0D">
        <w:rPr>
          <w:b/>
          <w:sz w:val="24"/>
          <w:szCs w:val="24"/>
        </w:rPr>
        <w:lastRenderedPageBreak/>
        <w:t xml:space="preserve">45 Indicatori prestabiliți </w:t>
      </w:r>
    </w:p>
    <w:p w14:paraId="6B682701" w14:textId="66DF1015" w:rsidR="00E11580" w:rsidRPr="00304E0D" w:rsidRDefault="00E11580" w:rsidP="00ED563D">
      <w:pPr>
        <w:spacing w:after="0"/>
        <w:jc w:val="both"/>
        <w:rPr>
          <w:sz w:val="24"/>
          <w:szCs w:val="24"/>
        </w:rPr>
      </w:pPr>
      <w:r w:rsidRPr="00304E0D">
        <w:rPr>
          <w:b/>
          <w:sz w:val="24"/>
          <w:szCs w:val="24"/>
        </w:rPr>
        <w:t>46</w:t>
      </w:r>
      <w:r w:rsidRPr="00304E0D">
        <w:rPr>
          <w:sz w:val="24"/>
          <w:szCs w:val="24"/>
        </w:rPr>
        <w:t xml:space="preserve"> </w:t>
      </w:r>
      <w:r w:rsidRPr="00304E0D">
        <w:rPr>
          <w:b/>
          <w:sz w:val="24"/>
          <w:szCs w:val="24"/>
        </w:rPr>
        <w:t>Indicatori suplimentari</w:t>
      </w:r>
      <w:r w:rsidRPr="00304E0D">
        <w:rPr>
          <w:sz w:val="24"/>
          <w:szCs w:val="24"/>
        </w:rPr>
        <w:t xml:space="preserve"> – dacă este cazul</w:t>
      </w:r>
    </w:p>
    <w:p w14:paraId="15AD3BFD" w14:textId="1678F5D6" w:rsidR="00E11580" w:rsidRPr="00304E0D" w:rsidRDefault="00E11580" w:rsidP="00ED563D">
      <w:pPr>
        <w:spacing w:after="0"/>
        <w:jc w:val="both"/>
        <w:rPr>
          <w:sz w:val="24"/>
          <w:szCs w:val="24"/>
        </w:rPr>
      </w:pPr>
      <w:r w:rsidRPr="00304E0D">
        <w:rPr>
          <w:b/>
          <w:sz w:val="24"/>
          <w:szCs w:val="24"/>
        </w:rPr>
        <w:t>47</w:t>
      </w:r>
      <w:r w:rsidRPr="00304E0D">
        <w:rPr>
          <w:sz w:val="24"/>
          <w:szCs w:val="24"/>
        </w:rPr>
        <w:t xml:space="preserve"> </w:t>
      </w:r>
      <w:r w:rsidRPr="00304E0D">
        <w:rPr>
          <w:b/>
          <w:sz w:val="24"/>
          <w:szCs w:val="24"/>
        </w:rPr>
        <w:t>Plan de achiziție</w:t>
      </w:r>
      <w:r w:rsidRPr="00304E0D">
        <w:rPr>
          <w:sz w:val="24"/>
          <w:szCs w:val="24"/>
        </w:rPr>
        <w:t xml:space="preserve"> – Pentru procedurile de achiziții nedemarate la data depunerii CF se vor completa numai: valoare estimată contract, tipul procedurii şi data preconizată pentru efectuarea achizitiei.</w:t>
      </w:r>
    </w:p>
    <w:p w14:paraId="31E31EAB" w14:textId="397BBE0D" w:rsidR="00E11580" w:rsidRPr="00304E0D" w:rsidRDefault="00E11580" w:rsidP="00ED563D">
      <w:pPr>
        <w:spacing w:after="0"/>
        <w:jc w:val="both"/>
        <w:rPr>
          <w:i/>
          <w:sz w:val="24"/>
          <w:szCs w:val="24"/>
        </w:rPr>
      </w:pPr>
      <w:r w:rsidRPr="00304E0D">
        <w:rPr>
          <w:b/>
          <w:sz w:val="24"/>
          <w:szCs w:val="24"/>
        </w:rPr>
        <w:t>48 Resurse umane: (</w:t>
      </w:r>
      <w:r w:rsidRPr="00304E0D">
        <w:rPr>
          <w:bCs/>
          <w:i/>
          <w:sz w:val="24"/>
          <w:szCs w:val="24"/>
        </w:rPr>
        <w:t>Se completează pentru toţi experţii din echipa de proiect, inclusiv personal detasat si echipa de management cu informaţii referitoare la rolul în proiect, iar codul ocupațional se selectează din nomenclator; se completează CV</w:t>
      </w:r>
      <w:r w:rsidRPr="00304E0D">
        <w:rPr>
          <w:i/>
          <w:sz w:val="24"/>
          <w:szCs w:val="24"/>
        </w:rPr>
        <w:t xml:space="preserve"> cheltuielile cu salariile, respectiv pentru fiecare persoană care implementează activităţi din cadrul beneficiarului/partenerului (valoarea netă/oră, valoarea totală/oră,  nr. ore/zi, nr zile/luni lucrate).</w:t>
      </w:r>
      <w:r w:rsidRPr="00304E0D">
        <w:rPr>
          <w:bCs/>
          <w:i/>
          <w:sz w:val="24"/>
          <w:szCs w:val="24"/>
        </w:rPr>
        <w:t>)</w:t>
      </w:r>
    </w:p>
    <w:p w14:paraId="711C6414" w14:textId="5B36D21C" w:rsidR="00E11580" w:rsidRPr="00304E0D" w:rsidRDefault="00E11580" w:rsidP="00ED563D">
      <w:pPr>
        <w:spacing w:after="0"/>
        <w:jc w:val="both"/>
        <w:rPr>
          <w:b/>
          <w:sz w:val="24"/>
          <w:szCs w:val="24"/>
        </w:rPr>
      </w:pPr>
      <w:r w:rsidRPr="00304E0D">
        <w:rPr>
          <w:b/>
          <w:sz w:val="24"/>
          <w:szCs w:val="24"/>
        </w:rPr>
        <w:t>49 Resurse materiale implicate</w:t>
      </w:r>
    </w:p>
    <w:p w14:paraId="69384AED" w14:textId="612770C2" w:rsidR="00E11580" w:rsidRPr="00304E0D" w:rsidRDefault="00E11580" w:rsidP="00ED563D">
      <w:pPr>
        <w:shd w:val="clear" w:color="auto" w:fill="FBFBFB"/>
        <w:spacing w:after="0" w:line="240" w:lineRule="auto"/>
        <w:jc w:val="both"/>
        <w:rPr>
          <w:bCs/>
          <w:i/>
          <w:sz w:val="24"/>
          <w:szCs w:val="24"/>
          <w:lang w:eastAsia="ro-RO"/>
        </w:rPr>
      </w:pPr>
      <w:r w:rsidRPr="00304E0D">
        <w:rPr>
          <w:b/>
          <w:sz w:val="24"/>
          <w:szCs w:val="24"/>
        </w:rPr>
        <w:t>50 Activități previzionate (</w:t>
      </w:r>
      <w:r w:rsidRPr="00304E0D">
        <w:rPr>
          <w:bCs/>
          <w:i/>
          <w:sz w:val="24"/>
          <w:szCs w:val="24"/>
          <w:lang w:eastAsia="ro-RO"/>
        </w:rPr>
        <w:t>Se vor enumera activitățile ce urmează a fi derulate, în vederea obținerii rezultatelor previzionate, cu precizarea termenelor estimate. Astfel, fiecare activitate/subactivitate introdusă în aplicație va fi corespunzătoare unui rezultat definit anterior în apel. Activitățile vor putea avea una sau mai multe sub-activități.)</w:t>
      </w:r>
    </w:p>
    <w:p w14:paraId="2F9F4316" w14:textId="411DB498" w:rsidR="00E11580" w:rsidRPr="00304E0D" w:rsidRDefault="00E11580" w:rsidP="00ED563D">
      <w:pPr>
        <w:spacing w:after="0"/>
        <w:jc w:val="both"/>
        <w:rPr>
          <w:sz w:val="24"/>
          <w:szCs w:val="24"/>
        </w:rPr>
      </w:pPr>
      <w:r w:rsidRPr="00304E0D">
        <w:rPr>
          <w:b/>
          <w:sz w:val="24"/>
          <w:szCs w:val="24"/>
        </w:rPr>
        <w:t xml:space="preserve">51 Buget – Activități și cheltuieli: </w:t>
      </w:r>
      <w:r w:rsidRPr="00304E0D">
        <w:rPr>
          <w:sz w:val="24"/>
          <w:szCs w:val="24"/>
        </w:rPr>
        <w:t xml:space="preserve">se defalcă sumele bugetare pe subactivităţi categorii/subcategorii de cheltuieli, tipuri de cheltuieli (directe şi indirecte) pentru organizaţia de cercetare de drept public. </w:t>
      </w:r>
    </w:p>
    <w:p w14:paraId="0BDD666E" w14:textId="2BA5F733" w:rsidR="00E11580" w:rsidRPr="00304E0D" w:rsidRDefault="00E11580" w:rsidP="00ED563D">
      <w:pPr>
        <w:spacing w:after="0"/>
        <w:jc w:val="both"/>
        <w:rPr>
          <w:b/>
          <w:sz w:val="24"/>
        </w:rPr>
      </w:pPr>
      <w:r w:rsidRPr="00304E0D">
        <w:rPr>
          <w:b/>
          <w:sz w:val="24"/>
        </w:rPr>
        <w:t>56 Buget – Plan anual de cheltuieli:</w:t>
      </w:r>
      <w:r w:rsidRPr="00304E0D">
        <w:rPr>
          <w:sz w:val="24"/>
        </w:rPr>
        <w:t xml:space="preserve"> se estimeaza sumele pe ani, corelate cu previziunile de cheltuieli cuprinse in </w:t>
      </w:r>
      <w:r w:rsidRPr="00304E0D">
        <w:rPr>
          <w:b/>
          <w:sz w:val="24"/>
        </w:rPr>
        <w:t>61 Graficul cererilor de rambursare.</w:t>
      </w:r>
    </w:p>
    <w:p w14:paraId="47AF4FB8" w14:textId="19091A0D" w:rsidR="00E11580" w:rsidRPr="00304E0D" w:rsidRDefault="00E11580" w:rsidP="00ED563D">
      <w:pPr>
        <w:spacing w:after="0"/>
        <w:jc w:val="both"/>
        <w:rPr>
          <w:sz w:val="24"/>
        </w:rPr>
      </w:pPr>
      <w:r w:rsidRPr="00304E0D">
        <w:rPr>
          <w:b/>
          <w:sz w:val="24"/>
        </w:rPr>
        <w:t>58 Buget – Amplasament</w:t>
      </w:r>
      <w:r w:rsidRPr="00304E0D">
        <w:rPr>
          <w:sz w:val="24"/>
        </w:rPr>
        <w:t>: Bugetul pe tipul de regiune selectat, în funcție de parteneri,</w:t>
      </w:r>
    </w:p>
    <w:p w14:paraId="2B9223CE" w14:textId="0D3912E2" w:rsidR="00E11580" w:rsidRPr="00304E0D" w:rsidRDefault="00E11580" w:rsidP="00ED563D">
      <w:pPr>
        <w:spacing w:after="0"/>
        <w:jc w:val="both"/>
        <w:rPr>
          <w:sz w:val="24"/>
        </w:rPr>
      </w:pPr>
      <w:r w:rsidRPr="00304E0D">
        <w:rPr>
          <w:b/>
          <w:sz w:val="24"/>
        </w:rPr>
        <w:t>59 Buget – Câmp de intervenție</w:t>
      </w:r>
      <w:r w:rsidRPr="00304E0D">
        <w:rPr>
          <w:sz w:val="24"/>
        </w:rPr>
        <w:t xml:space="preserve">: </w:t>
      </w:r>
    </w:p>
    <w:p w14:paraId="20746723" w14:textId="77777777" w:rsidR="00E11580" w:rsidRPr="00304E0D" w:rsidRDefault="00E11580" w:rsidP="00E40460">
      <w:pPr>
        <w:pStyle w:val="ListParagraph"/>
        <w:numPr>
          <w:ilvl w:val="0"/>
          <w:numId w:val="28"/>
        </w:numPr>
        <w:jc w:val="both"/>
        <w:rPr>
          <w:sz w:val="24"/>
          <w:szCs w:val="24"/>
        </w:rPr>
      </w:pPr>
      <w:r w:rsidRPr="00304E0D">
        <w:rPr>
          <w:rStyle w:val="Bodytext27pt"/>
          <w:rFonts w:eastAsia="SimSun"/>
          <w:sz w:val="24"/>
          <w:szCs w:val="24"/>
        </w:rPr>
        <w:t xml:space="preserve">se selectează codul </w:t>
      </w:r>
      <w:r w:rsidRPr="00304E0D">
        <w:rPr>
          <w:rStyle w:val="Bodytext27pt"/>
          <w:b/>
          <w:sz w:val="24"/>
          <w:szCs w:val="24"/>
        </w:rPr>
        <w:t>058</w:t>
      </w:r>
      <w:r w:rsidRPr="00304E0D">
        <w:rPr>
          <w:rStyle w:val="Bodytext27pt"/>
          <w:sz w:val="24"/>
          <w:szCs w:val="24"/>
        </w:rPr>
        <w:t xml:space="preserve"> </w:t>
      </w:r>
      <w:r w:rsidRPr="00304E0D">
        <w:rPr>
          <w:rStyle w:val="Bodytext27pt"/>
          <w:i/>
          <w:sz w:val="24"/>
          <w:szCs w:val="24"/>
        </w:rPr>
        <w:t xml:space="preserve">Infrastructuri de cercetare și inovare (publice), </w:t>
      </w:r>
      <w:r w:rsidRPr="00304E0D">
        <w:rPr>
          <w:rStyle w:val="Bodytext27pt"/>
          <w:rFonts w:eastAsia="SimSun"/>
          <w:sz w:val="24"/>
          <w:szCs w:val="24"/>
        </w:rPr>
        <w:t xml:space="preserve">pentru care se asociază bugetul proiectului </w:t>
      </w:r>
    </w:p>
    <w:p w14:paraId="2CA56044" w14:textId="61961761" w:rsidR="00E11580" w:rsidRPr="00304E0D" w:rsidRDefault="00E11580" w:rsidP="00ED563D">
      <w:pPr>
        <w:spacing w:after="0"/>
        <w:jc w:val="both"/>
        <w:rPr>
          <w:rStyle w:val="Bodytext27pt"/>
          <w:rFonts w:eastAsia="SimSun"/>
          <w:b/>
          <w:sz w:val="24"/>
          <w:szCs w:val="24"/>
        </w:rPr>
      </w:pPr>
      <w:r w:rsidRPr="00304E0D">
        <w:rPr>
          <w:b/>
          <w:sz w:val="24"/>
        </w:rPr>
        <w:t>60 Buget – Formă de finanțare</w:t>
      </w:r>
      <w:r w:rsidRPr="00304E0D">
        <w:rPr>
          <w:sz w:val="24"/>
        </w:rPr>
        <w:t xml:space="preserve">: Se selectează codul </w:t>
      </w:r>
      <w:r w:rsidRPr="00304E0D">
        <w:rPr>
          <w:rStyle w:val="Bodytext27pt"/>
          <w:rFonts w:eastAsia="SimSun"/>
          <w:b/>
          <w:sz w:val="24"/>
          <w:szCs w:val="24"/>
        </w:rPr>
        <w:t>01. Grant nerambursabil</w:t>
      </w:r>
    </w:p>
    <w:p w14:paraId="1F4DDADE" w14:textId="77777777" w:rsidR="00E11580" w:rsidRPr="00304E0D" w:rsidRDefault="00E11580" w:rsidP="00ED563D">
      <w:pPr>
        <w:jc w:val="both"/>
        <w:rPr>
          <w:b/>
          <w:sz w:val="24"/>
        </w:rPr>
      </w:pPr>
    </w:p>
    <w:p w14:paraId="08D22DE0" w14:textId="77777777" w:rsidR="00E11580" w:rsidRPr="00304E0D" w:rsidRDefault="00E11580" w:rsidP="00ED563D">
      <w:pPr>
        <w:jc w:val="both"/>
        <w:rPr>
          <w:b/>
          <w:sz w:val="24"/>
        </w:rPr>
      </w:pPr>
      <w:r w:rsidRPr="00304E0D">
        <w:rPr>
          <w:b/>
          <w:sz w:val="24"/>
        </w:rPr>
        <w:t xml:space="preserve">Regula generala privind încărcarea documentelor însoțitoare: documentele se vor încărca pe secțiuni ale cererilor de finanțare conform precizărilor din tabelul Lista anexelor. </w:t>
      </w:r>
    </w:p>
    <w:tbl>
      <w:tblPr>
        <w:tblpPr w:leftFromText="180" w:rightFromText="180" w:vertAnchor="text" w:tblpY="1"/>
        <w:tblOverlap w:val="never"/>
        <w:tblW w:w="0" w:type="auto"/>
        <w:tblLook w:val="00A0" w:firstRow="1" w:lastRow="0" w:firstColumn="1" w:lastColumn="0" w:noHBand="0" w:noVBand="0"/>
      </w:tblPr>
      <w:tblGrid>
        <w:gridCol w:w="1668"/>
        <w:gridCol w:w="7903"/>
      </w:tblGrid>
      <w:tr w:rsidR="00E11580" w:rsidRPr="002231FE" w14:paraId="4807A246" w14:textId="77777777" w:rsidTr="00E65CC0">
        <w:tc>
          <w:tcPr>
            <w:tcW w:w="1668" w:type="dxa"/>
            <w:tcBorders>
              <w:top w:val="nil"/>
              <w:left w:val="nil"/>
              <w:bottom w:val="nil"/>
              <w:right w:val="thinThickSmallGap" w:sz="24" w:space="0" w:color="auto"/>
            </w:tcBorders>
            <w:vAlign w:val="center"/>
          </w:tcPr>
          <w:p w14:paraId="023698D6" w14:textId="77777777" w:rsidR="00E11580" w:rsidRPr="002231FE" w:rsidRDefault="00E11580" w:rsidP="00E65CC0">
            <w:pPr>
              <w:autoSpaceDE w:val="0"/>
              <w:autoSpaceDN w:val="0"/>
              <w:adjustRightInd w:val="0"/>
              <w:spacing w:before="120" w:after="120"/>
              <w:jc w:val="both"/>
              <w:rPr>
                <w:b/>
                <w:i/>
                <w:iCs/>
                <w:sz w:val="24"/>
              </w:rPr>
            </w:pPr>
            <w:r w:rsidRPr="002231FE">
              <w:rPr>
                <w:b/>
                <w:i/>
                <w:iCs/>
                <w:sz w:val="24"/>
              </w:rPr>
              <w:t>ATENȚIE!</w:t>
            </w:r>
          </w:p>
        </w:tc>
        <w:tc>
          <w:tcPr>
            <w:tcW w:w="7903" w:type="dxa"/>
            <w:tcBorders>
              <w:top w:val="nil"/>
              <w:left w:val="thinThickSmallGap" w:sz="24" w:space="0" w:color="auto"/>
              <w:bottom w:val="nil"/>
              <w:right w:val="nil"/>
            </w:tcBorders>
          </w:tcPr>
          <w:p w14:paraId="0391EE89" w14:textId="77777777" w:rsidR="00E11580" w:rsidRPr="002231FE" w:rsidRDefault="00E11580" w:rsidP="00E65CC0">
            <w:pPr>
              <w:jc w:val="both"/>
              <w:rPr>
                <w:sz w:val="24"/>
              </w:rPr>
            </w:pPr>
            <w:r w:rsidRPr="002231FE">
              <w:rPr>
                <w:b/>
                <w:sz w:val="24"/>
              </w:rPr>
              <w:t>Cererea de finanțare nu poate fi încărcată (transmisă) electronic după termenul limită de închidere a apelului pe platforma MySMIS</w:t>
            </w:r>
            <w:r w:rsidRPr="002231FE">
              <w:rPr>
                <w:sz w:val="24"/>
              </w:rPr>
              <w:t>. Proiectul va rămâne in stadiul „schița” şi nu va fi disponibil pentru înregistrare de către OI.</w:t>
            </w:r>
          </w:p>
          <w:p w14:paraId="1078B85E" w14:textId="77777777" w:rsidR="00E11580" w:rsidRPr="002231FE" w:rsidRDefault="00E11580" w:rsidP="00E65CC0">
            <w:pPr>
              <w:jc w:val="both"/>
              <w:rPr>
                <w:sz w:val="24"/>
              </w:rPr>
            </w:pPr>
            <w:r w:rsidRPr="002231FE">
              <w:rPr>
                <w:sz w:val="24"/>
              </w:rPr>
              <w:t xml:space="preserve">Înaintea termenului limita de închidere a apelului, solicitantul are posibilitatea de a face retragerea si redepunerea cererii de finanțare, în scopul modificării şi/sau completării acesteia. </w:t>
            </w:r>
          </w:p>
          <w:p w14:paraId="0245BA45" w14:textId="77777777" w:rsidR="00E11580" w:rsidRPr="002231FE" w:rsidRDefault="00E11580" w:rsidP="00854872">
            <w:pPr>
              <w:jc w:val="both"/>
              <w:rPr>
                <w:sz w:val="24"/>
              </w:rPr>
            </w:pPr>
          </w:p>
        </w:tc>
      </w:tr>
    </w:tbl>
    <w:p w14:paraId="67E93846" w14:textId="77777777" w:rsidR="00E11580" w:rsidRPr="00304E0D" w:rsidRDefault="00E11580" w:rsidP="00042ADF">
      <w:pPr>
        <w:pStyle w:val="Heading1"/>
        <w:spacing w:before="100" w:beforeAutospacing="1" w:after="100" w:afterAutospacing="1"/>
        <w:contextualSpacing/>
      </w:pPr>
    </w:p>
    <w:p w14:paraId="7920D09C" w14:textId="77777777" w:rsidR="00E11580" w:rsidRPr="00304E0D" w:rsidRDefault="00E11580" w:rsidP="00042ADF">
      <w:pPr>
        <w:pStyle w:val="Heading1"/>
        <w:spacing w:before="100" w:beforeAutospacing="1" w:after="100" w:afterAutospacing="1"/>
        <w:contextualSpacing/>
      </w:pPr>
    </w:p>
    <w:p w14:paraId="7AEFE22F" w14:textId="77777777" w:rsidR="00E11580" w:rsidRPr="00304E0D" w:rsidRDefault="00E11580" w:rsidP="00042ADF">
      <w:pPr>
        <w:pStyle w:val="Heading1"/>
        <w:spacing w:before="100" w:beforeAutospacing="1" w:after="100" w:afterAutospacing="1"/>
        <w:contextualSpacing/>
      </w:pPr>
    </w:p>
    <w:p w14:paraId="5FC52C78" w14:textId="77777777" w:rsidR="00E11580" w:rsidRPr="00304E0D" w:rsidRDefault="00E11580">
      <w:pPr>
        <w:spacing w:after="160" w:line="259" w:lineRule="auto"/>
        <w:rPr>
          <w:rFonts w:eastAsia="SimSun"/>
          <w:b/>
          <w:bCs/>
          <w:kern w:val="32"/>
          <w:sz w:val="32"/>
          <w:szCs w:val="32"/>
          <w:lang w:eastAsia="zh-CN"/>
        </w:rPr>
      </w:pPr>
      <w:r w:rsidRPr="00304E0D">
        <w:br w:type="page"/>
      </w:r>
    </w:p>
    <w:p w14:paraId="2A47DA20" w14:textId="77777777" w:rsidR="00E11580" w:rsidRPr="00304E0D" w:rsidRDefault="00E11580" w:rsidP="00042ADF">
      <w:pPr>
        <w:pStyle w:val="Heading1"/>
        <w:spacing w:before="100" w:beforeAutospacing="1" w:after="100" w:afterAutospacing="1"/>
        <w:contextualSpacing/>
      </w:pPr>
      <w:bookmarkStart w:id="17" w:name="_Toc503779709"/>
      <w:r w:rsidRPr="00304E0D">
        <w:lastRenderedPageBreak/>
        <w:t>CAPITOLUL 4. Procesul de evaluare și selecție</w:t>
      </w:r>
      <w:bookmarkEnd w:id="17"/>
    </w:p>
    <w:p w14:paraId="2187D1FF" w14:textId="77777777" w:rsidR="00E11580" w:rsidRPr="00304E0D" w:rsidRDefault="00E11580" w:rsidP="00042ADF">
      <w:pPr>
        <w:pStyle w:val="Heading2"/>
        <w:spacing w:before="100" w:beforeAutospacing="1" w:after="100" w:afterAutospacing="1" w:line="240" w:lineRule="auto"/>
        <w:contextualSpacing/>
      </w:pPr>
      <w:bookmarkStart w:id="18" w:name="_Toc503779710"/>
      <w:r w:rsidRPr="00304E0D">
        <w:t>4.1 Descriere generală</w:t>
      </w:r>
      <w:bookmarkEnd w:id="18"/>
    </w:p>
    <w:p w14:paraId="728FEB57" w14:textId="77777777" w:rsidR="00E11580" w:rsidRPr="00304E0D" w:rsidRDefault="00E11580" w:rsidP="00042ADF">
      <w:pPr>
        <w:spacing w:before="100" w:beforeAutospacing="1" w:after="100" w:afterAutospacing="1" w:line="240" w:lineRule="auto"/>
        <w:contextualSpacing/>
      </w:pPr>
    </w:p>
    <w:p w14:paraId="1644624B" w14:textId="77777777" w:rsidR="00E11580" w:rsidRPr="00304E0D" w:rsidRDefault="00E11580" w:rsidP="00B02325">
      <w:pPr>
        <w:spacing w:before="100" w:beforeAutospacing="1" w:after="100" w:afterAutospacing="1" w:line="240" w:lineRule="auto"/>
        <w:ind w:firstLine="708"/>
        <w:contextualSpacing/>
        <w:jc w:val="both"/>
        <w:rPr>
          <w:sz w:val="24"/>
        </w:rPr>
      </w:pPr>
      <w:r w:rsidRPr="00304E0D">
        <w:rPr>
          <w:sz w:val="24"/>
        </w:rPr>
        <w:t>Procesul de verificare și evaluare constă în parcurgerea următoarelor etape:</w:t>
      </w:r>
    </w:p>
    <w:p w14:paraId="587B8A1F" w14:textId="031A25B4" w:rsidR="00E11580" w:rsidRPr="00304E0D" w:rsidRDefault="00E11580" w:rsidP="00E40460">
      <w:pPr>
        <w:pStyle w:val="ListParagraph"/>
        <w:numPr>
          <w:ilvl w:val="0"/>
          <w:numId w:val="31"/>
        </w:numPr>
        <w:spacing w:before="100" w:beforeAutospacing="1" w:after="100" w:afterAutospacing="1" w:line="240" w:lineRule="auto"/>
        <w:jc w:val="both"/>
        <w:rPr>
          <w:sz w:val="24"/>
        </w:rPr>
      </w:pPr>
      <w:r w:rsidRPr="00304E0D">
        <w:rPr>
          <w:sz w:val="24"/>
        </w:rPr>
        <w:t>etapa de verificare a conformității administrative</w:t>
      </w:r>
      <w:r w:rsidR="00995CA9">
        <w:rPr>
          <w:sz w:val="24"/>
        </w:rPr>
        <w:t>,</w:t>
      </w:r>
      <w:r w:rsidRPr="00304E0D">
        <w:rPr>
          <w:sz w:val="24"/>
        </w:rPr>
        <w:t xml:space="preserve"> a eligibilității solicitantului şi a proiectului;</w:t>
      </w:r>
    </w:p>
    <w:p w14:paraId="166EADEB" w14:textId="77777777" w:rsidR="00E11580" w:rsidRPr="00304E0D" w:rsidRDefault="00E11580" w:rsidP="00E40460">
      <w:pPr>
        <w:pStyle w:val="ListParagraph"/>
        <w:numPr>
          <w:ilvl w:val="0"/>
          <w:numId w:val="31"/>
        </w:numPr>
        <w:spacing w:before="100" w:beforeAutospacing="1" w:after="100" w:afterAutospacing="1" w:line="240" w:lineRule="auto"/>
        <w:jc w:val="both"/>
        <w:rPr>
          <w:sz w:val="24"/>
        </w:rPr>
      </w:pPr>
      <w:r w:rsidRPr="00304E0D">
        <w:rPr>
          <w:sz w:val="24"/>
        </w:rPr>
        <w:t>etapa de evaluare tehnică şi financiară a propunerii de proiect;</w:t>
      </w:r>
    </w:p>
    <w:p w14:paraId="2F12BE01" w14:textId="77777777" w:rsidR="00E11580" w:rsidRPr="00304E0D" w:rsidRDefault="00E11580" w:rsidP="00062FCB">
      <w:pPr>
        <w:pStyle w:val="ListParagraph"/>
        <w:numPr>
          <w:ilvl w:val="0"/>
          <w:numId w:val="31"/>
        </w:numPr>
        <w:spacing w:before="100" w:beforeAutospacing="1" w:after="100" w:afterAutospacing="1" w:line="240" w:lineRule="auto"/>
        <w:jc w:val="both"/>
        <w:rPr>
          <w:sz w:val="24"/>
        </w:rPr>
      </w:pPr>
      <w:r w:rsidRPr="00304E0D">
        <w:rPr>
          <w:color w:val="000000"/>
          <w:sz w:val="24"/>
          <w:szCs w:val="24"/>
        </w:rPr>
        <w:t>etapa de selecţie a proiectelor</w:t>
      </w:r>
      <w:r w:rsidRPr="00304E0D">
        <w:rPr>
          <w:sz w:val="24"/>
        </w:rPr>
        <w:t>,</w:t>
      </w:r>
    </w:p>
    <w:p w14:paraId="7D0FF796" w14:textId="77777777" w:rsidR="00E11580" w:rsidRPr="00304E0D" w:rsidRDefault="00E11580" w:rsidP="00042ADF">
      <w:pPr>
        <w:spacing w:before="100" w:beforeAutospacing="1" w:after="100" w:afterAutospacing="1" w:line="240" w:lineRule="auto"/>
        <w:contextualSpacing/>
        <w:jc w:val="both"/>
        <w:rPr>
          <w:sz w:val="24"/>
        </w:rPr>
      </w:pPr>
      <w:r w:rsidRPr="00304E0D">
        <w:rPr>
          <w:sz w:val="24"/>
        </w:rPr>
        <w:t>care au loc în conformitate cu procedura de evaluare și selecție.</w:t>
      </w:r>
    </w:p>
    <w:p w14:paraId="689A43C7" w14:textId="77777777" w:rsidR="00E11580" w:rsidRPr="00304E0D" w:rsidRDefault="00E11580" w:rsidP="00042ADF">
      <w:pPr>
        <w:spacing w:before="100" w:beforeAutospacing="1" w:after="100" w:afterAutospacing="1" w:line="240" w:lineRule="auto"/>
        <w:contextualSpacing/>
        <w:jc w:val="both"/>
        <w:rPr>
          <w:sz w:val="24"/>
        </w:rPr>
      </w:pPr>
    </w:p>
    <w:p w14:paraId="02F7F686" w14:textId="7EB402FF" w:rsidR="000479E1" w:rsidRDefault="00E11580" w:rsidP="00042ADF">
      <w:pPr>
        <w:spacing w:before="100" w:beforeAutospacing="1" w:after="100" w:afterAutospacing="1" w:line="240" w:lineRule="auto"/>
        <w:ind w:firstLine="708"/>
        <w:contextualSpacing/>
        <w:jc w:val="both"/>
        <w:rPr>
          <w:sz w:val="24"/>
        </w:rPr>
      </w:pPr>
      <w:r w:rsidRPr="00304E0D">
        <w:rPr>
          <w:sz w:val="24"/>
        </w:rPr>
        <w:t xml:space="preserve">Etapa de verificare a </w:t>
      </w:r>
      <w:r>
        <w:rPr>
          <w:sz w:val="24"/>
        </w:rPr>
        <w:t>conformităţii administrative</w:t>
      </w:r>
      <w:r w:rsidR="00385F89">
        <w:rPr>
          <w:sz w:val="24"/>
        </w:rPr>
        <w:t xml:space="preserve">, </w:t>
      </w:r>
      <w:r>
        <w:rPr>
          <w:sz w:val="24"/>
        </w:rPr>
        <w:t>a</w:t>
      </w:r>
      <w:r w:rsidRPr="00304E0D">
        <w:rPr>
          <w:sz w:val="24"/>
        </w:rPr>
        <w:t xml:space="preserve"> eligibilității solicitantului şi proiectului se va realiza de </w:t>
      </w:r>
      <w:r w:rsidR="004E47B3">
        <w:rPr>
          <w:sz w:val="24"/>
        </w:rPr>
        <w:t xml:space="preserve">către </w:t>
      </w:r>
      <w:r w:rsidRPr="00304E0D">
        <w:rPr>
          <w:sz w:val="24"/>
        </w:rPr>
        <w:t xml:space="preserve">personalul OI Cercetare cu responsabilități </w:t>
      </w:r>
      <w:r w:rsidR="000479E1">
        <w:rPr>
          <w:sz w:val="24"/>
        </w:rPr>
        <w:t>în acest domeniu</w:t>
      </w:r>
      <w:r w:rsidRPr="00304E0D">
        <w:rPr>
          <w:sz w:val="24"/>
        </w:rPr>
        <w:t xml:space="preserve">. </w:t>
      </w:r>
    </w:p>
    <w:p w14:paraId="0127271A" w14:textId="4626E94C" w:rsidR="00E11580" w:rsidRPr="00304E0D" w:rsidRDefault="00E11580" w:rsidP="00042ADF">
      <w:pPr>
        <w:spacing w:before="100" w:beforeAutospacing="1" w:after="100" w:afterAutospacing="1" w:line="240" w:lineRule="auto"/>
        <w:ind w:firstLine="708"/>
        <w:contextualSpacing/>
        <w:jc w:val="both"/>
        <w:rPr>
          <w:sz w:val="24"/>
        </w:rPr>
      </w:pPr>
      <w:r w:rsidRPr="00304E0D">
        <w:rPr>
          <w:sz w:val="24"/>
        </w:rPr>
        <w:t>Etapa de evaluare tehnic</w:t>
      </w:r>
      <w:r w:rsidR="004E47B3">
        <w:rPr>
          <w:sz w:val="24"/>
        </w:rPr>
        <w:t>o-financiar</w:t>
      </w:r>
      <w:r w:rsidRPr="00304E0D">
        <w:rPr>
          <w:sz w:val="24"/>
        </w:rPr>
        <w:t xml:space="preserve">ă se va realiza de </w:t>
      </w:r>
      <w:r w:rsidR="004E47B3">
        <w:rPr>
          <w:sz w:val="24"/>
        </w:rPr>
        <w:t xml:space="preserve">către </w:t>
      </w:r>
      <w:r w:rsidRPr="00304E0D">
        <w:rPr>
          <w:sz w:val="24"/>
        </w:rPr>
        <w:t xml:space="preserve">o </w:t>
      </w:r>
      <w:r w:rsidR="004E47B3">
        <w:rPr>
          <w:sz w:val="24"/>
        </w:rPr>
        <w:t>echipă</w:t>
      </w:r>
      <w:r w:rsidR="004E47B3" w:rsidRPr="00304E0D">
        <w:rPr>
          <w:sz w:val="24"/>
        </w:rPr>
        <w:t xml:space="preserve"> </w:t>
      </w:r>
      <w:r w:rsidRPr="00304E0D">
        <w:rPr>
          <w:sz w:val="24"/>
        </w:rPr>
        <w:t xml:space="preserve">de </w:t>
      </w:r>
      <w:r w:rsidR="004E47B3">
        <w:rPr>
          <w:sz w:val="24"/>
        </w:rPr>
        <w:t>e</w:t>
      </w:r>
      <w:r w:rsidRPr="00304E0D">
        <w:rPr>
          <w:sz w:val="24"/>
        </w:rPr>
        <w:t>valuare compusă din cel puțin 2 specialiști cu expertiză științifică în domeniul proiectului.</w:t>
      </w:r>
    </w:p>
    <w:p w14:paraId="5613C2F2" w14:textId="4D180E99" w:rsidR="00E11580" w:rsidRPr="00304E0D" w:rsidRDefault="00E11580" w:rsidP="00042ADF">
      <w:pPr>
        <w:spacing w:before="100" w:beforeAutospacing="1" w:after="100" w:afterAutospacing="1" w:line="240" w:lineRule="auto"/>
        <w:ind w:firstLine="708"/>
        <w:contextualSpacing/>
        <w:jc w:val="both"/>
        <w:rPr>
          <w:sz w:val="24"/>
        </w:rPr>
      </w:pPr>
      <w:r w:rsidRPr="00304E0D">
        <w:rPr>
          <w:sz w:val="24"/>
        </w:rPr>
        <w:t>Rezultatele parcurgerii celor două etape menționate mai sus vor fi comunicate solicitantului</w:t>
      </w:r>
      <w:r w:rsidR="004E47B3">
        <w:rPr>
          <w:sz w:val="24"/>
        </w:rPr>
        <w:t xml:space="preserve"> prin aplicația MySMIS (</w:t>
      </w:r>
      <w:r w:rsidR="00385F89">
        <w:rPr>
          <w:sz w:val="24"/>
        </w:rPr>
        <w:t>în caz de nefuncţ</w:t>
      </w:r>
      <w:r w:rsidR="004E47B3">
        <w:rPr>
          <w:sz w:val="24"/>
        </w:rPr>
        <w:t>ion</w:t>
      </w:r>
      <w:r w:rsidR="00385F89">
        <w:rPr>
          <w:sz w:val="24"/>
        </w:rPr>
        <w:t>alitate comunicarea va fi făcută</w:t>
      </w:r>
      <w:r w:rsidRPr="00304E0D">
        <w:rPr>
          <w:sz w:val="24"/>
        </w:rPr>
        <w:t xml:space="preserve"> în scris</w:t>
      </w:r>
      <w:r w:rsidR="00385F89">
        <w:rPr>
          <w:sz w:val="24"/>
        </w:rPr>
        <w:t xml:space="preserve">, </w:t>
      </w:r>
      <w:r w:rsidRPr="00304E0D">
        <w:rPr>
          <w:sz w:val="24"/>
        </w:rPr>
        <w:t>prin fax sau e-mail conform informațiilor înscrise de beneficiar în Cererea de Finanțare).</w:t>
      </w:r>
    </w:p>
    <w:p w14:paraId="4F2AA817" w14:textId="77777777" w:rsidR="00E11580" w:rsidRPr="00304E0D" w:rsidRDefault="00E11580" w:rsidP="00042ADF">
      <w:pPr>
        <w:spacing w:before="100" w:beforeAutospacing="1" w:after="100" w:afterAutospacing="1" w:line="240" w:lineRule="auto"/>
        <w:ind w:firstLine="708"/>
        <w:contextualSpacing/>
        <w:jc w:val="both"/>
        <w:rPr>
          <w:sz w:val="24"/>
        </w:rPr>
      </w:pPr>
    </w:p>
    <w:p w14:paraId="327F480F" w14:textId="1B7BD781" w:rsidR="00E11580" w:rsidRPr="00304E0D" w:rsidRDefault="00E11580" w:rsidP="007B5DE0">
      <w:pPr>
        <w:spacing w:before="120" w:after="120" w:line="240" w:lineRule="auto"/>
        <w:jc w:val="both"/>
        <w:rPr>
          <w:b/>
          <w:sz w:val="24"/>
          <w:szCs w:val="24"/>
          <w:u w:val="single"/>
        </w:rPr>
      </w:pPr>
      <w:r>
        <w:rPr>
          <w:b/>
          <w:sz w:val="24"/>
          <w:szCs w:val="24"/>
          <w:u w:val="single"/>
        </w:rPr>
        <w:t xml:space="preserve">Reguli de verificare a </w:t>
      </w:r>
      <w:r w:rsidRPr="00304E0D">
        <w:rPr>
          <w:b/>
          <w:sz w:val="24"/>
          <w:u w:val="single"/>
        </w:rPr>
        <w:t>conformității administrative</w:t>
      </w:r>
      <w:r w:rsidRPr="00304E0D">
        <w:rPr>
          <w:sz w:val="24"/>
        </w:rPr>
        <w:t xml:space="preserve"> </w:t>
      </w:r>
    </w:p>
    <w:p w14:paraId="57FC28C9" w14:textId="77777777" w:rsidR="00E11580" w:rsidRPr="00304E0D" w:rsidRDefault="00E11580" w:rsidP="007B5DE0">
      <w:pPr>
        <w:jc w:val="both"/>
        <w:rPr>
          <w:sz w:val="24"/>
        </w:rPr>
      </w:pPr>
      <w:r w:rsidRPr="00304E0D">
        <w:rPr>
          <w:sz w:val="24"/>
        </w:rPr>
        <w:t>Pentru verificarea conformității administrative a propunerii de proiecte este necesară îndeplinirea  următoarelor condiții:</w:t>
      </w:r>
    </w:p>
    <w:p w14:paraId="7FB58FD7" w14:textId="35265E7B" w:rsidR="00E11580" w:rsidRPr="00304E0D" w:rsidRDefault="00E11580" w:rsidP="007B5DE0">
      <w:pPr>
        <w:numPr>
          <w:ilvl w:val="0"/>
          <w:numId w:val="9"/>
        </w:numPr>
        <w:spacing w:after="0" w:line="240" w:lineRule="auto"/>
        <w:jc w:val="both"/>
        <w:rPr>
          <w:sz w:val="24"/>
        </w:rPr>
      </w:pPr>
      <w:r w:rsidRPr="00304E0D">
        <w:rPr>
          <w:sz w:val="24"/>
        </w:rPr>
        <w:t>cererea de finanțare împreună cu documentele însoțitoare au fost încărcate electronic</w:t>
      </w:r>
      <w:r w:rsidR="009A03AB">
        <w:rPr>
          <w:sz w:val="24"/>
        </w:rPr>
        <w:t xml:space="preserve"> în aplicația MySMIS</w:t>
      </w:r>
      <w:r w:rsidRPr="00304E0D">
        <w:rPr>
          <w:sz w:val="24"/>
        </w:rPr>
        <w:t xml:space="preserve">, după publicarea apelului de propuneri de proiecte, </w:t>
      </w:r>
      <w:r w:rsidRPr="00304E0D">
        <w:rPr>
          <w:noProof/>
          <w:sz w:val="24"/>
        </w:rPr>
        <w:t>până la termenul limită de depunere</w:t>
      </w:r>
      <w:r w:rsidRPr="00304E0D">
        <w:rPr>
          <w:sz w:val="24"/>
        </w:rPr>
        <w:t xml:space="preserve">; </w:t>
      </w:r>
    </w:p>
    <w:p w14:paraId="735C2FBA" w14:textId="77777777" w:rsidR="00E11580" w:rsidRPr="00304E0D" w:rsidRDefault="00E11580" w:rsidP="007B5DE0">
      <w:pPr>
        <w:numPr>
          <w:ilvl w:val="0"/>
          <w:numId w:val="9"/>
        </w:numPr>
        <w:spacing w:after="0" w:line="240" w:lineRule="auto"/>
        <w:jc w:val="both"/>
        <w:rPr>
          <w:sz w:val="24"/>
        </w:rPr>
      </w:pPr>
      <w:r w:rsidRPr="00304E0D">
        <w:rPr>
          <w:sz w:val="24"/>
        </w:rPr>
        <w:t xml:space="preserve">cererea de finanțare are completate toate câmpurile (unde nu există informații sau nu se aplică se scrie </w:t>
      </w:r>
      <w:r w:rsidRPr="003309E0">
        <w:rPr>
          <w:sz w:val="24"/>
          <w:lang w:val="pt-BR"/>
        </w:rPr>
        <w:t>“</w:t>
      </w:r>
      <w:r w:rsidRPr="00304E0D">
        <w:rPr>
          <w:sz w:val="24"/>
        </w:rPr>
        <w:t>nu este cazul”);</w:t>
      </w:r>
    </w:p>
    <w:p w14:paraId="1E12FBC3" w14:textId="1D252A4F" w:rsidR="00E11580" w:rsidRPr="003067E7" w:rsidRDefault="00E11580" w:rsidP="0022747C">
      <w:pPr>
        <w:pStyle w:val="StylodrTimesNewRoman12b1"/>
        <w:rPr>
          <w:noProof/>
        </w:rPr>
      </w:pPr>
      <w:r w:rsidRPr="00434DEB">
        <w:t xml:space="preserve">toate documentele însoţitoare solicitate </w:t>
      </w:r>
      <w:r w:rsidR="000479E1" w:rsidRPr="00434DEB">
        <w:t xml:space="preserve">sunt </w:t>
      </w:r>
      <w:r w:rsidRPr="00434DEB">
        <w:t>conform cerinţelor şi modelelor precizate în Ghidul solicitantului</w:t>
      </w:r>
      <w:r w:rsidR="00434DEB" w:rsidRPr="00434DEB">
        <w:t>;</w:t>
      </w:r>
      <w:r w:rsidRPr="00434DEB">
        <w:t xml:space="preserve"> au fost încărcate în </w:t>
      </w:r>
      <w:r w:rsidR="000F6B47">
        <w:t xml:space="preserve">aplicația </w:t>
      </w:r>
      <w:r w:rsidRPr="00434DEB">
        <w:t>MySMIS</w:t>
      </w:r>
      <w:r w:rsidR="00B03A3A">
        <w:t>;</w:t>
      </w:r>
      <w:r w:rsidRPr="003067E7">
        <w:rPr>
          <w:noProof/>
        </w:rPr>
        <w:t>verificarea conformității administrative presupune completarea listei de verificare cu răspunsurile la întrebările respective care pot fi „Da”, sau „Nu”</w:t>
      </w:r>
      <w:r w:rsidR="003067E7">
        <w:rPr>
          <w:noProof/>
        </w:rPr>
        <w:t>;</w:t>
      </w:r>
    </w:p>
    <w:p w14:paraId="59512042" w14:textId="63E1C3D3" w:rsidR="00E11580" w:rsidRPr="003067E7" w:rsidRDefault="00E11580" w:rsidP="0022747C">
      <w:pPr>
        <w:pStyle w:val="StylodrTimesNewRoman12b1"/>
        <w:rPr>
          <w:noProof/>
        </w:rPr>
      </w:pPr>
      <w:r w:rsidRPr="003067E7">
        <w:rPr>
          <w:noProof/>
        </w:rPr>
        <w:t xml:space="preserve">pentru a fi admisă, </w:t>
      </w:r>
      <w:r w:rsidR="00F26970" w:rsidRPr="003067E7">
        <w:rPr>
          <w:noProof/>
        </w:rPr>
        <w:t>cererea de finanțare</w:t>
      </w:r>
      <w:r w:rsidRPr="003067E7">
        <w:rPr>
          <w:noProof/>
        </w:rPr>
        <w:t xml:space="preserve"> trebuie să obțină răspuns pozitiv („Da”) la toate întrebările. În caz contrar, </w:t>
      </w:r>
      <w:r w:rsidR="00F26970" w:rsidRPr="003067E7">
        <w:rPr>
          <w:noProof/>
        </w:rPr>
        <w:t>aceasta</w:t>
      </w:r>
      <w:r w:rsidRPr="003067E7">
        <w:rPr>
          <w:noProof/>
        </w:rPr>
        <w:t xml:space="preserve"> este respinsă</w:t>
      </w:r>
      <w:r w:rsidR="003067E7">
        <w:rPr>
          <w:noProof/>
        </w:rPr>
        <w:t>.</w:t>
      </w:r>
    </w:p>
    <w:p w14:paraId="184F7B91" w14:textId="77777777" w:rsidR="00E11580" w:rsidRPr="00304E0D" w:rsidRDefault="00E11580" w:rsidP="00042ADF">
      <w:pPr>
        <w:spacing w:before="100" w:beforeAutospacing="1" w:after="100" w:afterAutospacing="1" w:line="240" w:lineRule="auto"/>
        <w:ind w:firstLine="708"/>
        <w:contextualSpacing/>
        <w:jc w:val="both"/>
        <w:rPr>
          <w:sz w:val="24"/>
        </w:rPr>
      </w:pPr>
    </w:p>
    <w:p w14:paraId="1B89B991" w14:textId="77777777" w:rsidR="00E11580" w:rsidRPr="00304E0D" w:rsidRDefault="00E11580" w:rsidP="00042ADF">
      <w:pPr>
        <w:spacing w:before="100" w:beforeAutospacing="1" w:after="100" w:afterAutospacing="1" w:line="240" w:lineRule="auto"/>
        <w:contextualSpacing/>
        <w:jc w:val="both"/>
        <w:rPr>
          <w:b/>
          <w:sz w:val="24"/>
          <w:szCs w:val="24"/>
          <w:u w:val="single"/>
        </w:rPr>
      </w:pPr>
      <w:r w:rsidRPr="00304E0D">
        <w:rPr>
          <w:b/>
          <w:sz w:val="24"/>
          <w:szCs w:val="24"/>
          <w:u w:val="single"/>
        </w:rPr>
        <w:t>Reguli de verificare a eligibilității</w:t>
      </w:r>
    </w:p>
    <w:p w14:paraId="0DA0B92F" w14:textId="77777777" w:rsidR="00E11580" w:rsidRPr="00304E0D" w:rsidRDefault="00E11580" w:rsidP="00042ADF">
      <w:pPr>
        <w:spacing w:before="100" w:beforeAutospacing="1" w:after="100" w:afterAutospacing="1" w:line="240" w:lineRule="auto"/>
        <w:contextualSpacing/>
        <w:jc w:val="both"/>
        <w:rPr>
          <w:b/>
          <w:sz w:val="24"/>
          <w:szCs w:val="24"/>
          <w:u w:val="single"/>
        </w:rPr>
      </w:pPr>
    </w:p>
    <w:p w14:paraId="69ECFAD1" w14:textId="37521E40" w:rsidR="00E11580" w:rsidRPr="00304E0D" w:rsidRDefault="00E11580" w:rsidP="00E40460">
      <w:pPr>
        <w:numPr>
          <w:ilvl w:val="0"/>
          <w:numId w:val="23"/>
        </w:numPr>
        <w:spacing w:before="100" w:beforeAutospacing="1" w:after="100" w:afterAutospacing="1" w:line="240" w:lineRule="auto"/>
        <w:contextualSpacing/>
        <w:jc w:val="both"/>
        <w:rPr>
          <w:sz w:val="24"/>
        </w:rPr>
      </w:pPr>
      <w:r w:rsidRPr="00304E0D">
        <w:rPr>
          <w:sz w:val="24"/>
        </w:rPr>
        <w:t xml:space="preserve">Verificarea eligibilității este </w:t>
      </w:r>
      <w:r w:rsidR="00434DEB">
        <w:rPr>
          <w:sz w:val="24"/>
        </w:rPr>
        <w:t>efectuată</w:t>
      </w:r>
      <w:r w:rsidR="001125B5">
        <w:rPr>
          <w:sz w:val="24"/>
        </w:rPr>
        <w:t xml:space="preserve"> d</w:t>
      </w:r>
      <w:r w:rsidR="001125B5" w:rsidRPr="00304E0D">
        <w:rPr>
          <w:sz w:val="24"/>
        </w:rPr>
        <w:t xml:space="preserve">e </w:t>
      </w:r>
      <w:r w:rsidR="00434DEB">
        <w:rPr>
          <w:sz w:val="24"/>
        </w:rPr>
        <w:t>că</w:t>
      </w:r>
      <w:r w:rsidR="001125B5">
        <w:rPr>
          <w:sz w:val="24"/>
        </w:rPr>
        <w:t xml:space="preserve">tre </w:t>
      </w:r>
      <w:r w:rsidR="001125B5" w:rsidRPr="00304E0D">
        <w:rPr>
          <w:sz w:val="24"/>
        </w:rPr>
        <w:t xml:space="preserve">personalul OI Cercetare cu responsabilități de </w:t>
      </w:r>
      <w:r w:rsidR="00434DEB">
        <w:rPr>
          <w:sz w:val="24"/>
        </w:rPr>
        <w:t>evaluare şi selecţie a cererilor de finanţ</w:t>
      </w:r>
      <w:r w:rsidR="001125B5">
        <w:rPr>
          <w:sz w:val="24"/>
        </w:rPr>
        <w:t>are;</w:t>
      </w:r>
    </w:p>
    <w:p w14:paraId="435F0D5A" w14:textId="43BAEB48" w:rsidR="00E11580" w:rsidRPr="00304E0D" w:rsidRDefault="00E11580" w:rsidP="00E40460">
      <w:pPr>
        <w:numPr>
          <w:ilvl w:val="0"/>
          <w:numId w:val="23"/>
        </w:numPr>
        <w:spacing w:before="100" w:beforeAutospacing="1" w:after="100" w:afterAutospacing="1" w:line="240" w:lineRule="auto"/>
        <w:contextualSpacing/>
        <w:jc w:val="both"/>
        <w:rPr>
          <w:sz w:val="24"/>
        </w:rPr>
      </w:pPr>
      <w:r w:rsidRPr="00304E0D">
        <w:rPr>
          <w:sz w:val="24"/>
        </w:rPr>
        <w:t xml:space="preserve">Verificarea eligibilității </w:t>
      </w:r>
      <w:r w:rsidR="00434DEB">
        <w:rPr>
          <w:sz w:val="24"/>
        </w:rPr>
        <w:t>se face ată</w:t>
      </w:r>
      <w:r w:rsidR="001125B5">
        <w:rPr>
          <w:sz w:val="24"/>
        </w:rPr>
        <w:t>t din punct de</w:t>
      </w:r>
      <w:r w:rsidR="00434DEB">
        <w:rPr>
          <w:sz w:val="24"/>
        </w:rPr>
        <w:t xml:space="preserve"> vedere al solicitantului, cât ş</w:t>
      </w:r>
      <w:r w:rsidR="001125B5">
        <w:rPr>
          <w:sz w:val="24"/>
        </w:rPr>
        <w:t>i a proiectului conform criteriilor din gril</w:t>
      </w:r>
      <w:r w:rsidR="002F499C">
        <w:rPr>
          <w:sz w:val="24"/>
        </w:rPr>
        <w:t>ă</w:t>
      </w:r>
      <w:r w:rsidR="001125B5">
        <w:rPr>
          <w:sz w:val="24"/>
        </w:rPr>
        <w:t>;</w:t>
      </w:r>
    </w:p>
    <w:p w14:paraId="308FFEFA" w14:textId="0E3FD0C1" w:rsidR="00E11580" w:rsidRPr="00304E0D" w:rsidRDefault="00E11580" w:rsidP="00E40460">
      <w:pPr>
        <w:numPr>
          <w:ilvl w:val="0"/>
          <w:numId w:val="24"/>
        </w:numPr>
        <w:spacing w:before="100" w:beforeAutospacing="1" w:after="100" w:afterAutospacing="1" w:line="240" w:lineRule="auto"/>
        <w:contextualSpacing/>
        <w:jc w:val="both"/>
        <w:rPr>
          <w:sz w:val="24"/>
        </w:rPr>
      </w:pPr>
      <w:r w:rsidRPr="00304E0D">
        <w:rPr>
          <w:sz w:val="24"/>
        </w:rPr>
        <w:t>Răspunsurile la întrebările legate de verificarea eligibilității pot fi „Da” sau „Nu”</w:t>
      </w:r>
      <w:r w:rsidR="00D052FB">
        <w:rPr>
          <w:sz w:val="24"/>
        </w:rPr>
        <w:t>;</w:t>
      </w:r>
    </w:p>
    <w:p w14:paraId="1F358906" w14:textId="3ECCDA45" w:rsidR="00E11580" w:rsidRPr="00304E0D" w:rsidRDefault="00E11580" w:rsidP="00E40460">
      <w:pPr>
        <w:numPr>
          <w:ilvl w:val="0"/>
          <w:numId w:val="24"/>
        </w:numPr>
        <w:autoSpaceDE w:val="0"/>
        <w:autoSpaceDN w:val="0"/>
        <w:adjustRightInd w:val="0"/>
        <w:spacing w:before="100" w:beforeAutospacing="1" w:after="100" w:afterAutospacing="1" w:line="240" w:lineRule="auto"/>
        <w:contextualSpacing/>
        <w:jc w:val="both"/>
        <w:rPr>
          <w:sz w:val="24"/>
        </w:rPr>
      </w:pPr>
      <w:r w:rsidRPr="00304E0D">
        <w:rPr>
          <w:sz w:val="24"/>
        </w:rPr>
        <w:t xml:space="preserve">Pentru a fi admisă, </w:t>
      </w:r>
      <w:r w:rsidR="00274E4A">
        <w:rPr>
          <w:sz w:val="24"/>
        </w:rPr>
        <w:t>propunerea de proiect</w:t>
      </w:r>
      <w:r w:rsidRPr="00304E0D">
        <w:rPr>
          <w:sz w:val="24"/>
        </w:rPr>
        <w:t xml:space="preserve"> trebuie să obțină răspuns pozitiv („Da”) la toate întrebările. În caz contrar, </w:t>
      </w:r>
      <w:r w:rsidR="001125B5">
        <w:rPr>
          <w:sz w:val="24"/>
        </w:rPr>
        <w:t xml:space="preserve">aceasta </w:t>
      </w:r>
      <w:r w:rsidR="001125B5" w:rsidRPr="00304E0D">
        <w:rPr>
          <w:sz w:val="24"/>
        </w:rPr>
        <w:t xml:space="preserve"> </w:t>
      </w:r>
      <w:r w:rsidRPr="00304E0D">
        <w:rPr>
          <w:sz w:val="24"/>
        </w:rPr>
        <w:t xml:space="preserve">este </w:t>
      </w:r>
      <w:r w:rsidR="001125B5">
        <w:rPr>
          <w:sz w:val="24"/>
        </w:rPr>
        <w:t>respins</w:t>
      </w:r>
      <w:r w:rsidR="002F499C">
        <w:rPr>
          <w:sz w:val="24"/>
        </w:rPr>
        <w:t>ă</w:t>
      </w:r>
      <w:r w:rsidR="001125B5">
        <w:rPr>
          <w:sz w:val="24"/>
        </w:rPr>
        <w:t xml:space="preserve"> </w:t>
      </w:r>
      <w:r w:rsidR="002F499C">
        <w:rPr>
          <w:sz w:val="24"/>
        </w:rPr>
        <w:t>ș</w:t>
      </w:r>
      <w:r w:rsidR="001125B5">
        <w:rPr>
          <w:sz w:val="24"/>
        </w:rPr>
        <w:t>i nu se continua evaluarea .</w:t>
      </w:r>
    </w:p>
    <w:p w14:paraId="63D67A9A" w14:textId="77777777" w:rsidR="00E11580" w:rsidRPr="00304E0D" w:rsidRDefault="00E11580" w:rsidP="00042ADF">
      <w:pPr>
        <w:spacing w:before="100" w:beforeAutospacing="1" w:after="100" w:afterAutospacing="1" w:line="240" w:lineRule="auto"/>
        <w:ind w:firstLine="708"/>
        <w:contextualSpacing/>
        <w:jc w:val="both"/>
        <w:rPr>
          <w:sz w:val="24"/>
        </w:rPr>
      </w:pPr>
      <w:r w:rsidRPr="00304E0D">
        <w:rPr>
          <w:sz w:val="24"/>
        </w:rPr>
        <w:t xml:space="preserve">La încheierea etapei de verificare a conformității administrative şi a eligibilității, solicitantului i se </w:t>
      </w:r>
      <w:r>
        <w:rPr>
          <w:sz w:val="24"/>
        </w:rPr>
        <w:t xml:space="preserve">va </w:t>
      </w:r>
      <w:r w:rsidRPr="00304E0D">
        <w:rPr>
          <w:sz w:val="24"/>
        </w:rPr>
        <w:t>trimite scrisoare de acceptare sau de respingere, după caz (prin MySMIS, fax sau e-mail).</w:t>
      </w:r>
    </w:p>
    <w:p w14:paraId="362A5477" w14:textId="77777777" w:rsidR="00E11580" w:rsidRPr="00304E0D" w:rsidRDefault="00E11580" w:rsidP="00042ADF">
      <w:pPr>
        <w:spacing w:before="100" w:beforeAutospacing="1" w:after="100" w:afterAutospacing="1" w:line="240" w:lineRule="auto"/>
        <w:contextualSpacing/>
        <w:jc w:val="both"/>
        <w:rPr>
          <w:b/>
          <w:sz w:val="24"/>
        </w:rPr>
      </w:pPr>
    </w:p>
    <w:p w14:paraId="10F73000" w14:textId="77777777" w:rsidR="00E11580" w:rsidRPr="00304E0D" w:rsidRDefault="00E11580" w:rsidP="00042ADF">
      <w:pPr>
        <w:spacing w:before="100" w:beforeAutospacing="1" w:after="100" w:afterAutospacing="1" w:line="240" w:lineRule="auto"/>
        <w:contextualSpacing/>
        <w:jc w:val="both"/>
        <w:rPr>
          <w:b/>
          <w:sz w:val="24"/>
        </w:rPr>
      </w:pPr>
    </w:p>
    <w:p w14:paraId="75F93083" w14:textId="6AC48C9A" w:rsidR="00E11580" w:rsidRPr="00213852" w:rsidRDefault="00E11580" w:rsidP="00B75731">
      <w:pPr>
        <w:pStyle w:val="Heading2"/>
        <w:spacing w:before="240" w:after="240" w:line="240" w:lineRule="auto"/>
        <w:ind w:right="90"/>
        <w:contextualSpacing/>
        <w:rPr>
          <w:rFonts w:ascii="Trebuchet MS" w:hAnsi="Trebuchet MS"/>
          <w:sz w:val="22"/>
          <w:szCs w:val="22"/>
        </w:rPr>
      </w:pPr>
      <w:r w:rsidRPr="00213852">
        <w:rPr>
          <w:rFonts w:ascii="Trebuchet MS" w:hAnsi="Trebuchet MS"/>
          <w:sz w:val="22"/>
          <w:szCs w:val="22"/>
        </w:rPr>
        <w:lastRenderedPageBreak/>
        <w:t>4.2 Etapa de verificare a conformităţii administrative</w:t>
      </w:r>
      <w:r w:rsidR="005B18D8">
        <w:rPr>
          <w:rFonts w:ascii="Trebuchet MS" w:hAnsi="Trebuchet MS"/>
          <w:sz w:val="22"/>
          <w:szCs w:val="22"/>
        </w:rPr>
        <w:t>,</w:t>
      </w:r>
      <w:r w:rsidRPr="00213852">
        <w:rPr>
          <w:rFonts w:ascii="Trebuchet MS" w:hAnsi="Trebuchet MS"/>
          <w:sz w:val="22"/>
          <w:szCs w:val="22"/>
        </w:rPr>
        <w:t>a eligibilităţii solicitantului și a proiectului</w:t>
      </w:r>
    </w:p>
    <w:p w14:paraId="338472A4" w14:textId="7D9879F6" w:rsidR="00E11580" w:rsidRPr="00AC70BB" w:rsidRDefault="00E11580" w:rsidP="00AC70BB">
      <w:pPr>
        <w:rPr>
          <w:rFonts w:ascii="Trebuchet MS" w:hAnsi="Trebuchet MS"/>
          <w:i/>
        </w:rPr>
      </w:pPr>
      <w:r w:rsidRPr="00213852">
        <w:rPr>
          <w:rFonts w:ascii="Trebuchet MS" w:hAnsi="Trebuchet MS"/>
          <w:i/>
        </w:rPr>
        <w:t>Gril</w:t>
      </w:r>
      <w:r w:rsidR="001125B5">
        <w:rPr>
          <w:rFonts w:ascii="Trebuchet MS" w:hAnsi="Trebuchet MS"/>
          <w:i/>
        </w:rPr>
        <w:t>a</w:t>
      </w:r>
      <w:r w:rsidRPr="00213852">
        <w:rPr>
          <w:rFonts w:ascii="Trebuchet MS" w:hAnsi="Trebuchet MS"/>
          <w:i/>
        </w:rPr>
        <w:t xml:space="preserve"> de verificare a conformității administrative, a eligibilității solicitantului și a proiectului:</w:t>
      </w:r>
    </w:p>
    <w:p w14:paraId="4B959D60" w14:textId="77777777" w:rsidR="00E11580" w:rsidRPr="00304E0D" w:rsidRDefault="00E11580" w:rsidP="00042ADF">
      <w:pPr>
        <w:spacing w:before="100" w:beforeAutospacing="1" w:after="100" w:afterAutospacing="1" w:line="240" w:lineRule="auto"/>
        <w:contextualSpacing/>
        <w:jc w:val="both"/>
        <w:rPr>
          <w:b/>
          <w:sz w:val="24"/>
        </w:rPr>
      </w:pPr>
    </w:p>
    <w:tbl>
      <w:tblPr>
        <w:tblpPr w:leftFromText="180" w:rightFromText="180" w:vertAnchor="text" w:tblpY="1"/>
        <w:tblOverlap w:val="never"/>
        <w:tblW w:w="10008"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104"/>
        <w:gridCol w:w="644"/>
        <w:gridCol w:w="644"/>
        <w:gridCol w:w="2616"/>
      </w:tblGrid>
      <w:tr w:rsidR="00E11580" w:rsidRPr="002231FE" w14:paraId="695160BA" w14:textId="77777777" w:rsidTr="00C16F24">
        <w:tc>
          <w:tcPr>
            <w:tcW w:w="6104" w:type="dxa"/>
            <w:tcBorders>
              <w:top w:val="single" w:sz="4" w:space="0" w:color="auto"/>
              <w:left w:val="single" w:sz="4" w:space="0" w:color="auto"/>
              <w:bottom w:val="single" w:sz="4" w:space="0" w:color="auto"/>
              <w:right w:val="single" w:sz="4" w:space="0" w:color="auto"/>
            </w:tcBorders>
          </w:tcPr>
          <w:p w14:paraId="45C348B6" w14:textId="77777777" w:rsidR="00E11580" w:rsidRPr="002231FE" w:rsidRDefault="00E11580" w:rsidP="00C16F24">
            <w:pPr>
              <w:spacing w:before="100" w:beforeAutospacing="1" w:after="100" w:afterAutospacing="1" w:line="240" w:lineRule="auto"/>
              <w:contextualSpacing/>
              <w:jc w:val="both"/>
              <w:rPr>
                <w:b/>
                <w:caps/>
              </w:rPr>
            </w:pPr>
            <w:r w:rsidRPr="002231FE">
              <w:rPr>
                <w:b/>
                <w:caps/>
              </w:rPr>
              <w:t xml:space="preserve">CRITERII </w:t>
            </w:r>
          </w:p>
        </w:tc>
        <w:tc>
          <w:tcPr>
            <w:tcW w:w="644" w:type="dxa"/>
            <w:tcBorders>
              <w:top w:val="single" w:sz="6" w:space="0" w:color="auto"/>
              <w:left w:val="single" w:sz="4" w:space="0" w:color="auto"/>
              <w:bottom w:val="single" w:sz="6" w:space="0" w:color="auto"/>
              <w:right w:val="single" w:sz="6" w:space="0" w:color="auto"/>
            </w:tcBorders>
          </w:tcPr>
          <w:p w14:paraId="6FC949FA"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rPr>
                <w:b/>
              </w:rPr>
              <w:t>DA</w:t>
            </w:r>
          </w:p>
        </w:tc>
        <w:tc>
          <w:tcPr>
            <w:tcW w:w="644" w:type="dxa"/>
            <w:tcBorders>
              <w:top w:val="single" w:sz="6" w:space="0" w:color="auto"/>
              <w:left w:val="single" w:sz="6" w:space="0" w:color="auto"/>
              <w:bottom w:val="single" w:sz="4" w:space="0" w:color="auto"/>
              <w:right w:val="single" w:sz="6" w:space="0" w:color="auto"/>
            </w:tcBorders>
          </w:tcPr>
          <w:p w14:paraId="1827F030"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rPr>
                <w:b/>
              </w:rPr>
              <w:t>NU</w:t>
            </w:r>
          </w:p>
        </w:tc>
        <w:tc>
          <w:tcPr>
            <w:tcW w:w="2616" w:type="dxa"/>
            <w:tcBorders>
              <w:top w:val="single" w:sz="6" w:space="0" w:color="auto"/>
              <w:left w:val="single" w:sz="6" w:space="0" w:color="auto"/>
              <w:bottom w:val="single" w:sz="6" w:space="0" w:color="auto"/>
            </w:tcBorders>
          </w:tcPr>
          <w:p w14:paraId="4F36185C"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rPr>
                <w:b/>
              </w:rPr>
              <w:t xml:space="preserve">Observații </w:t>
            </w:r>
          </w:p>
        </w:tc>
      </w:tr>
      <w:tr w:rsidR="00E11580" w:rsidRPr="002231FE" w14:paraId="6A84375C" w14:textId="77777777" w:rsidTr="00C16F24">
        <w:tc>
          <w:tcPr>
            <w:tcW w:w="6104" w:type="dxa"/>
            <w:tcBorders>
              <w:top w:val="single" w:sz="4" w:space="0" w:color="auto"/>
              <w:left w:val="single" w:sz="4" w:space="0" w:color="auto"/>
              <w:bottom w:val="single" w:sz="4" w:space="0" w:color="auto"/>
              <w:right w:val="single" w:sz="4" w:space="0" w:color="auto"/>
            </w:tcBorders>
          </w:tcPr>
          <w:p w14:paraId="71F8C191" w14:textId="77777777" w:rsidR="00E11580" w:rsidRPr="002231FE" w:rsidRDefault="00E11580" w:rsidP="00C16F24">
            <w:pPr>
              <w:spacing w:before="100" w:beforeAutospacing="1" w:after="100" w:afterAutospacing="1" w:line="240" w:lineRule="auto"/>
              <w:contextualSpacing/>
              <w:jc w:val="both"/>
              <w:rPr>
                <w:b/>
              </w:rPr>
            </w:pPr>
            <w:r w:rsidRPr="002231FE">
              <w:rPr>
                <w:b/>
              </w:rPr>
              <w:t xml:space="preserve">VERIFICAREA CONFORMITĂȚII ADMINISTRATIVE </w:t>
            </w:r>
          </w:p>
          <w:p w14:paraId="6F26DD7F" w14:textId="77777777" w:rsidR="00E11580" w:rsidRPr="002231FE" w:rsidRDefault="00E11580" w:rsidP="00C16F24">
            <w:pPr>
              <w:spacing w:before="100" w:beforeAutospacing="1" w:after="100" w:afterAutospacing="1" w:line="240" w:lineRule="auto"/>
              <w:contextualSpacing/>
              <w:jc w:val="both"/>
              <w:rPr>
                <w:b/>
              </w:rPr>
            </w:pPr>
          </w:p>
        </w:tc>
        <w:tc>
          <w:tcPr>
            <w:tcW w:w="644" w:type="dxa"/>
            <w:tcBorders>
              <w:top w:val="single" w:sz="6" w:space="0" w:color="auto"/>
              <w:left w:val="single" w:sz="4" w:space="0" w:color="auto"/>
              <w:bottom w:val="single" w:sz="6" w:space="0" w:color="auto"/>
              <w:right w:val="single" w:sz="6" w:space="0" w:color="auto"/>
            </w:tcBorders>
          </w:tcPr>
          <w:p w14:paraId="410C3AD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4" w:space="0" w:color="auto"/>
              <w:right w:val="single" w:sz="6" w:space="0" w:color="auto"/>
            </w:tcBorders>
          </w:tcPr>
          <w:p w14:paraId="0D3AEF2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28F56DDB"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38231F9B" w14:textId="77777777" w:rsidTr="00C16F24">
        <w:tc>
          <w:tcPr>
            <w:tcW w:w="6104" w:type="dxa"/>
            <w:tcBorders>
              <w:top w:val="single" w:sz="4" w:space="0" w:color="auto"/>
              <w:left w:val="single" w:sz="4" w:space="0" w:color="auto"/>
              <w:bottom w:val="single" w:sz="4" w:space="0" w:color="auto"/>
              <w:right w:val="single" w:sz="4" w:space="0" w:color="auto"/>
            </w:tcBorders>
          </w:tcPr>
          <w:p w14:paraId="6D4CA53A" w14:textId="77777777" w:rsidR="00E11580" w:rsidRPr="002231FE" w:rsidRDefault="00E11580" w:rsidP="00C16F24">
            <w:pPr>
              <w:spacing w:before="100" w:beforeAutospacing="1" w:after="100" w:afterAutospacing="1" w:line="240" w:lineRule="auto"/>
              <w:contextualSpacing/>
              <w:jc w:val="both"/>
            </w:pPr>
            <w:r w:rsidRPr="002231FE">
              <w:t>1. Cererea de finanțare are toate câmpurile obligatorii completate și respectă  modelul standard</w:t>
            </w:r>
          </w:p>
        </w:tc>
        <w:tc>
          <w:tcPr>
            <w:tcW w:w="644" w:type="dxa"/>
            <w:tcBorders>
              <w:top w:val="single" w:sz="6" w:space="0" w:color="auto"/>
              <w:left w:val="single" w:sz="4" w:space="0" w:color="auto"/>
              <w:bottom w:val="single" w:sz="6" w:space="0" w:color="auto"/>
              <w:right w:val="single" w:sz="6" w:space="0" w:color="auto"/>
            </w:tcBorders>
          </w:tcPr>
          <w:p w14:paraId="306B95F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4" w:space="0" w:color="auto"/>
              <w:right w:val="single" w:sz="6" w:space="0" w:color="auto"/>
            </w:tcBorders>
          </w:tcPr>
          <w:p w14:paraId="2A65BE63"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1C45ADA4"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 xml:space="preserve">Se verifica cererea de finanțare </w:t>
            </w:r>
          </w:p>
        </w:tc>
      </w:tr>
      <w:tr w:rsidR="00E11580" w:rsidRPr="002231FE" w14:paraId="3120092E" w14:textId="77777777" w:rsidTr="00C16F24">
        <w:tc>
          <w:tcPr>
            <w:tcW w:w="6104" w:type="dxa"/>
            <w:tcBorders>
              <w:top w:val="single" w:sz="6" w:space="0" w:color="auto"/>
              <w:bottom w:val="single" w:sz="6" w:space="0" w:color="auto"/>
              <w:right w:val="single" w:sz="6" w:space="0" w:color="auto"/>
            </w:tcBorders>
          </w:tcPr>
          <w:p w14:paraId="36804B89" w14:textId="77777777" w:rsidR="00E11580" w:rsidRPr="002231FE" w:rsidRDefault="00E11580" w:rsidP="00C16F24">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2. Solicitantul are datele actualizate încărcate în cererea de finanțare la capitolul “solicitant”:</w:t>
            </w:r>
          </w:p>
          <w:p w14:paraId="5FA7EAA8" w14:textId="3F50A708" w:rsidR="00E11580" w:rsidRPr="002231FE" w:rsidRDefault="00E11580" w:rsidP="001E54C8">
            <w:pPr>
              <w:numPr>
                <w:ilvl w:val="0"/>
                <w:numId w:val="29"/>
              </w:numPr>
              <w:autoSpaceDE w:val="0"/>
              <w:autoSpaceDN w:val="0"/>
              <w:adjustRightInd w:val="0"/>
              <w:spacing w:before="100" w:beforeAutospacing="1" w:after="100" w:afterAutospacing="1" w:line="240" w:lineRule="auto"/>
              <w:contextualSpacing/>
            </w:pPr>
            <w:r w:rsidRPr="002231FE">
              <w:t>Statutul/ ROF</w:t>
            </w:r>
            <w:r w:rsidR="001E54C8">
              <w:t xml:space="preserve"> și/sau act juridic de înființare </w:t>
            </w:r>
            <w:r w:rsidRPr="002231FE">
              <w:t xml:space="preserve">Act juridic de înființare </w:t>
            </w:r>
          </w:p>
          <w:p w14:paraId="47E21010" w14:textId="55738135" w:rsidR="00E11580" w:rsidRPr="002231FE" w:rsidRDefault="00E11580" w:rsidP="00E40460">
            <w:pPr>
              <w:widowControl w:val="0"/>
              <w:numPr>
                <w:ilvl w:val="0"/>
                <w:numId w:val="29"/>
              </w:numPr>
              <w:tabs>
                <w:tab w:val="left" w:pos="795"/>
                <w:tab w:val="left" w:pos="6525"/>
              </w:tabs>
              <w:autoSpaceDE w:val="0"/>
              <w:autoSpaceDN w:val="0"/>
              <w:adjustRightInd w:val="0"/>
              <w:spacing w:before="100" w:beforeAutospacing="1" w:after="100" w:afterAutospacing="1" w:line="240" w:lineRule="auto"/>
              <w:contextualSpacing/>
              <w:jc w:val="both"/>
            </w:pPr>
            <w:r w:rsidRPr="002231FE">
              <w:t xml:space="preserve">Situația financiară </w:t>
            </w:r>
            <w:r w:rsidR="001E54C8">
              <w:t xml:space="preserve">depusă </w:t>
            </w:r>
            <w:r w:rsidRPr="002231FE">
              <w:t>din ultimul an</w:t>
            </w:r>
            <w:r w:rsidR="001E54C8">
              <w:t xml:space="preserve"> fiscal </w:t>
            </w:r>
          </w:p>
        </w:tc>
        <w:tc>
          <w:tcPr>
            <w:tcW w:w="644" w:type="dxa"/>
            <w:tcBorders>
              <w:top w:val="single" w:sz="6" w:space="0" w:color="auto"/>
              <w:left w:val="single" w:sz="6" w:space="0" w:color="auto"/>
              <w:bottom w:val="single" w:sz="6" w:space="0" w:color="auto"/>
              <w:right w:val="single" w:sz="6" w:space="0" w:color="auto"/>
            </w:tcBorders>
          </w:tcPr>
          <w:p w14:paraId="468F1845"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6" w:space="0" w:color="auto"/>
              <w:right w:val="single" w:sz="6" w:space="0" w:color="auto"/>
            </w:tcBorders>
          </w:tcPr>
          <w:p w14:paraId="7AA2DC7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54F0B36C"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1F02BF34" w14:textId="77777777" w:rsidTr="00C16F24">
        <w:tc>
          <w:tcPr>
            <w:tcW w:w="6104" w:type="dxa"/>
            <w:tcBorders>
              <w:top w:val="single" w:sz="6" w:space="0" w:color="auto"/>
              <w:bottom w:val="single" w:sz="6" w:space="0" w:color="auto"/>
              <w:right w:val="single" w:sz="6" w:space="0" w:color="auto"/>
            </w:tcBorders>
          </w:tcPr>
          <w:p w14:paraId="350D0679" w14:textId="13D37F55" w:rsidR="00E11580" w:rsidRPr="002231FE" w:rsidRDefault="00E11580" w:rsidP="008D3443">
            <w:pPr>
              <w:tabs>
                <w:tab w:val="left" w:pos="4820"/>
              </w:tabs>
              <w:spacing w:before="100" w:beforeAutospacing="1" w:after="100" w:afterAutospacing="1" w:line="240" w:lineRule="auto"/>
              <w:contextualSpacing/>
              <w:jc w:val="both"/>
            </w:pPr>
            <w:r w:rsidRPr="002231FE">
              <w:t xml:space="preserve">3. </w:t>
            </w:r>
            <w:r w:rsidRPr="002231FE">
              <w:rPr>
                <w:bCs/>
              </w:rPr>
              <w:t xml:space="preserve">Solicitantul a încărcat în MySMIS toate documentele însoțitoare solicitate conform cerințelor și modelelor precizate în Ghidul solicitantului, (conținutul documentelor corespunde cerințelor, sunt  </w:t>
            </w:r>
            <w:r w:rsidRPr="002231FE">
              <w:t>semnate digital și sunt în termenul de valabilitate):</w:t>
            </w:r>
          </w:p>
        </w:tc>
        <w:tc>
          <w:tcPr>
            <w:tcW w:w="644" w:type="dxa"/>
            <w:tcBorders>
              <w:top w:val="single" w:sz="6" w:space="0" w:color="auto"/>
              <w:left w:val="single" w:sz="6" w:space="0" w:color="auto"/>
              <w:bottom w:val="single" w:sz="6" w:space="0" w:color="auto"/>
              <w:right w:val="single" w:sz="6" w:space="0" w:color="auto"/>
            </w:tcBorders>
          </w:tcPr>
          <w:p w14:paraId="4FBE24D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6" w:space="0" w:color="auto"/>
              <w:left w:val="single" w:sz="6" w:space="0" w:color="auto"/>
              <w:bottom w:val="single" w:sz="6" w:space="0" w:color="auto"/>
              <w:right w:val="single" w:sz="6" w:space="0" w:color="auto"/>
            </w:tcBorders>
          </w:tcPr>
          <w:p w14:paraId="4C989151"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140BAD44"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7BDFEF10"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76DFBE4" w14:textId="77777777" w:rsidR="00E11580" w:rsidRPr="002231FE" w:rsidRDefault="00E11580" w:rsidP="00C16F24">
            <w:pPr>
              <w:tabs>
                <w:tab w:val="left" w:pos="4820"/>
              </w:tabs>
              <w:spacing w:before="100" w:beforeAutospacing="1" w:after="100" w:afterAutospacing="1" w:line="240" w:lineRule="auto"/>
              <w:contextualSpacing/>
              <w:jc w:val="center"/>
              <w:rPr>
                <w:b/>
              </w:rPr>
            </w:pPr>
            <w:r w:rsidRPr="002231FE">
              <w:t>3.1. Declarație privind evitarea dublei finanțări din fonduri publice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165370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2FD52F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616" w:type="dxa"/>
            <w:tcBorders>
              <w:top w:val="single" w:sz="6" w:space="0" w:color="auto"/>
              <w:left w:val="single" w:sz="6" w:space="0" w:color="auto"/>
              <w:bottom w:val="single" w:sz="6" w:space="0" w:color="auto"/>
            </w:tcBorders>
          </w:tcPr>
          <w:p w14:paraId="4B64FA37"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2.2</w:t>
            </w:r>
          </w:p>
        </w:tc>
      </w:tr>
      <w:tr w:rsidR="00E11580" w:rsidRPr="002231FE" w14:paraId="7C3E865A"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8E33CE9" w14:textId="77777777" w:rsidR="00E11580" w:rsidRPr="002231FE" w:rsidRDefault="00E11580" w:rsidP="00C16F24">
            <w:pPr>
              <w:spacing w:before="100" w:beforeAutospacing="1" w:after="100" w:afterAutospacing="1" w:line="240" w:lineRule="auto"/>
              <w:contextualSpacing/>
            </w:pPr>
            <w:r w:rsidRPr="002231FE">
              <w:t>3.2.Declarația  pe proprie răspundere de certificare a aplicației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0A4997A"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5A0A733"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F3B2D1C"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2.3</w:t>
            </w:r>
          </w:p>
        </w:tc>
      </w:tr>
      <w:tr w:rsidR="00E11580" w:rsidRPr="002231FE" w14:paraId="7D664A59"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5B51C37" w14:textId="77777777" w:rsidR="00E11580" w:rsidRPr="002231FE" w:rsidRDefault="00E11580" w:rsidP="00C16F24">
            <w:pPr>
              <w:spacing w:before="100" w:beforeAutospacing="1" w:after="100" w:afterAutospacing="1" w:line="240" w:lineRule="auto"/>
              <w:contextualSpacing/>
            </w:pPr>
            <w:r w:rsidRPr="002231FE">
              <w:t>3.3. Declaraţie privind nedeductibilitatea TVA aferentă cheltuielilor eligibile din bugetul proiectului propus spre finanțare din FEDR, FSE și FC 2014-2020</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100824A7"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372D6C3"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07A5C43F"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2.4</w:t>
            </w:r>
          </w:p>
        </w:tc>
      </w:tr>
      <w:tr w:rsidR="00E11580" w:rsidRPr="002231FE" w14:paraId="6ACF7FCC"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583F31A4" w14:textId="77777777" w:rsidR="00E11580" w:rsidRPr="002231FE" w:rsidRDefault="00E11580" w:rsidP="000F3A63">
            <w:pPr>
              <w:spacing w:before="100" w:beforeAutospacing="1" w:after="100" w:afterAutospacing="1" w:line="240" w:lineRule="auto"/>
              <w:contextualSpacing/>
            </w:pPr>
            <w:r w:rsidRPr="002231FE">
              <w:t xml:space="preserve">3.4 </w:t>
            </w:r>
            <w:r w:rsidRPr="002231FE">
              <w:rPr>
                <w:iCs/>
              </w:rPr>
              <w:t xml:space="preserve"> Declaraţie că terenul/ imobilul nu face obiectul unui litigiu</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B603D6B"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620E760"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3758F583"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2.5</w:t>
            </w:r>
          </w:p>
        </w:tc>
      </w:tr>
      <w:tr w:rsidR="00E11580" w:rsidRPr="002231FE" w14:paraId="5CDD01D5"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566B3D0" w14:textId="77777777" w:rsidR="00E11580" w:rsidRPr="002231FE" w:rsidRDefault="00E11580" w:rsidP="00C16F24">
            <w:pPr>
              <w:spacing w:before="100" w:beforeAutospacing="1" w:after="100" w:afterAutospacing="1" w:line="240" w:lineRule="auto"/>
              <w:contextualSpacing/>
            </w:pPr>
            <w:r w:rsidRPr="002231FE">
              <w:t xml:space="preserve">3.5 </w:t>
            </w:r>
            <w:r w:rsidRPr="002231FE">
              <w:rPr>
                <w:i/>
                <w:iCs/>
                <w:sz w:val="24"/>
              </w:rPr>
              <w:t xml:space="preserve"> </w:t>
            </w:r>
            <w:r w:rsidRPr="002231FE">
              <w:rPr>
                <w:iCs/>
              </w:rPr>
              <w:t>Documentele care atestă dreptul de proprietate/ concesiune/ chirie/ comodat, în copie legalizată</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00D1265"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08792BE"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7C156BFF"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1E9028E7"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259C2D4F" w14:textId="77777777" w:rsidR="00E11580" w:rsidRPr="002231FE" w:rsidRDefault="00E11580" w:rsidP="00C16F24">
            <w:pPr>
              <w:spacing w:before="100" w:beforeAutospacing="1" w:after="100" w:afterAutospacing="1" w:line="240" w:lineRule="auto"/>
              <w:contextualSpacing/>
            </w:pPr>
            <w:r w:rsidRPr="002231FE">
              <w:t xml:space="preserve">3.6 Declarație privind încadrarea în definiția organizației de cercetare </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7382FCDF"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32BFAAA"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493C04C7"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2.8</w:t>
            </w:r>
          </w:p>
        </w:tc>
      </w:tr>
      <w:tr w:rsidR="00E11580" w:rsidRPr="002231FE" w14:paraId="031D86D2"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B7DF1E6" w14:textId="0A924FED" w:rsidR="00E11580" w:rsidRPr="002231FE" w:rsidRDefault="00EB0A65" w:rsidP="007B684F">
            <w:pPr>
              <w:spacing w:before="100" w:beforeAutospacing="1" w:after="100" w:afterAutospacing="1" w:line="240" w:lineRule="auto"/>
              <w:contextualSpacing/>
            </w:pPr>
            <w:r>
              <w:t xml:space="preserve">3.7 </w:t>
            </w:r>
            <w:r w:rsidR="00E11580" w:rsidRPr="002231FE">
              <w:t xml:space="preserve">Nota de fundamentare privind valorile cuprinse în bugetele orientative din cererea de finanțare (cu </w:t>
            </w:r>
            <w:r w:rsidR="001C12A1">
              <w:t xml:space="preserve">minim 2 </w:t>
            </w:r>
            <w:r w:rsidR="00E11580" w:rsidRPr="002231FE">
              <w:t>oferte</w:t>
            </w:r>
            <w:r w:rsidR="001C12A1">
              <w:t xml:space="preserve"> </w:t>
            </w:r>
            <w:r w:rsidR="001C12A1" w:rsidRPr="004E638B">
              <w:rPr>
                <w:color w:val="FF0000"/>
              </w:rPr>
              <w:t xml:space="preserve"> </w:t>
            </w:r>
            <w:r w:rsidR="001C12A1" w:rsidRPr="001F7A35">
              <w:t xml:space="preserve">pentru fiecare achiziţie de bunuri/servicii/lucrări </w:t>
            </w:r>
            <w:r w:rsidR="00E11580" w:rsidRPr="001F7A35">
              <w: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B5BF13"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C70106C"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232D4E0"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4</w:t>
            </w:r>
          </w:p>
        </w:tc>
      </w:tr>
      <w:tr w:rsidR="00E11580" w:rsidRPr="002231FE" w14:paraId="3FEF9EE3"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1EC9D9EB" w14:textId="77777777" w:rsidR="00E11580" w:rsidRPr="002231FE" w:rsidRDefault="00E11580" w:rsidP="00FA65C7">
            <w:pPr>
              <w:spacing w:before="100" w:beforeAutospacing="1" w:after="100" w:afterAutospacing="1" w:line="240" w:lineRule="auto"/>
              <w:contextualSpacing/>
            </w:pPr>
            <w:r w:rsidRPr="002231FE">
              <w:t xml:space="preserve">3.8. </w:t>
            </w:r>
            <w:r w:rsidRPr="002231FE">
              <w:rPr>
                <w:kern w:val="28"/>
              </w:rPr>
              <w:t>Strategia de dezvoltare instituțională sau strategia de cercetare a solicitantului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0B9C59E"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31DF268D"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8D6B521" w14:textId="77777777" w:rsidR="00E11580" w:rsidRPr="002231FE" w:rsidRDefault="00E11580" w:rsidP="00EA6926">
            <w:pPr>
              <w:tabs>
                <w:tab w:val="left" w:pos="4820"/>
              </w:tabs>
              <w:spacing w:before="100" w:beforeAutospacing="1" w:after="100" w:afterAutospacing="1" w:line="240" w:lineRule="auto"/>
              <w:contextualSpacing/>
              <w:jc w:val="center"/>
            </w:pPr>
          </w:p>
        </w:tc>
      </w:tr>
      <w:tr w:rsidR="00E11580" w:rsidRPr="002231FE" w14:paraId="2DEA01B9"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66AF3385" w14:textId="77777777" w:rsidR="00E11580" w:rsidRPr="002231FE" w:rsidRDefault="00E11580" w:rsidP="00EA6926">
            <w:pPr>
              <w:spacing w:before="100" w:beforeAutospacing="1" w:after="100" w:afterAutospacing="1" w:line="240" w:lineRule="auto"/>
              <w:contextualSpacing/>
            </w:pPr>
            <w:r w:rsidRPr="002231FE">
              <w:t>3.9 Memorandum de înțelegere sau acord de participare sau acord de interconectare (într-o structură internațională pentru standardizarea, interconectarea și utilizarea resurselor de calcul sau să fie interconectați cu sisteme CLOUD europene deținute de centre academice)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A5852F9"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9741C9B"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567A53B4"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E11580" w:rsidRPr="002231FE" w14:paraId="09C81446"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0550EE2D" w14:textId="1DD6AD01" w:rsidR="00E11580" w:rsidRPr="002231FE" w:rsidRDefault="00E11580" w:rsidP="00C16F24">
            <w:pPr>
              <w:spacing w:before="100" w:beforeAutospacing="1" w:after="100" w:afterAutospacing="1" w:line="240" w:lineRule="auto"/>
              <w:contextualSpacing/>
            </w:pPr>
            <w:r w:rsidRPr="002231FE">
              <w:t>3.10 Acord de interconectare la RoEduNet</w:t>
            </w:r>
            <w:r w:rsidR="002F499C">
              <w:t xml:space="preserve"> sau alte rețele similare</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CDF145"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53AD8B07"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43BB76C4" w14:textId="77777777" w:rsidR="00E11580" w:rsidRPr="002231FE" w:rsidRDefault="00E11580" w:rsidP="00C16F24">
            <w:pPr>
              <w:tabs>
                <w:tab w:val="left" w:pos="4820"/>
              </w:tabs>
              <w:spacing w:before="100" w:beforeAutospacing="1" w:after="100" w:afterAutospacing="1" w:line="240" w:lineRule="auto"/>
              <w:contextualSpacing/>
              <w:jc w:val="center"/>
            </w:pPr>
          </w:p>
        </w:tc>
      </w:tr>
      <w:tr w:rsidR="00962A8E" w:rsidRPr="002231FE" w14:paraId="0B722830"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76522B76" w14:textId="7CB5DD36" w:rsidR="00962A8E" w:rsidRPr="00962A8E" w:rsidRDefault="00962A8E" w:rsidP="002F499C">
            <w:pPr>
              <w:pStyle w:val="BodyText"/>
              <w:suppressAutoHyphens w:val="0"/>
              <w:spacing w:after="60"/>
              <w:rPr>
                <w:rFonts w:ascii="Times New Roman" w:hAnsi="Times New Roman" w:cs="Times New Roman"/>
                <w:noProof/>
                <w:sz w:val="22"/>
                <w:szCs w:val="22"/>
              </w:rPr>
            </w:pPr>
            <w:r w:rsidRPr="00962A8E">
              <w:rPr>
                <w:rFonts w:ascii="Times New Roman" w:hAnsi="Times New Roman" w:cs="Times New Roman"/>
                <w:sz w:val="22"/>
                <w:szCs w:val="22"/>
              </w:rPr>
              <w:t>3.11</w:t>
            </w:r>
            <w:r w:rsidR="001E3C8C">
              <w:rPr>
                <w:rFonts w:ascii="Times New Roman" w:hAnsi="Times New Roman" w:cs="Times New Roman"/>
                <w:sz w:val="22"/>
                <w:szCs w:val="22"/>
              </w:rPr>
              <w:t xml:space="preserve"> </w:t>
            </w:r>
            <w:r w:rsidRPr="001E3C8C">
              <w:rPr>
                <w:rFonts w:ascii="Times New Roman" w:hAnsi="Times New Roman" w:cs="Times New Roman"/>
                <w:color w:val="000000" w:themeColor="text1"/>
                <w:sz w:val="22"/>
                <w:szCs w:val="22"/>
              </w:rPr>
              <w:t xml:space="preserve">Minim 2 oferte de preţ pentru fiecare achiziţie de bunuri/servicii/lucrări (pentru justificare buget)  </w:t>
            </w:r>
            <w:r w:rsidRPr="00962A8E">
              <w:rPr>
                <w:rFonts w:ascii="Times New Roman" w:hAnsi="Times New Roman" w:cs="Times New Roman"/>
                <w:sz w:val="22"/>
                <w:szCs w:val="22"/>
              </w:rPr>
              <w:t>sau justificări de preţ pentru fiecare achiziţie de bunuri/servicii/lucrări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95A54E3" w14:textId="77777777" w:rsidR="00962A8E" w:rsidRPr="002231FE" w:rsidRDefault="00962A8E"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29776E98" w14:textId="77777777" w:rsidR="00962A8E" w:rsidRPr="002231FE" w:rsidRDefault="00962A8E"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65DA86CC" w14:textId="77777777" w:rsidR="00962A8E" w:rsidRPr="002231FE" w:rsidRDefault="00962A8E" w:rsidP="00C16F24">
            <w:pPr>
              <w:tabs>
                <w:tab w:val="left" w:pos="4820"/>
              </w:tabs>
              <w:spacing w:before="100" w:beforeAutospacing="1" w:after="100" w:afterAutospacing="1" w:line="240" w:lineRule="auto"/>
              <w:contextualSpacing/>
              <w:jc w:val="center"/>
              <w:rPr>
                <w:rFonts w:ascii="Trebuchet MS" w:hAnsi="Trebuchet MS"/>
              </w:rPr>
            </w:pPr>
          </w:p>
        </w:tc>
      </w:tr>
      <w:tr w:rsidR="00E11580" w:rsidRPr="002231FE" w14:paraId="45EA5A7F"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3D4B4834" w14:textId="4AD1FFCB" w:rsidR="00E11580" w:rsidRPr="002055AA" w:rsidRDefault="00E11580" w:rsidP="002F499C">
            <w:pPr>
              <w:pStyle w:val="BodyText"/>
              <w:suppressAutoHyphens w:val="0"/>
              <w:spacing w:after="60"/>
              <w:rPr>
                <w:rFonts w:ascii="Times New Roman" w:hAnsi="Times New Roman" w:cs="Times New Roman"/>
              </w:rPr>
            </w:pPr>
            <w:r w:rsidRPr="002055AA">
              <w:rPr>
                <w:rFonts w:ascii="Times New Roman" w:hAnsi="Times New Roman" w:cs="Times New Roman"/>
                <w:noProof/>
              </w:rPr>
              <w:t>3.1</w:t>
            </w:r>
            <w:r w:rsidR="00EB0A65">
              <w:rPr>
                <w:rFonts w:ascii="Times New Roman" w:hAnsi="Times New Roman" w:cs="Times New Roman"/>
                <w:noProof/>
              </w:rPr>
              <w:t>2</w:t>
            </w:r>
            <w:r w:rsidRPr="002055AA">
              <w:rPr>
                <w:rFonts w:ascii="Times New Roman" w:hAnsi="Times New Roman" w:cs="Times New Roman"/>
                <w:noProof/>
              </w:rPr>
              <w:t xml:space="preserve"> Declarație pe proprie răspundere privind eligibilitatea solicitantului</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0C1DBDAC" w14:textId="77777777" w:rsidR="00E11580" w:rsidRPr="002231FE" w:rsidRDefault="00E11580" w:rsidP="00C16F24">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6C022D99" w14:textId="77777777" w:rsidR="00E11580" w:rsidRPr="002231FE" w:rsidRDefault="00E11580" w:rsidP="00C16F24">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2A9C36AD"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rPr>
                <w:rFonts w:ascii="Trebuchet MS" w:hAnsi="Trebuchet MS"/>
              </w:rPr>
              <w:t>Anexa 7</w:t>
            </w:r>
          </w:p>
        </w:tc>
      </w:tr>
      <w:tr w:rsidR="00E11580" w:rsidRPr="002231FE" w14:paraId="6298E0AA" w14:textId="77777777" w:rsidTr="00C16F24">
        <w:tc>
          <w:tcPr>
            <w:tcW w:w="6104" w:type="dxa"/>
            <w:tcBorders>
              <w:top w:val="single" w:sz="4" w:space="0" w:color="auto"/>
              <w:left w:val="single" w:sz="4" w:space="0" w:color="auto"/>
              <w:bottom w:val="single" w:sz="4" w:space="0" w:color="auto"/>
              <w:right w:val="single" w:sz="4" w:space="0" w:color="auto"/>
            </w:tcBorders>
            <w:shd w:val="clear" w:color="auto" w:fill="FFFFFF"/>
            <w:vAlign w:val="center"/>
          </w:tcPr>
          <w:p w14:paraId="4A9E9733" w14:textId="53D5FC84" w:rsidR="00E11580" w:rsidRPr="002055AA" w:rsidRDefault="00E11580" w:rsidP="00251AE9">
            <w:pPr>
              <w:rPr>
                <w:iCs/>
                <w:noProof/>
                <w:color w:val="000000"/>
                <w:sz w:val="24"/>
                <w:szCs w:val="24"/>
              </w:rPr>
            </w:pPr>
            <w:r w:rsidRPr="002055AA">
              <w:rPr>
                <w:noProof/>
                <w:sz w:val="24"/>
                <w:szCs w:val="24"/>
              </w:rPr>
              <w:t>3.1</w:t>
            </w:r>
            <w:r w:rsidR="00EB0A65">
              <w:rPr>
                <w:noProof/>
                <w:sz w:val="24"/>
                <w:szCs w:val="24"/>
              </w:rPr>
              <w:t>3</w:t>
            </w:r>
            <w:r w:rsidRPr="002055AA">
              <w:rPr>
                <w:iCs/>
                <w:noProof/>
                <w:color w:val="000000"/>
                <w:sz w:val="24"/>
                <w:szCs w:val="24"/>
              </w:rPr>
              <w:t xml:space="preserve"> Declaratie de angajament</w:t>
            </w: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11B49EE" w14:textId="77777777" w:rsidR="00E11580" w:rsidRPr="002231FE" w:rsidRDefault="00E11580" w:rsidP="00251AE9">
            <w:pPr>
              <w:spacing w:before="100" w:beforeAutospacing="1" w:after="100" w:afterAutospacing="1" w:line="240" w:lineRule="auto"/>
              <w:contextualSpacing/>
              <w:rPr>
                <w:b/>
                <w:bCs/>
              </w:rPr>
            </w:pPr>
          </w:p>
        </w:tc>
        <w:tc>
          <w:tcPr>
            <w:tcW w:w="644" w:type="dxa"/>
            <w:tcBorders>
              <w:top w:val="single" w:sz="4" w:space="0" w:color="auto"/>
              <w:left w:val="single" w:sz="4" w:space="0" w:color="auto"/>
              <w:bottom w:val="single" w:sz="4" w:space="0" w:color="auto"/>
              <w:right w:val="single" w:sz="4" w:space="0" w:color="auto"/>
            </w:tcBorders>
            <w:shd w:val="clear" w:color="auto" w:fill="FFFFFF"/>
            <w:vAlign w:val="center"/>
          </w:tcPr>
          <w:p w14:paraId="4EF01776" w14:textId="77777777" w:rsidR="00E11580" w:rsidRPr="002231FE" w:rsidRDefault="00E11580" w:rsidP="00251AE9">
            <w:pPr>
              <w:spacing w:before="100" w:beforeAutospacing="1" w:after="100" w:afterAutospacing="1" w:line="240" w:lineRule="auto"/>
              <w:contextualSpacing/>
            </w:pPr>
          </w:p>
        </w:tc>
        <w:tc>
          <w:tcPr>
            <w:tcW w:w="2616" w:type="dxa"/>
            <w:tcBorders>
              <w:top w:val="single" w:sz="6" w:space="0" w:color="auto"/>
              <w:left w:val="single" w:sz="6" w:space="0" w:color="auto"/>
              <w:bottom w:val="single" w:sz="6" w:space="0" w:color="auto"/>
            </w:tcBorders>
          </w:tcPr>
          <w:p w14:paraId="6BC0E833" w14:textId="77777777" w:rsidR="00E11580" w:rsidRPr="002231FE" w:rsidRDefault="00E11580" w:rsidP="00251AE9">
            <w:pPr>
              <w:tabs>
                <w:tab w:val="left" w:pos="4820"/>
              </w:tabs>
              <w:spacing w:before="100" w:beforeAutospacing="1" w:after="100" w:afterAutospacing="1" w:line="240" w:lineRule="auto"/>
              <w:contextualSpacing/>
              <w:jc w:val="center"/>
            </w:pPr>
            <w:r w:rsidRPr="002231FE">
              <w:rPr>
                <w:rFonts w:ascii="Trebuchet MS" w:hAnsi="Trebuchet MS"/>
              </w:rPr>
              <w:t>Anexa 8</w:t>
            </w:r>
          </w:p>
        </w:tc>
      </w:tr>
    </w:tbl>
    <w:p w14:paraId="1DEFC894" w14:textId="77777777" w:rsidR="00E11580" w:rsidRDefault="00E11580" w:rsidP="00042ADF">
      <w:pPr>
        <w:spacing w:before="100" w:beforeAutospacing="1" w:after="100" w:afterAutospacing="1" w:line="240" w:lineRule="auto"/>
        <w:contextualSpacing/>
        <w:jc w:val="both"/>
        <w:rPr>
          <w:b/>
          <w:sz w:val="24"/>
          <w:szCs w:val="24"/>
        </w:rPr>
      </w:pPr>
    </w:p>
    <w:p w14:paraId="1913C74F" w14:textId="77777777" w:rsidR="00034977" w:rsidRDefault="00034977" w:rsidP="00042ADF">
      <w:pPr>
        <w:spacing w:before="100" w:beforeAutospacing="1" w:after="100" w:afterAutospacing="1" w:line="240" w:lineRule="auto"/>
        <w:contextualSpacing/>
        <w:jc w:val="both"/>
        <w:rPr>
          <w:b/>
          <w:sz w:val="24"/>
          <w:szCs w:val="24"/>
        </w:rPr>
      </w:pPr>
    </w:p>
    <w:p w14:paraId="26D1CFA2" w14:textId="77777777" w:rsidR="00034977" w:rsidRDefault="00034977" w:rsidP="00042ADF">
      <w:pPr>
        <w:spacing w:before="100" w:beforeAutospacing="1" w:after="100" w:afterAutospacing="1" w:line="240" w:lineRule="auto"/>
        <w:contextualSpacing/>
        <w:jc w:val="both"/>
        <w:rPr>
          <w:b/>
          <w:sz w:val="24"/>
          <w:szCs w:val="24"/>
        </w:rPr>
      </w:pPr>
    </w:p>
    <w:p w14:paraId="5A173A97" w14:textId="77777777" w:rsidR="00034977" w:rsidRDefault="00034977" w:rsidP="00042ADF">
      <w:pPr>
        <w:spacing w:before="100" w:beforeAutospacing="1" w:after="100" w:afterAutospacing="1" w:line="240" w:lineRule="auto"/>
        <w:contextualSpacing/>
        <w:jc w:val="both"/>
        <w:rPr>
          <w:b/>
          <w:sz w:val="24"/>
          <w:szCs w:val="24"/>
        </w:rPr>
      </w:pPr>
    </w:p>
    <w:p w14:paraId="482F8A4C" w14:textId="77777777" w:rsidR="00034977" w:rsidRPr="00304E0D" w:rsidRDefault="00034977" w:rsidP="00042ADF">
      <w:pPr>
        <w:spacing w:before="100" w:beforeAutospacing="1" w:after="100" w:afterAutospacing="1" w:line="240" w:lineRule="auto"/>
        <w:contextualSpacing/>
        <w:jc w:val="both"/>
        <w:rPr>
          <w:b/>
          <w:sz w:val="24"/>
          <w:szCs w:val="24"/>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6088"/>
        <w:gridCol w:w="567"/>
        <w:gridCol w:w="708"/>
        <w:gridCol w:w="2843"/>
      </w:tblGrid>
      <w:tr w:rsidR="00E11580" w:rsidRPr="002231FE" w14:paraId="3700C387" w14:textId="77777777" w:rsidTr="00C3710E">
        <w:tc>
          <w:tcPr>
            <w:tcW w:w="6088" w:type="dxa"/>
            <w:tcBorders>
              <w:top w:val="single" w:sz="6" w:space="0" w:color="auto"/>
              <w:bottom w:val="single" w:sz="6" w:space="0" w:color="auto"/>
              <w:right w:val="single" w:sz="6" w:space="0" w:color="auto"/>
            </w:tcBorders>
            <w:shd w:val="clear" w:color="auto" w:fill="D9D9D9"/>
            <w:vAlign w:val="center"/>
          </w:tcPr>
          <w:p w14:paraId="12EEA20C" w14:textId="0B6F74BD" w:rsidR="00E11580" w:rsidRPr="002231FE" w:rsidRDefault="002055AA" w:rsidP="004A624A">
            <w:pPr>
              <w:tabs>
                <w:tab w:val="left" w:pos="4820"/>
              </w:tabs>
              <w:spacing w:before="100" w:beforeAutospacing="1" w:after="100" w:afterAutospacing="1" w:line="240" w:lineRule="auto"/>
              <w:contextualSpacing/>
              <w:rPr>
                <w:b/>
              </w:rPr>
            </w:pPr>
            <w:r>
              <w:rPr>
                <w:b/>
              </w:rPr>
              <w:t xml:space="preserve">VERIFICAREA </w:t>
            </w:r>
            <w:r w:rsidR="00E11580" w:rsidRPr="002231FE">
              <w:rPr>
                <w:b/>
              </w:rPr>
              <w:t>ELIGIBILIT</w:t>
            </w:r>
            <w:r w:rsidR="004A624A">
              <w:rPr>
                <w:b/>
              </w:rPr>
              <w:t>ĂȚ</w:t>
            </w:r>
            <w:r w:rsidR="00E11580">
              <w:rPr>
                <w:b/>
              </w:rPr>
              <w:t>II</w:t>
            </w:r>
            <w:r>
              <w:rPr>
                <w:b/>
              </w:rPr>
              <w:t xml:space="preserve"> </w:t>
            </w:r>
            <w:r w:rsidR="00E11580" w:rsidRPr="002231FE">
              <w:rPr>
                <w:b/>
              </w:rPr>
              <w:t xml:space="preserve">SOLICITANTULUI  </w:t>
            </w:r>
          </w:p>
        </w:tc>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14:paraId="67CB5663" w14:textId="77777777" w:rsidR="00E11580" w:rsidRPr="002231FE" w:rsidRDefault="00E11580" w:rsidP="00840B35">
            <w:pPr>
              <w:tabs>
                <w:tab w:val="left" w:pos="4820"/>
              </w:tabs>
              <w:spacing w:before="100" w:beforeAutospacing="1" w:after="100" w:afterAutospacing="1" w:line="240" w:lineRule="auto"/>
              <w:contextualSpacing/>
              <w:rPr>
                <w:b/>
              </w:rPr>
            </w:pPr>
            <w:r w:rsidRPr="002231FE">
              <w:rPr>
                <w:b/>
              </w:rPr>
              <w:t>DA</w:t>
            </w:r>
          </w:p>
        </w:tc>
        <w:tc>
          <w:tcPr>
            <w:tcW w:w="708" w:type="dxa"/>
            <w:tcBorders>
              <w:top w:val="single" w:sz="6" w:space="0" w:color="auto"/>
              <w:left w:val="single" w:sz="6" w:space="0" w:color="auto"/>
              <w:bottom w:val="single" w:sz="6" w:space="0" w:color="auto"/>
              <w:right w:val="single" w:sz="6" w:space="0" w:color="auto"/>
            </w:tcBorders>
            <w:shd w:val="clear" w:color="auto" w:fill="D9D9D9"/>
            <w:vAlign w:val="center"/>
          </w:tcPr>
          <w:p w14:paraId="7EBDFE5C" w14:textId="77777777" w:rsidR="00E11580" w:rsidRPr="002231FE" w:rsidRDefault="00E11580" w:rsidP="00840B35">
            <w:pPr>
              <w:tabs>
                <w:tab w:val="left" w:pos="4820"/>
              </w:tabs>
              <w:spacing w:before="100" w:beforeAutospacing="1" w:after="100" w:afterAutospacing="1" w:line="240" w:lineRule="auto"/>
              <w:contextualSpacing/>
              <w:rPr>
                <w:b/>
              </w:rPr>
            </w:pPr>
            <w:r w:rsidRPr="002231FE">
              <w:rPr>
                <w:b/>
              </w:rPr>
              <w:t>NU</w:t>
            </w:r>
          </w:p>
        </w:tc>
        <w:tc>
          <w:tcPr>
            <w:tcW w:w="2843" w:type="dxa"/>
            <w:tcBorders>
              <w:top w:val="single" w:sz="6" w:space="0" w:color="auto"/>
              <w:left w:val="single" w:sz="6" w:space="0" w:color="auto"/>
              <w:bottom w:val="single" w:sz="6" w:space="0" w:color="auto"/>
            </w:tcBorders>
            <w:shd w:val="clear" w:color="auto" w:fill="D9D9D9"/>
            <w:vAlign w:val="center"/>
          </w:tcPr>
          <w:p w14:paraId="59D40CED" w14:textId="77777777" w:rsidR="00E11580" w:rsidRPr="002231FE" w:rsidRDefault="00E11580" w:rsidP="00840B35">
            <w:pPr>
              <w:tabs>
                <w:tab w:val="left" w:pos="4820"/>
              </w:tabs>
              <w:spacing w:before="100" w:beforeAutospacing="1" w:after="100" w:afterAutospacing="1" w:line="240" w:lineRule="auto"/>
              <w:contextualSpacing/>
              <w:rPr>
                <w:b/>
              </w:rPr>
            </w:pPr>
            <w:r w:rsidRPr="002231FE">
              <w:rPr>
                <w:b/>
              </w:rPr>
              <w:t>Observații</w:t>
            </w:r>
          </w:p>
        </w:tc>
      </w:tr>
      <w:tr w:rsidR="00E11580" w:rsidRPr="002231FE" w14:paraId="55D5CC37" w14:textId="77777777" w:rsidTr="00187409">
        <w:tc>
          <w:tcPr>
            <w:tcW w:w="6088" w:type="dxa"/>
            <w:tcBorders>
              <w:top w:val="single" w:sz="6" w:space="0" w:color="auto"/>
              <w:bottom w:val="single" w:sz="4" w:space="0" w:color="auto"/>
              <w:right w:val="single" w:sz="6" w:space="0" w:color="auto"/>
            </w:tcBorders>
            <w:vAlign w:val="center"/>
          </w:tcPr>
          <w:p w14:paraId="3359ED4F" w14:textId="3AC84304" w:rsidR="00E11580" w:rsidRPr="002231FE" w:rsidRDefault="00E11580" w:rsidP="00274E4A">
            <w:pPr>
              <w:tabs>
                <w:tab w:val="left" w:pos="4820"/>
              </w:tabs>
              <w:spacing w:before="100" w:beforeAutospacing="1" w:after="100" w:afterAutospacing="1" w:line="240" w:lineRule="auto"/>
              <w:contextualSpacing/>
              <w:rPr>
                <w:b/>
              </w:rPr>
            </w:pPr>
            <w:r w:rsidRPr="002231FE">
              <w:lastRenderedPageBreak/>
              <w:t xml:space="preserve">Solicitantul este </w:t>
            </w:r>
            <w:r w:rsidRPr="002231FE">
              <w:rPr>
                <w:iCs/>
                <w:color w:val="000000"/>
              </w:rPr>
              <w:t xml:space="preserve">entitate cu personalitate juridică </w:t>
            </w:r>
            <w:r w:rsidR="00274E4A">
              <w:rPr>
                <w:iCs/>
                <w:color w:val="000000"/>
              </w:rPr>
              <w:t xml:space="preserve">înființată </w:t>
            </w:r>
            <w:r w:rsidR="00EB0BA1">
              <w:rPr>
                <w:iCs/>
                <w:color w:val="000000"/>
              </w:rPr>
              <w:t>în România</w:t>
            </w:r>
            <w:r w:rsidRPr="002231FE">
              <w:rPr>
                <w:iCs/>
                <w:color w:val="000000"/>
              </w:rPr>
              <w:t xml:space="preserve"> și desfășoară activități </w:t>
            </w:r>
            <w:r w:rsidR="004E638B">
              <w:rPr>
                <w:iCs/>
                <w:color w:val="000000"/>
              </w:rPr>
              <w:t xml:space="preserve">de </w:t>
            </w:r>
            <w:r w:rsidRPr="002231FE">
              <w:rPr>
                <w:iCs/>
                <w:color w:val="000000"/>
              </w:rPr>
              <w:t>CD în România</w:t>
            </w:r>
            <w:r w:rsidRPr="002231FE">
              <w:t>.</w:t>
            </w:r>
          </w:p>
        </w:tc>
        <w:tc>
          <w:tcPr>
            <w:tcW w:w="567" w:type="dxa"/>
            <w:tcBorders>
              <w:top w:val="single" w:sz="6" w:space="0" w:color="auto"/>
              <w:left w:val="single" w:sz="6" w:space="0" w:color="auto"/>
              <w:bottom w:val="single" w:sz="4" w:space="0" w:color="auto"/>
              <w:right w:val="single" w:sz="6" w:space="0" w:color="auto"/>
            </w:tcBorders>
          </w:tcPr>
          <w:p w14:paraId="1BF1AC52" w14:textId="77777777" w:rsidR="00E11580" w:rsidRPr="002231FE" w:rsidRDefault="00E11580" w:rsidP="00C16F24">
            <w:pPr>
              <w:tabs>
                <w:tab w:val="left" w:pos="4820"/>
              </w:tabs>
              <w:spacing w:before="100" w:beforeAutospacing="1" w:after="100" w:afterAutospacing="1" w:line="240" w:lineRule="auto"/>
              <w:contextualSpacing/>
              <w:rPr>
                <w:b/>
              </w:rPr>
            </w:pPr>
          </w:p>
        </w:tc>
        <w:tc>
          <w:tcPr>
            <w:tcW w:w="708" w:type="dxa"/>
            <w:tcBorders>
              <w:top w:val="single" w:sz="6" w:space="0" w:color="auto"/>
              <w:left w:val="single" w:sz="6" w:space="0" w:color="auto"/>
              <w:bottom w:val="single" w:sz="4" w:space="0" w:color="auto"/>
              <w:right w:val="single" w:sz="6" w:space="0" w:color="auto"/>
            </w:tcBorders>
          </w:tcPr>
          <w:p w14:paraId="216C773E" w14:textId="77777777" w:rsidR="00E11580" w:rsidRPr="002231FE" w:rsidRDefault="00E11580" w:rsidP="00C16F24">
            <w:pPr>
              <w:tabs>
                <w:tab w:val="left" w:pos="4820"/>
              </w:tabs>
              <w:spacing w:before="100" w:beforeAutospacing="1" w:after="100" w:afterAutospacing="1" w:line="240" w:lineRule="auto"/>
              <w:contextualSpacing/>
              <w:rPr>
                <w:b/>
              </w:rPr>
            </w:pPr>
          </w:p>
        </w:tc>
        <w:tc>
          <w:tcPr>
            <w:tcW w:w="2843" w:type="dxa"/>
            <w:tcBorders>
              <w:top w:val="single" w:sz="6" w:space="0" w:color="auto"/>
              <w:left w:val="single" w:sz="6" w:space="0" w:color="auto"/>
              <w:bottom w:val="single" w:sz="4" w:space="0" w:color="auto"/>
            </w:tcBorders>
          </w:tcPr>
          <w:p w14:paraId="59275ADE" w14:textId="68FD50BB" w:rsidR="00E11580" w:rsidRPr="002231FE" w:rsidRDefault="00E11580" w:rsidP="001E54C8">
            <w:pPr>
              <w:tabs>
                <w:tab w:val="left" w:pos="4820"/>
              </w:tabs>
              <w:spacing w:before="100" w:beforeAutospacing="1" w:after="100" w:afterAutospacing="1" w:line="240" w:lineRule="auto"/>
              <w:contextualSpacing/>
              <w:rPr>
                <w:b/>
              </w:rPr>
            </w:pPr>
            <w:r w:rsidRPr="002231FE">
              <w:t xml:space="preserve">Documente de înființare </w:t>
            </w:r>
          </w:p>
        </w:tc>
      </w:tr>
      <w:tr w:rsidR="00E11580" w:rsidRPr="002231FE" w14:paraId="03323091" w14:textId="77777777" w:rsidTr="00187409">
        <w:tc>
          <w:tcPr>
            <w:tcW w:w="6088" w:type="dxa"/>
            <w:tcBorders>
              <w:top w:val="single" w:sz="4" w:space="0" w:color="auto"/>
              <w:left w:val="single" w:sz="4" w:space="0" w:color="auto"/>
              <w:bottom w:val="single" w:sz="4" w:space="0" w:color="auto"/>
              <w:right w:val="single" w:sz="4" w:space="0" w:color="auto"/>
            </w:tcBorders>
          </w:tcPr>
          <w:p w14:paraId="0636F441" w14:textId="0D85CCF6" w:rsidR="00E11580" w:rsidRPr="002231FE" w:rsidRDefault="00E11580" w:rsidP="00C16F24">
            <w:pPr>
              <w:tabs>
                <w:tab w:val="left" w:pos="4820"/>
              </w:tabs>
              <w:spacing w:before="100" w:beforeAutospacing="1" w:after="100" w:afterAutospacing="1" w:line="240" w:lineRule="auto"/>
              <w:contextualSpacing/>
              <w:jc w:val="both"/>
            </w:pPr>
            <w:r w:rsidRPr="002231FE">
              <w:t xml:space="preserve">Solicitantul este organizație de </w:t>
            </w:r>
            <w:r w:rsidR="001F7A35">
              <w:t>cercetare de drept public</w:t>
            </w:r>
          </w:p>
        </w:tc>
        <w:tc>
          <w:tcPr>
            <w:tcW w:w="567" w:type="dxa"/>
            <w:tcBorders>
              <w:top w:val="single" w:sz="4" w:space="0" w:color="auto"/>
              <w:left w:val="single" w:sz="4" w:space="0" w:color="auto"/>
              <w:bottom w:val="single" w:sz="4" w:space="0" w:color="auto"/>
              <w:right w:val="single" w:sz="4" w:space="0" w:color="auto"/>
            </w:tcBorders>
          </w:tcPr>
          <w:p w14:paraId="05451A7D"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4" w:space="0" w:color="auto"/>
              <w:left w:val="single" w:sz="4" w:space="0" w:color="auto"/>
              <w:bottom w:val="single" w:sz="4" w:space="0" w:color="auto"/>
              <w:right w:val="single" w:sz="4" w:space="0" w:color="auto"/>
            </w:tcBorders>
          </w:tcPr>
          <w:p w14:paraId="4715DBB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4" w:space="0" w:color="auto"/>
              <w:left w:val="single" w:sz="4" w:space="0" w:color="auto"/>
              <w:bottom w:val="single" w:sz="4" w:space="0" w:color="auto"/>
              <w:right w:val="single" w:sz="4" w:space="0" w:color="auto"/>
            </w:tcBorders>
          </w:tcPr>
          <w:p w14:paraId="6CD35A0A" w14:textId="6114B708" w:rsidR="00E11580" w:rsidRPr="002231FE" w:rsidRDefault="001F7A35" w:rsidP="00D14B7B">
            <w:pPr>
              <w:tabs>
                <w:tab w:val="left" w:pos="4820"/>
              </w:tabs>
              <w:spacing w:before="100" w:beforeAutospacing="1" w:after="100" w:afterAutospacing="1" w:line="240" w:lineRule="auto"/>
              <w:contextualSpacing/>
            </w:pPr>
            <w:r>
              <w:t>Anexa 2.8</w:t>
            </w:r>
          </w:p>
        </w:tc>
      </w:tr>
      <w:tr w:rsidR="00E11580" w:rsidRPr="002231FE" w14:paraId="1EED611A" w14:textId="77777777" w:rsidTr="00187409">
        <w:tc>
          <w:tcPr>
            <w:tcW w:w="6088" w:type="dxa"/>
            <w:tcBorders>
              <w:top w:val="single" w:sz="4" w:space="0" w:color="auto"/>
              <w:bottom w:val="single" w:sz="6" w:space="0" w:color="auto"/>
              <w:right w:val="single" w:sz="6" w:space="0" w:color="auto"/>
            </w:tcBorders>
          </w:tcPr>
          <w:p w14:paraId="377DD2C3" w14:textId="1424BAE5" w:rsidR="00E11580" w:rsidRPr="002231FE" w:rsidRDefault="00E11580" w:rsidP="00AA5AE4">
            <w:pPr>
              <w:tabs>
                <w:tab w:val="num" w:pos="2220"/>
              </w:tabs>
              <w:autoSpaceDE w:val="0"/>
              <w:autoSpaceDN w:val="0"/>
              <w:adjustRightInd w:val="0"/>
              <w:spacing w:after="0"/>
              <w:jc w:val="both"/>
            </w:pPr>
            <w:r w:rsidRPr="002231FE">
              <w:t xml:space="preserve">Solicitantul </w:t>
            </w:r>
            <w:r w:rsidRPr="002231FE">
              <w:rPr>
                <w:b/>
              </w:rPr>
              <w:t>nu</w:t>
            </w:r>
            <w:r w:rsidRPr="002231FE">
              <w:t xml:space="preserve"> înregistrează la data depunerii cererii de finanţareobligaţii bugetare nete (diferenţa dintre obligaţiile de plată restante la buget şi sumele de recuperat de la buget):</w:t>
            </w:r>
          </w:p>
          <w:p w14:paraId="710B637F" w14:textId="77777777" w:rsidR="00E11580" w:rsidRPr="002231FE" w:rsidRDefault="00E11580" w:rsidP="00010F34">
            <w:pPr>
              <w:numPr>
                <w:ilvl w:val="0"/>
                <w:numId w:val="38"/>
              </w:numPr>
              <w:tabs>
                <w:tab w:val="num" w:pos="1650"/>
              </w:tabs>
              <w:autoSpaceDE w:val="0"/>
              <w:autoSpaceDN w:val="0"/>
              <w:adjustRightInd w:val="0"/>
              <w:spacing w:after="0"/>
              <w:jc w:val="both"/>
            </w:pPr>
            <w:r w:rsidRPr="002231FE">
              <w:t>mai mari de 1/12 din obligaţiile datorate în ultimele 12 luni - în cazul certificatului de atestare fiscală emis de Agenţia Naţională de Administrare Fiscală;</w:t>
            </w:r>
          </w:p>
          <w:p w14:paraId="5CF4FC1E" w14:textId="77777777" w:rsidR="00E11580" w:rsidRPr="002231FE" w:rsidRDefault="00E11580" w:rsidP="00010F34">
            <w:pPr>
              <w:numPr>
                <w:ilvl w:val="0"/>
                <w:numId w:val="38"/>
              </w:numPr>
              <w:tabs>
                <w:tab w:val="num" w:pos="1650"/>
              </w:tabs>
              <w:autoSpaceDE w:val="0"/>
              <w:autoSpaceDN w:val="0"/>
              <w:adjustRightInd w:val="0"/>
              <w:spacing w:after="0"/>
              <w:jc w:val="both"/>
            </w:pPr>
            <w:r w:rsidRPr="002231FE">
              <w:t>mai mari de 1/6 din totalul obligaţiilor datorate în ultimul semestru - în cazul certificatului de atestare fiscală emis de către autorităţile publice locale</w:t>
            </w:r>
          </w:p>
        </w:tc>
        <w:tc>
          <w:tcPr>
            <w:tcW w:w="567" w:type="dxa"/>
            <w:tcBorders>
              <w:top w:val="single" w:sz="4" w:space="0" w:color="auto"/>
              <w:left w:val="single" w:sz="6" w:space="0" w:color="auto"/>
              <w:bottom w:val="single" w:sz="6" w:space="0" w:color="auto"/>
              <w:right w:val="single" w:sz="6" w:space="0" w:color="auto"/>
            </w:tcBorders>
          </w:tcPr>
          <w:p w14:paraId="3D78E3D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4" w:space="0" w:color="auto"/>
              <w:left w:val="single" w:sz="6" w:space="0" w:color="auto"/>
              <w:bottom w:val="single" w:sz="6" w:space="0" w:color="auto"/>
              <w:right w:val="single" w:sz="6" w:space="0" w:color="auto"/>
            </w:tcBorders>
          </w:tcPr>
          <w:p w14:paraId="61C979E2"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4" w:space="0" w:color="auto"/>
              <w:left w:val="single" w:sz="6" w:space="0" w:color="auto"/>
              <w:bottom w:val="single" w:sz="6" w:space="0" w:color="auto"/>
            </w:tcBorders>
          </w:tcPr>
          <w:p w14:paraId="66D20346" w14:textId="70D46534" w:rsidR="00E11580" w:rsidRPr="00A5444B" w:rsidRDefault="00922972" w:rsidP="00922972">
            <w:pPr>
              <w:tabs>
                <w:tab w:val="left" w:pos="4820"/>
              </w:tabs>
              <w:spacing w:before="100" w:beforeAutospacing="1" w:after="100" w:afterAutospacing="1" w:line="240" w:lineRule="auto"/>
              <w:contextualSpacing/>
            </w:pPr>
            <w:r w:rsidRPr="00A5444B">
              <w:t>Anexa 7 (Declarația de eligibilitate a solicitantului)</w:t>
            </w:r>
            <w:r w:rsidR="00E11580" w:rsidRPr="00A5444B">
              <w:t xml:space="preserve"> </w:t>
            </w:r>
          </w:p>
          <w:p w14:paraId="52A4FF92" w14:textId="14ADFF56" w:rsidR="000F6B47" w:rsidRPr="002231FE" w:rsidRDefault="000F6B47" w:rsidP="000F6B47">
            <w:pPr>
              <w:tabs>
                <w:tab w:val="left" w:pos="4820"/>
              </w:tabs>
              <w:spacing w:before="100" w:beforeAutospacing="1" w:after="100" w:afterAutospacing="1" w:line="240" w:lineRule="auto"/>
              <w:contextualSpacing/>
            </w:pPr>
          </w:p>
        </w:tc>
      </w:tr>
      <w:tr w:rsidR="00E11580" w:rsidRPr="002231FE" w14:paraId="69285748" w14:textId="77777777" w:rsidTr="00C3710E">
        <w:tc>
          <w:tcPr>
            <w:tcW w:w="6088" w:type="dxa"/>
            <w:tcBorders>
              <w:top w:val="single" w:sz="6" w:space="0" w:color="auto"/>
              <w:bottom w:val="single" w:sz="6" w:space="0" w:color="auto"/>
              <w:right w:val="single" w:sz="6" w:space="0" w:color="auto"/>
            </w:tcBorders>
          </w:tcPr>
          <w:p w14:paraId="13B2ECDA" w14:textId="77777777" w:rsidR="00E11580" w:rsidRPr="002231FE" w:rsidRDefault="00E11580" w:rsidP="00840B35">
            <w:pPr>
              <w:tabs>
                <w:tab w:val="left" w:pos="4820"/>
              </w:tabs>
              <w:spacing w:before="100" w:beforeAutospacing="1" w:after="100" w:afterAutospacing="1" w:line="240" w:lineRule="auto"/>
              <w:contextualSpacing/>
              <w:jc w:val="both"/>
            </w:pPr>
            <w:r w:rsidRPr="002231FE">
              <w:t>Solicitanții trebuie să fie acceptați într-o structură internațională pentru standardizarea, interconectarea și utilizarea resurselor de calcul sau să fie interconectați cu sisteme CLOUD europene deținute de centre academice</w:t>
            </w:r>
          </w:p>
        </w:tc>
        <w:tc>
          <w:tcPr>
            <w:tcW w:w="567" w:type="dxa"/>
            <w:tcBorders>
              <w:top w:val="single" w:sz="6" w:space="0" w:color="auto"/>
              <w:left w:val="single" w:sz="6" w:space="0" w:color="auto"/>
              <w:bottom w:val="single" w:sz="6" w:space="0" w:color="auto"/>
              <w:right w:val="single" w:sz="6" w:space="0" w:color="auto"/>
            </w:tcBorders>
          </w:tcPr>
          <w:p w14:paraId="523528D5"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5C6C51B6"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4287A742" w14:textId="77777777" w:rsidR="00E11580" w:rsidRPr="002231FE" w:rsidRDefault="00E11580" w:rsidP="00C16F24">
            <w:pPr>
              <w:tabs>
                <w:tab w:val="left" w:pos="4820"/>
              </w:tabs>
              <w:spacing w:before="100" w:beforeAutospacing="1" w:after="100" w:afterAutospacing="1" w:line="240" w:lineRule="auto"/>
              <w:contextualSpacing/>
            </w:pPr>
            <w:r w:rsidRPr="002231FE">
              <w:t>Memorandum de înţelegere sau acord de participare sau acord de interconectare (într-o structură internațională pentru standardizarea, interconectarea și utilizarea resurselor de calcul sau să fie interconectați cu sisteme CLOUD europene deținute de centre academice)</w:t>
            </w:r>
          </w:p>
        </w:tc>
      </w:tr>
      <w:tr w:rsidR="00E11580" w:rsidRPr="002231FE" w14:paraId="06535264" w14:textId="77777777" w:rsidTr="00C3710E">
        <w:tc>
          <w:tcPr>
            <w:tcW w:w="6088" w:type="dxa"/>
            <w:tcBorders>
              <w:top w:val="single" w:sz="6" w:space="0" w:color="auto"/>
              <w:bottom w:val="single" w:sz="6" w:space="0" w:color="auto"/>
              <w:right w:val="single" w:sz="6" w:space="0" w:color="auto"/>
            </w:tcBorders>
          </w:tcPr>
          <w:p w14:paraId="4BA949DC" w14:textId="265EE591" w:rsidR="00E11580" w:rsidRPr="002231FE" w:rsidRDefault="00E11580" w:rsidP="00AA5AE4">
            <w:pPr>
              <w:tabs>
                <w:tab w:val="left" w:pos="4820"/>
              </w:tabs>
              <w:spacing w:before="100" w:beforeAutospacing="1" w:after="100" w:afterAutospacing="1" w:line="240" w:lineRule="auto"/>
              <w:contextualSpacing/>
              <w:jc w:val="both"/>
            </w:pPr>
            <w:r w:rsidRPr="002231FE">
              <w:t>Solicitantul este conectat la RoEduNet</w:t>
            </w:r>
            <w:r w:rsidR="00F65199">
              <w:t xml:space="preserve"> sau la alte rețele similare</w:t>
            </w:r>
          </w:p>
        </w:tc>
        <w:tc>
          <w:tcPr>
            <w:tcW w:w="567" w:type="dxa"/>
            <w:tcBorders>
              <w:top w:val="single" w:sz="6" w:space="0" w:color="auto"/>
              <w:left w:val="single" w:sz="6" w:space="0" w:color="auto"/>
              <w:bottom w:val="single" w:sz="6" w:space="0" w:color="auto"/>
              <w:right w:val="single" w:sz="6" w:space="0" w:color="auto"/>
            </w:tcBorders>
          </w:tcPr>
          <w:p w14:paraId="38835B8F"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225C403D"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48191BFB" w14:textId="1F6F9657" w:rsidR="00E11580" w:rsidRPr="002231FE" w:rsidRDefault="00E11580" w:rsidP="00C16F24">
            <w:pPr>
              <w:tabs>
                <w:tab w:val="left" w:pos="4820"/>
              </w:tabs>
              <w:spacing w:before="100" w:beforeAutospacing="1" w:after="100" w:afterAutospacing="1" w:line="240" w:lineRule="auto"/>
              <w:contextualSpacing/>
            </w:pPr>
            <w:r w:rsidRPr="002231FE">
              <w:t>Acord de conectare la RoEduNet</w:t>
            </w:r>
            <w:r w:rsidR="00F65199">
              <w:t xml:space="preserve"> sau la alte rețele similare</w:t>
            </w:r>
          </w:p>
        </w:tc>
      </w:tr>
      <w:tr w:rsidR="00E11580" w:rsidRPr="002231FE" w14:paraId="70579850" w14:textId="77777777" w:rsidTr="00C3710E">
        <w:tc>
          <w:tcPr>
            <w:tcW w:w="6088" w:type="dxa"/>
            <w:tcBorders>
              <w:top w:val="single" w:sz="6" w:space="0" w:color="auto"/>
              <w:bottom w:val="single" w:sz="6" w:space="0" w:color="auto"/>
              <w:right w:val="single" w:sz="6" w:space="0" w:color="auto"/>
            </w:tcBorders>
          </w:tcPr>
          <w:p w14:paraId="458C7083" w14:textId="72DD6B6B" w:rsidR="00E11580" w:rsidRPr="002231FE" w:rsidRDefault="00E11580" w:rsidP="00C1672D">
            <w:pPr>
              <w:tabs>
                <w:tab w:val="left" w:pos="4820"/>
              </w:tabs>
              <w:spacing w:before="100" w:beforeAutospacing="1" w:after="100" w:afterAutospacing="1" w:line="240" w:lineRule="auto"/>
              <w:contextualSpacing/>
              <w:jc w:val="both"/>
            </w:pPr>
            <w:r w:rsidRPr="002231FE">
              <w:rPr>
                <w:color w:val="333333"/>
              </w:rPr>
              <w:t>Solicitantul deține dreptul de utilizare (</w:t>
            </w:r>
            <w:r w:rsidRPr="002231FE">
              <w:rPr>
                <w:iCs/>
              </w:rPr>
              <w:t>proprietatea, concesiunea, comodat</w:t>
            </w:r>
            <w:r w:rsidR="005247CD">
              <w:rPr>
                <w:iCs/>
              </w:rPr>
              <w:t xml:space="preserve">, </w:t>
            </w:r>
            <w:r w:rsidRPr="002231FE">
              <w:rPr>
                <w:iCs/>
              </w:rPr>
              <w:t>închirierea</w:t>
            </w:r>
            <w:r w:rsidR="00C1672D">
              <w:rPr>
                <w:iCs/>
              </w:rPr>
              <w:t xml:space="preserve"> sau administrarea</w:t>
            </w:r>
            <w:r w:rsidRPr="002231FE">
              <w:rPr>
                <w:iCs/>
              </w:rPr>
              <w:t>) a imobilului unde se face investiţia</w:t>
            </w:r>
            <w:r w:rsidRPr="002231FE">
              <w:rPr>
                <w:color w:val="333333"/>
              </w:rPr>
              <w:t xml:space="preserve"> destinată implementării proiectului</w:t>
            </w:r>
          </w:p>
        </w:tc>
        <w:tc>
          <w:tcPr>
            <w:tcW w:w="567" w:type="dxa"/>
            <w:tcBorders>
              <w:top w:val="single" w:sz="6" w:space="0" w:color="auto"/>
              <w:left w:val="single" w:sz="6" w:space="0" w:color="auto"/>
              <w:bottom w:val="single" w:sz="6" w:space="0" w:color="auto"/>
              <w:right w:val="single" w:sz="6" w:space="0" w:color="auto"/>
            </w:tcBorders>
          </w:tcPr>
          <w:p w14:paraId="37C5358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23A3FB2D"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64E7B37B" w14:textId="39FCCE9E" w:rsidR="00E11580" w:rsidRPr="002231FE" w:rsidRDefault="00E11580" w:rsidP="00790C84">
            <w:pPr>
              <w:spacing w:after="0" w:line="240" w:lineRule="auto"/>
              <w:jc w:val="both"/>
              <w:rPr>
                <w:iCs/>
              </w:rPr>
            </w:pPr>
            <w:r w:rsidRPr="002231FE">
              <w:rPr>
                <w:iCs/>
              </w:rPr>
              <w:t>-Documentele care atestă dreptul de proprietate/ concesiune/ chirie/ comodat</w:t>
            </w:r>
            <w:r w:rsidR="007D32B1">
              <w:rPr>
                <w:iCs/>
              </w:rPr>
              <w:t>/ administrare</w:t>
            </w:r>
            <w:r w:rsidR="005247CD">
              <w:rPr>
                <w:iCs/>
              </w:rPr>
              <w:t>;</w:t>
            </w:r>
          </w:p>
          <w:p w14:paraId="27DD5020" w14:textId="77777777" w:rsidR="00E11580" w:rsidRPr="002231FE" w:rsidRDefault="00E11580" w:rsidP="00187409">
            <w:pPr>
              <w:tabs>
                <w:tab w:val="left" w:pos="4820"/>
              </w:tabs>
              <w:spacing w:before="100" w:beforeAutospacing="1" w:after="100" w:afterAutospacing="1" w:line="240" w:lineRule="auto"/>
              <w:contextualSpacing/>
            </w:pPr>
            <w:r w:rsidRPr="002231FE">
              <w:rPr>
                <w:iCs/>
              </w:rPr>
              <w:t xml:space="preserve">- </w:t>
            </w:r>
            <w:r w:rsidRPr="002231FE">
              <w:t xml:space="preserve">Anexa 2.5 </w:t>
            </w:r>
            <w:r w:rsidRPr="002231FE">
              <w:rPr>
                <w:iCs/>
              </w:rPr>
              <w:t>Declaraţie că terenul/ imobilul nu face obiectul unui litigiu</w:t>
            </w:r>
            <w:r w:rsidRPr="002231FE">
              <w:rPr>
                <w:i/>
                <w:iCs/>
              </w:rPr>
              <w:t xml:space="preserve"> </w:t>
            </w:r>
          </w:p>
        </w:tc>
      </w:tr>
      <w:tr w:rsidR="007D32B1" w:rsidRPr="002231FE" w14:paraId="090844CB" w14:textId="77777777" w:rsidTr="00C3710E">
        <w:tc>
          <w:tcPr>
            <w:tcW w:w="6088" w:type="dxa"/>
            <w:tcBorders>
              <w:top w:val="single" w:sz="6" w:space="0" w:color="auto"/>
              <w:bottom w:val="single" w:sz="6" w:space="0" w:color="auto"/>
              <w:right w:val="single" w:sz="6" w:space="0" w:color="auto"/>
            </w:tcBorders>
          </w:tcPr>
          <w:p w14:paraId="68F6C6C9" w14:textId="4C5DEB77" w:rsidR="007D32B1" w:rsidRPr="00200C3E" w:rsidRDefault="00200C3E" w:rsidP="00C1672D">
            <w:pPr>
              <w:tabs>
                <w:tab w:val="left" w:pos="4820"/>
              </w:tabs>
              <w:spacing w:before="100" w:beforeAutospacing="1" w:after="100" w:afterAutospacing="1" w:line="240" w:lineRule="auto"/>
              <w:contextualSpacing/>
              <w:jc w:val="both"/>
              <w:rPr>
                <w:color w:val="333333"/>
              </w:rPr>
            </w:pPr>
            <w:r w:rsidRPr="00200C3E">
              <w:t>Solicitantul nu a mai beneficiat de sprijin financiar din fonduri publice, inclusiv fonduri UE, în ultimii 5 ani, sau nu derulează proiecte finanţate în prezent, parţial sau în totalitate, din alte surse publice, pentru aceleaşi activităţi</w:t>
            </w:r>
          </w:p>
        </w:tc>
        <w:tc>
          <w:tcPr>
            <w:tcW w:w="567" w:type="dxa"/>
            <w:tcBorders>
              <w:top w:val="single" w:sz="6" w:space="0" w:color="auto"/>
              <w:left w:val="single" w:sz="6" w:space="0" w:color="auto"/>
              <w:bottom w:val="single" w:sz="6" w:space="0" w:color="auto"/>
              <w:right w:val="single" w:sz="6" w:space="0" w:color="auto"/>
            </w:tcBorders>
          </w:tcPr>
          <w:p w14:paraId="5E34E968" w14:textId="77777777" w:rsidR="007D32B1" w:rsidRPr="002231FE" w:rsidRDefault="007D32B1"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2EEB1333" w14:textId="77777777" w:rsidR="007D32B1" w:rsidRPr="002231FE" w:rsidRDefault="007D32B1"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0B4C4BE5" w14:textId="1503392D" w:rsidR="007D32B1" w:rsidRPr="00200C3E" w:rsidRDefault="00200C3E" w:rsidP="00200C3E">
            <w:pPr>
              <w:spacing w:after="0" w:line="240" w:lineRule="auto"/>
              <w:jc w:val="both"/>
              <w:rPr>
                <w:iCs/>
              </w:rPr>
            </w:pPr>
            <w:r w:rsidRPr="00200C3E">
              <w:rPr>
                <w:iCs/>
              </w:rPr>
              <w:t xml:space="preserve">Anexa 2.2 Declaraie privind </w:t>
            </w:r>
            <w:r>
              <w:rPr>
                <w:iCs/>
              </w:rPr>
              <w:t>evitarea dublei finanțări</w:t>
            </w:r>
          </w:p>
        </w:tc>
      </w:tr>
      <w:tr w:rsidR="00200C3E" w:rsidRPr="002231FE" w14:paraId="5D99D01B" w14:textId="77777777" w:rsidTr="00C3710E">
        <w:tc>
          <w:tcPr>
            <w:tcW w:w="6088" w:type="dxa"/>
            <w:tcBorders>
              <w:top w:val="single" w:sz="6" w:space="0" w:color="auto"/>
              <w:bottom w:val="single" w:sz="6" w:space="0" w:color="auto"/>
              <w:right w:val="single" w:sz="6" w:space="0" w:color="auto"/>
            </w:tcBorders>
          </w:tcPr>
          <w:p w14:paraId="5CF13AF6" w14:textId="2A079FF9" w:rsidR="00200C3E" w:rsidRPr="00200C3E" w:rsidRDefault="001E54C8" w:rsidP="00C1672D">
            <w:pPr>
              <w:tabs>
                <w:tab w:val="left" w:pos="4820"/>
              </w:tabs>
              <w:spacing w:before="100" w:beforeAutospacing="1" w:after="100" w:afterAutospacing="1" w:line="240" w:lineRule="auto"/>
              <w:contextualSpacing/>
              <w:jc w:val="both"/>
            </w:pPr>
            <w:r>
              <w:t xml:space="preserve">Reprezentantul legal al solicitantului nu a fost condamnat </w:t>
            </w:r>
            <w:r w:rsidRPr="001C12A1">
              <w:t>în ultimii 3 ani, prin hotărâre definitivă a unei instanţe judecătoreşti, pentru o faptă care a adus atingere eticii profesionale sau pentru comiterea unei greşeli în materie profesională</w:t>
            </w:r>
          </w:p>
        </w:tc>
        <w:tc>
          <w:tcPr>
            <w:tcW w:w="567" w:type="dxa"/>
            <w:tcBorders>
              <w:top w:val="single" w:sz="6" w:space="0" w:color="auto"/>
              <w:left w:val="single" w:sz="6" w:space="0" w:color="auto"/>
              <w:bottom w:val="single" w:sz="6" w:space="0" w:color="auto"/>
              <w:right w:val="single" w:sz="6" w:space="0" w:color="auto"/>
            </w:tcBorders>
          </w:tcPr>
          <w:p w14:paraId="2D6FE634" w14:textId="77777777" w:rsidR="00200C3E" w:rsidRPr="002231FE" w:rsidRDefault="00200C3E"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38DF35E1" w14:textId="77777777" w:rsidR="00200C3E" w:rsidRPr="002231FE" w:rsidRDefault="00200C3E"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6622BC2C" w14:textId="3563F3C0" w:rsidR="00200C3E" w:rsidRPr="00200C3E" w:rsidRDefault="001C12A1" w:rsidP="00200C3E">
            <w:pPr>
              <w:spacing w:after="0" w:line="240" w:lineRule="auto"/>
              <w:jc w:val="both"/>
              <w:rPr>
                <w:iCs/>
              </w:rPr>
            </w:pPr>
            <w:r>
              <w:rPr>
                <w:iCs/>
              </w:rPr>
              <w:t>Anexa 7 (Declarația de eligibilitate a solicitantului)</w:t>
            </w:r>
          </w:p>
        </w:tc>
      </w:tr>
      <w:tr w:rsidR="001C12A1" w:rsidRPr="002231FE" w14:paraId="6F259CF5" w14:textId="77777777" w:rsidTr="00C3710E">
        <w:tc>
          <w:tcPr>
            <w:tcW w:w="6088" w:type="dxa"/>
            <w:tcBorders>
              <w:top w:val="single" w:sz="6" w:space="0" w:color="auto"/>
              <w:bottom w:val="single" w:sz="6" w:space="0" w:color="auto"/>
              <w:right w:val="single" w:sz="6" w:space="0" w:color="auto"/>
            </w:tcBorders>
          </w:tcPr>
          <w:p w14:paraId="03465791" w14:textId="3FA3E9CF" w:rsidR="001C12A1" w:rsidRPr="001C12A1" w:rsidRDefault="001C12A1" w:rsidP="00C1672D">
            <w:pPr>
              <w:tabs>
                <w:tab w:val="left" w:pos="4820"/>
              </w:tabs>
              <w:spacing w:before="100" w:beforeAutospacing="1" w:after="100" w:afterAutospacing="1" w:line="240" w:lineRule="auto"/>
              <w:contextualSpacing/>
              <w:jc w:val="both"/>
            </w:pPr>
            <w:r w:rsidRPr="00922972">
              <w:t>Reprezentantul</w:t>
            </w:r>
            <w:r w:rsidRPr="00922972">
              <w:rPr>
                <w:color w:val="000000"/>
              </w:rPr>
              <w:t xml:space="preserve"> legal </w:t>
            </w:r>
            <w:r w:rsidRPr="00922972">
              <w:t>al solicitantului</w:t>
            </w:r>
            <w:r w:rsidRPr="00922972">
              <w:rPr>
                <w:color w:val="000000"/>
              </w:rPr>
              <w:t xml:space="preserve"> nu a fost condamnat, prin hotărâre definitivă a unei instanţe judecătoreşti, pentru fraudă, corupţie, implicarea în organizaţii criminale sau pentru săvârşirea altor infracţiuni împotriva intereselor financiare ale Uniunii Europene</w:t>
            </w:r>
          </w:p>
        </w:tc>
        <w:tc>
          <w:tcPr>
            <w:tcW w:w="567" w:type="dxa"/>
            <w:tcBorders>
              <w:top w:val="single" w:sz="6" w:space="0" w:color="auto"/>
              <w:left w:val="single" w:sz="6" w:space="0" w:color="auto"/>
              <w:bottom w:val="single" w:sz="6" w:space="0" w:color="auto"/>
              <w:right w:val="single" w:sz="6" w:space="0" w:color="auto"/>
            </w:tcBorders>
          </w:tcPr>
          <w:p w14:paraId="3C9A046E"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7BA8D6FD"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174C8F64" w14:textId="7C8D7E60" w:rsidR="001C12A1" w:rsidRPr="00200C3E" w:rsidRDefault="001C12A1" w:rsidP="00200C3E">
            <w:pPr>
              <w:spacing w:after="0" w:line="240" w:lineRule="auto"/>
              <w:jc w:val="both"/>
              <w:rPr>
                <w:iCs/>
              </w:rPr>
            </w:pPr>
            <w:r>
              <w:rPr>
                <w:iCs/>
              </w:rPr>
              <w:t>Anexa 7 (Declarația de eligibilitate a solicitantului)</w:t>
            </w:r>
          </w:p>
        </w:tc>
      </w:tr>
      <w:tr w:rsidR="001C12A1" w:rsidRPr="002231FE" w14:paraId="7AC448B0" w14:textId="77777777" w:rsidTr="00C3710E">
        <w:tc>
          <w:tcPr>
            <w:tcW w:w="6088" w:type="dxa"/>
            <w:tcBorders>
              <w:top w:val="single" w:sz="6" w:space="0" w:color="auto"/>
              <w:bottom w:val="single" w:sz="6" w:space="0" w:color="auto"/>
              <w:right w:val="single" w:sz="6" w:space="0" w:color="auto"/>
            </w:tcBorders>
          </w:tcPr>
          <w:p w14:paraId="17E112D7" w14:textId="776B6C22" w:rsidR="001C12A1" w:rsidRPr="001C12A1" w:rsidRDefault="001C12A1" w:rsidP="00C1672D">
            <w:pPr>
              <w:tabs>
                <w:tab w:val="left" w:pos="4820"/>
              </w:tabs>
              <w:spacing w:before="100" w:beforeAutospacing="1" w:after="100" w:afterAutospacing="1" w:line="240" w:lineRule="auto"/>
              <w:contextualSpacing/>
              <w:jc w:val="both"/>
            </w:pPr>
            <w:r w:rsidRPr="001C12A1">
              <w:t>Instituţia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tc>
        <w:tc>
          <w:tcPr>
            <w:tcW w:w="567" w:type="dxa"/>
            <w:tcBorders>
              <w:top w:val="single" w:sz="6" w:space="0" w:color="auto"/>
              <w:left w:val="single" w:sz="6" w:space="0" w:color="auto"/>
              <w:bottom w:val="single" w:sz="6" w:space="0" w:color="auto"/>
              <w:right w:val="single" w:sz="6" w:space="0" w:color="auto"/>
            </w:tcBorders>
          </w:tcPr>
          <w:p w14:paraId="309C7309"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708" w:type="dxa"/>
            <w:tcBorders>
              <w:top w:val="single" w:sz="6" w:space="0" w:color="auto"/>
              <w:left w:val="single" w:sz="6" w:space="0" w:color="auto"/>
              <w:bottom w:val="single" w:sz="6" w:space="0" w:color="auto"/>
              <w:right w:val="single" w:sz="6" w:space="0" w:color="auto"/>
            </w:tcBorders>
          </w:tcPr>
          <w:p w14:paraId="7CF5EB32" w14:textId="77777777" w:rsidR="001C12A1" w:rsidRPr="002231FE" w:rsidRDefault="001C12A1" w:rsidP="00C16F24">
            <w:pPr>
              <w:tabs>
                <w:tab w:val="left" w:pos="4820"/>
              </w:tabs>
              <w:spacing w:before="100" w:beforeAutospacing="1" w:after="100" w:afterAutospacing="1" w:line="240" w:lineRule="auto"/>
              <w:contextualSpacing/>
              <w:jc w:val="center"/>
            </w:pPr>
          </w:p>
        </w:tc>
        <w:tc>
          <w:tcPr>
            <w:tcW w:w="2843" w:type="dxa"/>
            <w:tcBorders>
              <w:top w:val="single" w:sz="6" w:space="0" w:color="auto"/>
              <w:left w:val="single" w:sz="6" w:space="0" w:color="auto"/>
              <w:bottom w:val="single" w:sz="6" w:space="0" w:color="auto"/>
            </w:tcBorders>
          </w:tcPr>
          <w:p w14:paraId="014CCF95" w14:textId="3D444D32" w:rsidR="001C12A1" w:rsidRDefault="001C12A1" w:rsidP="00200C3E">
            <w:pPr>
              <w:spacing w:after="0" w:line="240" w:lineRule="auto"/>
              <w:jc w:val="both"/>
              <w:rPr>
                <w:iCs/>
              </w:rPr>
            </w:pPr>
            <w:r>
              <w:rPr>
                <w:iCs/>
              </w:rPr>
              <w:t>Anexa 7 (Declarația de eligibilitate a solicitantului)</w:t>
            </w:r>
          </w:p>
        </w:tc>
      </w:tr>
    </w:tbl>
    <w:p w14:paraId="6B7B3A35" w14:textId="77777777" w:rsidR="00E11580" w:rsidRPr="00304E0D" w:rsidRDefault="00E11580" w:rsidP="00042ADF">
      <w:pPr>
        <w:spacing w:before="100" w:beforeAutospacing="1" w:after="100" w:afterAutospacing="1" w:line="240" w:lineRule="auto"/>
        <w:contextualSpacing/>
        <w:jc w:val="both"/>
        <w:rPr>
          <w:b/>
          <w:sz w:val="24"/>
          <w:szCs w:val="24"/>
        </w:rPr>
      </w:pPr>
    </w:p>
    <w:p w14:paraId="7174FAE9" w14:textId="77777777" w:rsidR="00E11580" w:rsidRPr="00304E0D" w:rsidRDefault="00E11580" w:rsidP="00042ADF">
      <w:pPr>
        <w:spacing w:before="100" w:beforeAutospacing="1" w:after="100" w:afterAutospacing="1" w:line="240" w:lineRule="auto"/>
        <w:contextualSpacing/>
        <w:jc w:val="both"/>
        <w:rPr>
          <w:b/>
          <w:sz w:val="24"/>
          <w:szCs w:val="24"/>
        </w:rPr>
      </w:pPr>
    </w:p>
    <w:tbl>
      <w:tblPr>
        <w:tblW w:w="10206"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225"/>
        <w:gridCol w:w="708"/>
        <w:gridCol w:w="851"/>
        <w:gridCol w:w="1422"/>
      </w:tblGrid>
      <w:tr w:rsidR="00E11580" w:rsidRPr="002231FE" w14:paraId="3023708F" w14:textId="77777777" w:rsidTr="00C16F24">
        <w:tc>
          <w:tcPr>
            <w:tcW w:w="7225" w:type="dxa"/>
            <w:tcBorders>
              <w:top w:val="single" w:sz="4" w:space="0" w:color="auto"/>
              <w:left w:val="single" w:sz="4" w:space="0" w:color="auto"/>
              <w:bottom w:val="single" w:sz="4" w:space="0" w:color="auto"/>
              <w:right w:val="single" w:sz="6" w:space="0" w:color="auto"/>
            </w:tcBorders>
            <w:shd w:val="clear" w:color="auto" w:fill="D9D9D9"/>
            <w:vAlign w:val="center"/>
          </w:tcPr>
          <w:p w14:paraId="2FCABFFF"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ELIGIBILITATEA PROPUNERII DE PROIECT</w:t>
            </w:r>
          </w:p>
        </w:tc>
        <w:tc>
          <w:tcPr>
            <w:tcW w:w="708" w:type="dxa"/>
            <w:tcBorders>
              <w:top w:val="single" w:sz="4" w:space="0" w:color="auto"/>
              <w:left w:val="single" w:sz="4" w:space="0" w:color="auto"/>
              <w:bottom w:val="single" w:sz="4" w:space="0" w:color="auto"/>
              <w:right w:val="single" w:sz="6" w:space="0" w:color="auto"/>
            </w:tcBorders>
            <w:shd w:val="clear" w:color="auto" w:fill="D9D9D9"/>
            <w:vAlign w:val="center"/>
          </w:tcPr>
          <w:p w14:paraId="10345D26"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DA</w:t>
            </w:r>
          </w:p>
        </w:tc>
        <w:tc>
          <w:tcPr>
            <w:tcW w:w="851" w:type="dxa"/>
            <w:tcBorders>
              <w:top w:val="single" w:sz="4" w:space="0" w:color="auto"/>
              <w:left w:val="single" w:sz="4" w:space="0" w:color="auto"/>
              <w:bottom w:val="single" w:sz="4" w:space="0" w:color="auto"/>
              <w:right w:val="single" w:sz="6" w:space="0" w:color="auto"/>
            </w:tcBorders>
            <w:shd w:val="clear" w:color="auto" w:fill="D9D9D9"/>
            <w:vAlign w:val="center"/>
          </w:tcPr>
          <w:p w14:paraId="43E64788"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NU</w:t>
            </w:r>
          </w:p>
        </w:tc>
        <w:tc>
          <w:tcPr>
            <w:tcW w:w="1422" w:type="dxa"/>
            <w:tcBorders>
              <w:top w:val="single" w:sz="4" w:space="0" w:color="auto"/>
              <w:left w:val="single" w:sz="4" w:space="0" w:color="auto"/>
              <w:bottom w:val="single" w:sz="4" w:space="0" w:color="auto"/>
            </w:tcBorders>
            <w:shd w:val="clear" w:color="auto" w:fill="D9D9D9"/>
            <w:vAlign w:val="center"/>
          </w:tcPr>
          <w:p w14:paraId="7453063E" w14:textId="77777777" w:rsidR="00E11580" w:rsidRPr="002231FE" w:rsidRDefault="00E11580" w:rsidP="00C16F24">
            <w:pPr>
              <w:tabs>
                <w:tab w:val="left" w:pos="4820"/>
              </w:tabs>
              <w:spacing w:before="100" w:beforeAutospacing="1" w:after="100" w:afterAutospacing="1" w:line="240" w:lineRule="auto"/>
              <w:contextualSpacing/>
              <w:rPr>
                <w:b/>
              </w:rPr>
            </w:pPr>
            <w:r w:rsidRPr="002231FE">
              <w:rPr>
                <w:b/>
              </w:rPr>
              <w:t>Observații</w:t>
            </w:r>
          </w:p>
        </w:tc>
      </w:tr>
      <w:tr w:rsidR="00E11580" w:rsidRPr="002231FE" w14:paraId="7CFE8322" w14:textId="77777777" w:rsidTr="00C16F24">
        <w:tc>
          <w:tcPr>
            <w:tcW w:w="7225" w:type="dxa"/>
            <w:tcBorders>
              <w:top w:val="single" w:sz="6" w:space="0" w:color="auto"/>
              <w:bottom w:val="single" w:sz="6" w:space="0" w:color="auto"/>
              <w:right w:val="single" w:sz="6" w:space="0" w:color="auto"/>
            </w:tcBorders>
            <w:vAlign w:val="center"/>
          </w:tcPr>
          <w:p w14:paraId="5AA1F77D" w14:textId="5531922D" w:rsidR="00E11580" w:rsidRPr="002231FE" w:rsidRDefault="004E638B" w:rsidP="004E638B">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4E638B">
              <w:t>Activităţile şi cheltuielile propuse spre finanţare în cadrul proiectului</w:t>
            </w:r>
            <w:r w:rsidR="005247CD">
              <w:t>:</w:t>
            </w:r>
            <w:r w:rsidRPr="004E638B">
              <w:rPr>
                <w:lang w:val="en-US"/>
              </w:rPr>
              <w:t xml:space="preserve"> </w:t>
            </w:r>
            <w:r w:rsidRPr="004E638B">
              <w:t xml:space="preserve">nu au mai </w:t>
            </w:r>
            <w:r w:rsidRPr="004E638B">
              <w:lastRenderedPageBreak/>
              <w:t>fost şi nu sunt finanţate din fonduri publice (inclusiv UE, norvegiene, elvețiene) sau din partea instituțiilor financiare internaționale (dublă finanțare), integr</w:t>
            </w:r>
            <w:r w:rsidR="005247CD">
              <w:t>al sau parţial, în ultimi 5 ani</w:t>
            </w:r>
          </w:p>
        </w:tc>
        <w:tc>
          <w:tcPr>
            <w:tcW w:w="708" w:type="dxa"/>
            <w:tcBorders>
              <w:top w:val="single" w:sz="6" w:space="0" w:color="auto"/>
              <w:left w:val="single" w:sz="6" w:space="0" w:color="auto"/>
              <w:bottom w:val="single" w:sz="6" w:space="0" w:color="auto"/>
              <w:right w:val="single" w:sz="6" w:space="0" w:color="auto"/>
            </w:tcBorders>
          </w:tcPr>
          <w:p w14:paraId="12A05293"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2B8C94EA"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4B39A1BC"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Anexa 2.2</w:t>
            </w:r>
          </w:p>
        </w:tc>
      </w:tr>
      <w:tr w:rsidR="00E11580" w:rsidRPr="002231FE" w14:paraId="08ABB0D1" w14:textId="77777777" w:rsidTr="00C16F24">
        <w:tc>
          <w:tcPr>
            <w:tcW w:w="7225" w:type="dxa"/>
            <w:tcBorders>
              <w:top w:val="single" w:sz="6" w:space="0" w:color="auto"/>
              <w:bottom w:val="single" w:sz="6" w:space="0" w:color="auto"/>
              <w:right w:val="single" w:sz="6" w:space="0" w:color="auto"/>
            </w:tcBorders>
            <w:vAlign w:val="center"/>
          </w:tcPr>
          <w:p w14:paraId="4AF9A763" w14:textId="7B53614C" w:rsidR="00E11580" w:rsidRPr="002231FE" w:rsidRDefault="00ED4F33" w:rsidP="00C3710E">
            <w:pPr>
              <w:widowControl w:val="0"/>
              <w:tabs>
                <w:tab w:val="left" w:pos="795"/>
                <w:tab w:val="left" w:pos="6525"/>
              </w:tabs>
              <w:autoSpaceDE w:val="0"/>
              <w:autoSpaceDN w:val="0"/>
              <w:adjustRightInd w:val="0"/>
              <w:spacing w:before="100" w:beforeAutospacing="1" w:after="100" w:afterAutospacing="1" w:line="240" w:lineRule="auto"/>
              <w:contextualSpacing/>
              <w:jc w:val="both"/>
            </w:pPr>
            <w:r>
              <w:t>O</w:t>
            </w:r>
            <w:r w:rsidR="00E11580" w:rsidRPr="002231FE">
              <w:t xml:space="preserve">biectivele  propunerii </w:t>
            </w:r>
            <w:r w:rsidR="004E638B">
              <w:t xml:space="preserve">de proiect </w:t>
            </w:r>
            <w:r w:rsidR="00E11580" w:rsidRPr="002231FE">
              <w:t xml:space="preserve">sunt în conformitate cu obiectivele </w:t>
            </w:r>
            <w:r>
              <w:t>din Ghid</w:t>
            </w:r>
            <w:r w:rsidR="00E11580" w:rsidRPr="002231FE">
              <w:t xml:space="preserve">. </w:t>
            </w:r>
          </w:p>
        </w:tc>
        <w:tc>
          <w:tcPr>
            <w:tcW w:w="708" w:type="dxa"/>
            <w:tcBorders>
              <w:top w:val="single" w:sz="6" w:space="0" w:color="auto"/>
              <w:left w:val="single" w:sz="6" w:space="0" w:color="auto"/>
              <w:bottom w:val="single" w:sz="6" w:space="0" w:color="auto"/>
              <w:right w:val="single" w:sz="6" w:space="0" w:color="auto"/>
            </w:tcBorders>
          </w:tcPr>
          <w:p w14:paraId="66975A81"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5777E306"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2D4D470E"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(Obiectivele specifice)</w:t>
            </w:r>
          </w:p>
        </w:tc>
      </w:tr>
      <w:tr w:rsidR="00E11580" w:rsidRPr="002231FE" w14:paraId="4A0318CA" w14:textId="77777777" w:rsidTr="00C16F24">
        <w:tc>
          <w:tcPr>
            <w:tcW w:w="7225" w:type="dxa"/>
            <w:tcBorders>
              <w:top w:val="single" w:sz="6" w:space="0" w:color="auto"/>
              <w:bottom w:val="single" w:sz="6" w:space="0" w:color="auto"/>
              <w:right w:val="single" w:sz="6" w:space="0" w:color="auto"/>
            </w:tcBorders>
            <w:vAlign w:val="center"/>
          </w:tcPr>
          <w:p w14:paraId="3DAAF567" w14:textId="3BB6D1ED" w:rsidR="00E11580" w:rsidRPr="002231FE" w:rsidRDefault="00E11580" w:rsidP="004E638B">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 xml:space="preserve">Proiectul va  fi </w:t>
            </w:r>
            <w:r w:rsidR="004E638B">
              <w:t>implementat</w:t>
            </w:r>
            <w:r w:rsidR="004E638B" w:rsidRPr="002231FE">
              <w:t xml:space="preserve"> </w:t>
            </w:r>
            <w:r w:rsidRPr="002231FE">
              <w:t xml:space="preserve">în România </w:t>
            </w:r>
            <w:r w:rsidR="004E638B" w:rsidRPr="0063192B">
              <w:t>în regiuni  mai dezvoltate (București-Ilfov) sau mai puțin dezvoltate (restul regiunilor țării).</w:t>
            </w:r>
          </w:p>
        </w:tc>
        <w:tc>
          <w:tcPr>
            <w:tcW w:w="708" w:type="dxa"/>
            <w:tcBorders>
              <w:top w:val="single" w:sz="6" w:space="0" w:color="auto"/>
              <w:left w:val="single" w:sz="6" w:space="0" w:color="auto"/>
              <w:bottom w:val="single" w:sz="6" w:space="0" w:color="auto"/>
              <w:right w:val="single" w:sz="6" w:space="0" w:color="auto"/>
            </w:tcBorders>
          </w:tcPr>
          <w:p w14:paraId="6295421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131545BF"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32217E9D"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(Localizare)</w:t>
            </w:r>
          </w:p>
        </w:tc>
      </w:tr>
      <w:tr w:rsidR="00E11580" w:rsidRPr="002231FE" w14:paraId="4240B9DC" w14:textId="77777777" w:rsidTr="00C16F24">
        <w:tc>
          <w:tcPr>
            <w:tcW w:w="7225" w:type="dxa"/>
            <w:tcBorders>
              <w:top w:val="single" w:sz="6" w:space="0" w:color="auto"/>
              <w:bottom w:val="single" w:sz="6" w:space="0" w:color="auto"/>
              <w:right w:val="single" w:sz="6" w:space="0" w:color="auto"/>
            </w:tcBorders>
            <w:vAlign w:val="center"/>
          </w:tcPr>
          <w:p w14:paraId="73DAC95B" w14:textId="1DEEC56D" w:rsidR="00E11580" w:rsidRPr="002231FE" w:rsidRDefault="00E11580" w:rsidP="00C16F24">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 xml:space="preserve">Durata </w:t>
            </w:r>
            <w:r w:rsidR="00EB0BA1">
              <w:t xml:space="preserve">de implementare a </w:t>
            </w:r>
            <w:r w:rsidRPr="002231FE">
              <w:t>proiectului  se încadrează în durata maximă permisă.</w:t>
            </w:r>
          </w:p>
        </w:tc>
        <w:tc>
          <w:tcPr>
            <w:tcW w:w="708" w:type="dxa"/>
            <w:tcBorders>
              <w:top w:val="single" w:sz="6" w:space="0" w:color="auto"/>
              <w:left w:val="single" w:sz="6" w:space="0" w:color="auto"/>
              <w:bottom w:val="single" w:sz="6" w:space="0" w:color="auto"/>
              <w:right w:val="single" w:sz="6" w:space="0" w:color="auto"/>
            </w:tcBorders>
          </w:tcPr>
          <w:p w14:paraId="2B6BAF4E"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5D3117EE"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3F6FE213"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(Activități)</w:t>
            </w:r>
          </w:p>
        </w:tc>
      </w:tr>
      <w:tr w:rsidR="00E11580" w:rsidRPr="002231FE" w14:paraId="6C2F2C7A" w14:textId="77777777" w:rsidTr="00C16F24">
        <w:tc>
          <w:tcPr>
            <w:tcW w:w="7225" w:type="dxa"/>
            <w:tcBorders>
              <w:top w:val="single" w:sz="6" w:space="0" w:color="auto"/>
              <w:bottom w:val="single" w:sz="6" w:space="0" w:color="auto"/>
              <w:right w:val="single" w:sz="6" w:space="0" w:color="auto"/>
            </w:tcBorders>
            <w:vAlign w:val="center"/>
          </w:tcPr>
          <w:p w14:paraId="48270749" w14:textId="77777777" w:rsidR="00E11580" w:rsidRPr="002231FE" w:rsidRDefault="00E11580" w:rsidP="00C16F24">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t>Valoarea finanțării nerambursabile solicitate  se încadrează în limitele permise.</w:t>
            </w:r>
          </w:p>
        </w:tc>
        <w:tc>
          <w:tcPr>
            <w:tcW w:w="708" w:type="dxa"/>
            <w:tcBorders>
              <w:top w:val="single" w:sz="6" w:space="0" w:color="auto"/>
              <w:left w:val="single" w:sz="6" w:space="0" w:color="auto"/>
              <w:bottom w:val="single" w:sz="6" w:space="0" w:color="auto"/>
              <w:right w:val="single" w:sz="6" w:space="0" w:color="auto"/>
            </w:tcBorders>
          </w:tcPr>
          <w:p w14:paraId="1C4F579C"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2AE0B837"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0A07E6D5"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(Buget, activități, cheltuieli)</w:t>
            </w:r>
          </w:p>
        </w:tc>
      </w:tr>
      <w:tr w:rsidR="00E11580" w:rsidRPr="002231FE" w14:paraId="5B20517F" w14:textId="77777777" w:rsidTr="00C16F24">
        <w:tc>
          <w:tcPr>
            <w:tcW w:w="7225" w:type="dxa"/>
            <w:tcBorders>
              <w:top w:val="single" w:sz="6" w:space="0" w:color="auto"/>
              <w:bottom w:val="single" w:sz="6" w:space="0" w:color="auto"/>
              <w:right w:val="single" w:sz="6" w:space="0" w:color="auto"/>
            </w:tcBorders>
            <w:vAlign w:val="center"/>
          </w:tcPr>
          <w:p w14:paraId="68CA3FE0" w14:textId="2B88DE1F" w:rsidR="00BB4EC9" w:rsidRPr="002231FE" w:rsidRDefault="0081473F" w:rsidP="0081473F">
            <w:pPr>
              <w:autoSpaceDE w:val="0"/>
              <w:autoSpaceDN w:val="0"/>
              <w:adjustRightInd w:val="0"/>
              <w:spacing w:before="100" w:beforeAutospacing="1" w:after="100" w:afterAutospacing="1" w:line="240" w:lineRule="auto"/>
              <w:contextualSpacing/>
              <w:jc w:val="both"/>
            </w:pPr>
            <w:r w:rsidRPr="0081473F">
              <w:t>Proiectul să conțină în mod obligatoriu una dintre activitățile eligibile prevăzute la subcapitolul 1.3  la punctele 1, 2 sau 3, 8 şi cel puţin una dintre activităţile de la punctele 4-7</w:t>
            </w:r>
            <w:r>
              <w:t>.</w:t>
            </w:r>
          </w:p>
        </w:tc>
        <w:tc>
          <w:tcPr>
            <w:tcW w:w="708" w:type="dxa"/>
            <w:tcBorders>
              <w:top w:val="single" w:sz="6" w:space="0" w:color="auto"/>
              <w:left w:val="single" w:sz="6" w:space="0" w:color="auto"/>
              <w:bottom w:val="single" w:sz="6" w:space="0" w:color="auto"/>
              <w:right w:val="single" w:sz="6" w:space="0" w:color="auto"/>
            </w:tcBorders>
          </w:tcPr>
          <w:p w14:paraId="32016272"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7A2A82BB"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4BE63F89"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(Activități)</w:t>
            </w:r>
          </w:p>
        </w:tc>
      </w:tr>
      <w:tr w:rsidR="00E11580" w:rsidRPr="002231FE" w14:paraId="215CB15F" w14:textId="77777777" w:rsidTr="00C16F24">
        <w:tc>
          <w:tcPr>
            <w:tcW w:w="7225" w:type="dxa"/>
            <w:tcBorders>
              <w:top w:val="single" w:sz="6" w:space="0" w:color="auto"/>
              <w:bottom w:val="single" w:sz="6" w:space="0" w:color="auto"/>
              <w:right w:val="single" w:sz="6" w:space="0" w:color="auto"/>
            </w:tcBorders>
            <w:vAlign w:val="center"/>
          </w:tcPr>
          <w:p w14:paraId="01E3501B" w14:textId="77777777" w:rsidR="00E11580" w:rsidRPr="002231FE" w:rsidRDefault="00E11580" w:rsidP="00DF542D">
            <w:pPr>
              <w:widowControl w:val="0"/>
              <w:tabs>
                <w:tab w:val="left" w:pos="795"/>
                <w:tab w:val="left" w:pos="6525"/>
              </w:tabs>
              <w:autoSpaceDE w:val="0"/>
              <w:autoSpaceDN w:val="0"/>
              <w:adjustRightInd w:val="0"/>
              <w:spacing w:before="100" w:beforeAutospacing="1" w:after="100" w:afterAutospacing="1" w:line="240" w:lineRule="auto"/>
              <w:contextualSpacing/>
              <w:jc w:val="both"/>
            </w:pPr>
            <w:r w:rsidRPr="002231FE">
              <w:rPr>
                <w:kern w:val="28"/>
              </w:rPr>
              <w:t>Proiectul propus spre finanțare trebuie să rezulte din strategia de dezvoltare instituţională sau din strategia de cercetare a solicitantului</w:t>
            </w:r>
          </w:p>
        </w:tc>
        <w:tc>
          <w:tcPr>
            <w:tcW w:w="708" w:type="dxa"/>
            <w:tcBorders>
              <w:top w:val="single" w:sz="6" w:space="0" w:color="auto"/>
              <w:left w:val="single" w:sz="6" w:space="0" w:color="auto"/>
              <w:bottom w:val="single" w:sz="6" w:space="0" w:color="auto"/>
              <w:right w:val="single" w:sz="6" w:space="0" w:color="auto"/>
            </w:tcBorders>
          </w:tcPr>
          <w:p w14:paraId="0884BC8E"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851" w:type="dxa"/>
            <w:tcBorders>
              <w:top w:val="single" w:sz="6" w:space="0" w:color="auto"/>
              <w:left w:val="single" w:sz="6" w:space="0" w:color="auto"/>
              <w:bottom w:val="single" w:sz="6" w:space="0" w:color="auto"/>
              <w:right w:val="single" w:sz="6" w:space="0" w:color="auto"/>
            </w:tcBorders>
          </w:tcPr>
          <w:p w14:paraId="67425586" w14:textId="77777777" w:rsidR="00E11580" w:rsidRPr="002231FE" w:rsidRDefault="00E11580" w:rsidP="00C16F24">
            <w:pPr>
              <w:tabs>
                <w:tab w:val="left" w:pos="4820"/>
              </w:tabs>
              <w:spacing w:before="100" w:beforeAutospacing="1" w:after="100" w:afterAutospacing="1" w:line="240" w:lineRule="auto"/>
              <w:contextualSpacing/>
              <w:jc w:val="center"/>
            </w:pPr>
          </w:p>
        </w:tc>
        <w:tc>
          <w:tcPr>
            <w:tcW w:w="1422" w:type="dxa"/>
            <w:tcBorders>
              <w:top w:val="single" w:sz="6" w:space="0" w:color="auto"/>
              <w:left w:val="single" w:sz="6" w:space="0" w:color="auto"/>
              <w:bottom w:val="single" w:sz="6" w:space="0" w:color="auto"/>
            </w:tcBorders>
          </w:tcPr>
          <w:p w14:paraId="76D7E084" w14:textId="77777777" w:rsidR="00E11580" w:rsidRPr="002231FE" w:rsidRDefault="00E11580" w:rsidP="00C16F24">
            <w:pPr>
              <w:tabs>
                <w:tab w:val="left" w:pos="4820"/>
              </w:tabs>
              <w:spacing w:before="100" w:beforeAutospacing="1" w:after="100" w:afterAutospacing="1" w:line="240" w:lineRule="auto"/>
              <w:contextualSpacing/>
              <w:jc w:val="center"/>
            </w:pPr>
            <w:r w:rsidRPr="002231FE">
              <w:t>CF (Justificare)</w:t>
            </w:r>
          </w:p>
          <w:p w14:paraId="52CD199E" w14:textId="77777777" w:rsidR="00E11580" w:rsidRPr="002231FE" w:rsidRDefault="00E11580" w:rsidP="00DF542D">
            <w:pPr>
              <w:tabs>
                <w:tab w:val="left" w:pos="4820"/>
              </w:tabs>
              <w:spacing w:before="100" w:beforeAutospacing="1" w:after="100" w:afterAutospacing="1" w:line="240" w:lineRule="auto"/>
              <w:contextualSpacing/>
            </w:pPr>
            <w:r w:rsidRPr="002231FE">
              <w:rPr>
                <w:kern w:val="28"/>
              </w:rPr>
              <w:t>-Strategia de dezvoltare instituţionalăsau strategia de cercetare a solicitant</w:t>
            </w:r>
          </w:p>
        </w:tc>
      </w:tr>
    </w:tbl>
    <w:p w14:paraId="7C0D3D5C" w14:textId="77777777" w:rsidR="00E11580" w:rsidRPr="00304E0D" w:rsidRDefault="00E11580" w:rsidP="00042ADF">
      <w:pPr>
        <w:spacing w:before="100" w:beforeAutospacing="1" w:after="100" w:afterAutospacing="1" w:line="240" w:lineRule="auto"/>
        <w:contextualSpacing/>
        <w:jc w:val="both"/>
        <w:rPr>
          <w:b/>
          <w:sz w:val="24"/>
          <w:szCs w:val="24"/>
        </w:rPr>
      </w:pPr>
    </w:p>
    <w:p w14:paraId="1B634A0D" w14:textId="63B9E5B6" w:rsidR="00E11580" w:rsidRPr="00304E0D" w:rsidRDefault="00E11580" w:rsidP="00042ADF">
      <w:pPr>
        <w:pStyle w:val="Heading2"/>
        <w:spacing w:before="100" w:beforeAutospacing="1" w:after="100" w:afterAutospacing="1" w:line="240" w:lineRule="auto"/>
        <w:contextualSpacing/>
      </w:pPr>
      <w:bookmarkStart w:id="19" w:name="_Toc503779711"/>
      <w:r w:rsidRPr="00304E0D">
        <w:t>4.</w:t>
      </w:r>
      <w:r>
        <w:t>3</w:t>
      </w:r>
      <w:r w:rsidRPr="00304E0D">
        <w:t xml:space="preserve"> </w:t>
      </w:r>
      <w:r w:rsidRPr="00213852">
        <w:rPr>
          <w:rFonts w:ascii="Trebuchet MS" w:hAnsi="Trebuchet MS"/>
          <w:sz w:val="22"/>
          <w:szCs w:val="22"/>
        </w:rPr>
        <w:t>Etapa de evaluare tehnică și financiară a propunerii de proiect</w:t>
      </w:r>
      <w:bookmarkEnd w:id="19"/>
    </w:p>
    <w:p w14:paraId="4B1C856D" w14:textId="77777777" w:rsidR="00E11580" w:rsidRPr="00304E0D" w:rsidRDefault="00E11580" w:rsidP="00042ADF">
      <w:pPr>
        <w:spacing w:before="100" w:beforeAutospacing="1" w:after="100" w:afterAutospacing="1" w:line="240" w:lineRule="auto"/>
        <w:contextualSpacing/>
        <w:jc w:val="both"/>
        <w:rPr>
          <w:sz w:val="24"/>
          <w:szCs w:val="24"/>
        </w:rPr>
      </w:pPr>
      <w:r w:rsidRPr="00304E0D">
        <w:rPr>
          <w:sz w:val="24"/>
          <w:szCs w:val="24"/>
        </w:rPr>
        <w:t>Evaluarea propunerilor se corelează cu procedura utilizată de MySMIS.</w:t>
      </w:r>
    </w:p>
    <w:p w14:paraId="203782FD" w14:textId="77777777" w:rsidR="00E11580" w:rsidRPr="00304E0D" w:rsidRDefault="00E11580" w:rsidP="00042ADF">
      <w:pPr>
        <w:spacing w:before="100" w:beforeAutospacing="1" w:after="100" w:afterAutospacing="1" w:line="240" w:lineRule="auto"/>
        <w:contextualSpacing/>
        <w:jc w:val="both"/>
        <w:rPr>
          <w:bCs/>
          <w:sz w:val="24"/>
        </w:rPr>
      </w:pPr>
      <w:r w:rsidRPr="00304E0D">
        <w:rPr>
          <w:bCs/>
          <w:sz w:val="24"/>
        </w:rPr>
        <w:t>Evaluarea propunerilor de proiecte se desfășoară  în două faze:</w:t>
      </w:r>
    </w:p>
    <w:p w14:paraId="0CA8D5F7" w14:textId="77777777" w:rsidR="00E11580" w:rsidRPr="00304E0D" w:rsidRDefault="00E11580" w:rsidP="00042ADF">
      <w:pPr>
        <w:spacing w:before="100" w:beforeAutospacing="1" w:after="100" w:afterAutospacing="1" w:line="240" w:lineRule="auto"/>
        <w:contextualSpacing/>
        <w:jc w:val="both"/>
        <w:rPr>
          <w:bCs/>
          <w:sz w:val="24"/>
        </w:rPr>
      </w:pPr>
    </w:p>
    <w:p w14:paraId="44252518" w14:textId="77777777" w:rsidR="00E11580" w:rsidRPr="00304E0D" w:rsidRDefault="00E11580" w:rsidP="00E40460">
      <w:pPr>
        <w:numPr>
          <w:ilvl w:val="0"/>
          <w:numId w:val="25"/>
        </w:numPr>
        <w:spacing w:before="100" w:beforeAutospacing="1" w:after="100" w:afterAutospacing="1" w:line="240" w:lineRule="auto"/>
        <w:contextualSpacing/>
        <w:jc w:val="both"/>
        <w:rPr>
          <w:b/>
          <w:sz w:val="24"/>
          <w:u w:val="single"/>
        </w:rPr>
      </w:pPr>
      <w:r w:rsidRPr="00304E0D">
        <w:rPr>
          <w:b/>
          <w:sz w:val="24"/>
          <w:u w:val="single"/>
        </w:rPr>
        <w:t>Faza evaluării individuale</w:t>
      </w:r>
    </w:p>
    <w:p w14:paraId="600CE4AE" w14:textId="77777777" w:rsidR="00E11580" w:rsidRPr="00304E0D" w:rsidRDefault="00E11580" w:rsidP="00042ADF">
      <w:pPr>
        <w:spacing w:before="100" w:beforeAutospacing="1" w:after="100" w:afterAutospacing="1" w:line="240" w:lineRule="auto"/>
        <w:contextualSpacing/>
        <w:jc w:val="both"/>
        <w:rPr>
          <w:b/>
          <w:sz w:val="24"/>
          <w:u w:val="single"/>
        </w:rPr>
      </w:pPr>
    </w:p>
    <w:p w14:paraId="69ADD4AE" w14:textId="51FAEB71" w:rsidR="00E11580" w:rsidRPr="00304E0D" w:rsidRDefault="00E11580" w:rsidP="00042ADF">
      <w:pPr>
        <w:spacing w:before="100" w:beforeAutospacing="1" w:after="100" w:afterAutospacing="1" w:line="240" w:lineRule="auto"/>
        <w:contextualSpacing/>
        <w:jc w:val="both"/>
        <w:rPr>
          <w:rFonts w:eastAsia="SimSun"/>
          <w:sz w:val="24"/>
          <w:szCs w:val="24"/>
          <w:lang w:eastAsia="zh-CN"/>
        </w:rPr>
      </w:pPr>
      <w:r w:rsidRPr="00304E0D">
        <w:rPr>
          <w:rFonts w:eastAsia="SimSun"/>
          <w:bCs/>
          <w:sz w:val="24"/>
          <w:szCs w:val="24"/>
          <w:lang w:eastAsia="zh-CN"/>
        </w:rPr>
        <w:t>Fiecare evaluator</w:t>
      </w:r>
      <w:r w:rsidR="00B63CC0">
        <w:rPr>
          <w:rFonts w:eastAsia="SimSun"/>
          <w:bCs/>
          <w:sz w:val="24"/>
          <w:szCs w:val="24"/>
          <w:lang w:eastAsia="zh-CN"/>
        </w:rPr>
        <w:t>,</w:t>
      </w:r>
      <w:r w:rsidRPr="00304E0D">
        <w:rPr>
          <w:rFonts w:eastAsia="SimSun"/>
          <w:bCs/>
          <w:sz w:val="24"/>
          <w:szCs w:val="24"/>
          <w:lang w:eastAsia="zh-CN"/>
        </w:rPr>
        <w:t xml:space="preserve"> </w:t>
      </w:r>
      <w:r w:rsidR="00EB0BA1">
        <w:rPr>
          <w:rFonts w:eastAsia="SimSun"/>
          <w:bCs/>
          <w:sz w:val="24"/>
          <w:szCs w:val="24"/>
          <w:lang w:eastAsia="zh-CN"/>
        </w:rPr>
        <w:t xml:space="preserve">conform grilei de evaluare </w:t>
      </w:r>
      <w:r w:rsidRPr="00304E0D">
        <w:rPr>
          <w:rFonts w:eastAsia="SimSun"/>
          <w:bCs/>
          <w:sz w:val="24"/>
          <w:szCs w:val="24"/>
          <w:lang w:eastAsia="zh-CN"/>
        </w:rPr>
        <w:t>acordă un punctaj pentru fiecare subcriteriu și criteriu examinat și consemnează un comentariu atașat punctajului</w:t>
      </w:r>
      <w:r w:rsidRPr="00304E0D">
        <w:rPr>
          <w:rFonts w:eastAsia="SimSun"/>
          <w:sz w:val="24"/>
          <w:szCs w:val="24"/>
          <w:lang w:eastAsia="zh-CN"/>
        </w:rPr>
        <w:t xml:space="preserve">. </w:t>
      </w:r>
    </w:p>
    <w:p w14:paraId="4CC4FF83" w14:textId="77777777" w:rsidR="00E11580" w:rsidRPr="00304E0D" w:rsidRDefault="00E11580" w:rsidP="00042ADF">
      <w:pPr>
        <w:spacing w:before="100" w:beforeAutospacing="1" w:after="100" w:afterAutospacing="1" w:line="240" w:lineRule="auto"/>
        <w:ind w:left="720"/>
        <w:contextualSpacing/>
        <w:jc w:val="both"/>
        <w:rPr>
          <w:b/>
          <w:sz w:val="24"/>
        </w:rPr>
      </w:pPr>
    </w:p>
    <w:p w14:paraId="3C8B186F" w14:textId="77777777" w:rsidR="00E11580" w:rsidRPr="00304E0D" w:rsidRDefault="00E11580" w:rsidP="00E40460">
      <w:pPr>
        <w:numPr>
          <w:ilvl w:val="0"/>
          <w:numId w:val="26"/>
        </w:numPr>
        <w:spacing w:before="100" w:beforeAutospacing="1" w:after="100" w:afterAutospacing="1" w:line="240" w:lineRule="auto"/>
        <w:contextualSpacing/>
        <w:jc w:val="both"/>
        <w:rPr>
          <w:b/>
          <w:sz w:val="24"/>
          <w:u w:val="single"/>
        </w:rPr>
      </w:pPr>
      <w:r w:rsidRPr="00304E0D">
        <w:rPr>
          <w:b/>
          <w:sz w:val="24"/>
          <w:u w:val="single"/>
        </w:rPr>
        <w:t>Faza evaluării în panel</w:t>
      </w:r>
    </w:p>
    <w:p w14:paraId="3F353DFB" w14:textId="77777777" w:rsidR="00E11580" w:rsidRPr="00304E0D" w:rsidRDefault="00E11580" w:rsidP="00042ADF">
      <w:pPr>
        <w:spacing w:before="100" w:beforeAutospacing="1" w:after="100" w:afterAutospacing="1" w:line="240" w:lineRule="auto"/>
        <w:contextualSpacing/>
        <w:jc w:val="both"/>
        <w:rPr>
          <w:rFonts w:eastAsia="SimSun"/>
          <w:bCs/>
          <w:sz w:val="24"/>
          <w:szCs w:val="24"/>
          <w:lang w:eastAsia="zh-CN"/>
        </w:rPr>
      </w:pPr>
    </w:p>
    <w:p w14:paraId="78978FFC" w14:textId="77777777" w:rsidR="00E11580" w:rsidRPr="00304E0D" w:rsidRDefault="00E11580" w:rsidP="00042ADF">
      <w:pPr>
        <w:spacing w:before="100" w:beforeAutospacing="1" w:after="100" w:afterAutospacing="1" w:line="240" w:lineRule="auto"/>
        <w:contextualSpacing/>
        <w:jc w:val="both"/>
        <w:rPr>
          <w:rFonts w:eastAsia="SimSun"/>
          <w:bCs/>
          <w:sz w:val="24"/>
          <w:szCs w:val="24"/>
          <w:lang w:eastAsia="zh-CN"/>
        </w:rPr>
      </w:pPr>
      <w:r w:rsidRPr="00304E0D">
        <w:rPr>
          <w:rFonts w:eastAsia="SimSun"/>
          <w:bCs/>
          <w:sz w:val="24"/>
          <w:szCs w:val="24"/>
          <w:lang w:eastAsia="zh-CN"/>
        </w:rPr>
        <w:t>Evaluatorii din panel completează Fișa de evaluare panel care cuprinde punctajele, comentariile și recomandările privind propunerea</w:t>
      </w:r>
      <w:r>
        <w:rPr>
          <w:rFonts w:eastAsia="SimSun"/>
          <w:bCs/>
          <w:sz w:val="24"/>
          <w:szCs w:val="24"/>
          <w:lang w:eastAsia="zh-CN"/>
        </w:rPr>
        <w:t xml:space="preserve"> de proiect</w:t>
      </w:r>
      <w:r w:rsidRPr="00304E0D">
        <w:rPr>
          <w:rFonts w:eastAsia="SimSun"/>
          <w:bCs/>
          <w:sz w:val="24"/>
          <w:szCs w:val="24"/>
          <w:lang w:eastAsia="zh-CN"/>
        </w:rPr>
        <w:t xml:space="preserve">. Fișa de evaluare panel  este semnată de către membrii panelului. </w:t>
      </w:r>
    </w:p>
    <w:p w14:paraId="2D4B1271" w14:textId="5136256A" w:rsidR="00C02E52" w:rsidRPr="00304E0D" w:rsidRDefault="00E11580" w:rsidP="00C02E52">
      <w:pPr>
        <w:spacing w:before="100" w:beforeAutospacing="1" w:after="100" w:afterAutospacing="1" w:line="240" w:lineRule="auto"/>
        <w:contextualSpacing/>
        <w:jc w:val="both"/>
        <w:rPr>
          <w:sz w:val="24"/>
          <w:szCs w:val="24"/>
        </w:rPr>
      </w:pPr>
      <w:r w:rsidRPr="00304E0D">
        <w:rPr>
          <w:sz w:val="24"/>
        </w:rPr>
        <w:t xml:space="preserve">Pentru evaluare se va analiza conținutul Cererii de finanțare, Strategia de dezvoltare instituțională sau Strategia de cercetare a solicitantului. </w:t>
      </w:r>
      <w:r w:rsidR="00D50BE7">
        <w:rPr>
          <w:sz w:val="24"/>
          <w:szCs w:val="24"/>
        </w:rPr>
        <w:t>Grila de evaluare TF va fi însoţită</w:t>
      </w:r>
      <w:r w:rsidR="00C02E52">
        <w:rPr>
          <w:sz w:val="24"/>
          <w:szCs w:val="24"/>
        </w:rPr>
        <w:t xml:space="preserve"> ob</w:t>
      </w:r>
      <w:r w:rsidR="00D50BE7">
        <w:rPr>
          <w:sz w:val="24"/>
          <w:szCs w:val="24"/>
        </w:rPr>
        <w:t>ligatoriu de bugetul verificat ş</w:t>
      </w:r>
      <w:r w:rsidR="00C02E52">
        <w:rPr>
          <w:sz w:val="24"/>
          <w:szCs w:val="24"/>
        </w:rPr>
        <w:t>i aprobat a</w:t>
      </w:r>
      <w:r w:rsidR="008608AB">
        <w:rPr>
          <w:sz w:val="24"/>
          <w:szCs w:val="24"/>
        </w:rPr>
        <w:t>l</w:t>
      </w:r>
      <w:r w:rsidR="00C02E52">
        <w:rPr>
          <w:sz w:val="24"/>
          <w:szCs w:val="24"/>
        </w:rPr>
        <w:t xml:space="preserve"> proiectului.</w:t>
      </w:r>
    </w:p>
    <w:p w14:paraId="697BB386" w14:textId="77777777" w:rsidR="00E11580" w:rsidRPr="00304E0D" w:rsidRDefault="00E11580" w:rsidP="00042ADF">
      <w:pPr>
        <w:autoSpaceDE w:val="0"/>
        <w:autoSpaceDN w:val="0"/>
        <w:adjustRightInd w:val="0"/>
        <w:spacing w:before="100" w:beforeAutospacing="1" w:after="100" w:afterAutospacing="1" w:line="240" w:lineRule="auto"/>
        <w:contextualSpacing/>
        <w:jc w:val="both"/>
        <w:rPr>
          <w:sz w:val="24"/>
        </w:rPr>
      </w:pPr>
    </w:p>
    <w:p w14:paraId="49A31AFC" w14:textId="77777777" w:rsidR="00E11580" w:rsidRPr="00304E0D" w:rsidRDefault="00E11580" w:rsidP="00042ADF">
      <w:pPr>
        <w:autoSpaceDE w:val="0"/>
        <w:autoSpaceDN w:val="0"/>
        <w:adjustRightInd w:val="0"/>
        <w:spacing w:before="100" w:beforeAutospacing="1" w:after="100" w:afterAutospacing="1" w:line="240" w:lineRule="auto"/>
        <w:contextualSpacing/>
        <w:jc w:val="both"/>
        <w:rPr>
          <w:sz w:val="24"/>
        </w:rPr>
      </w:pPr>
      <w:r w:rsidRPr="00304E0D">
        <w:rPr>
          <w:sz w:val="24"/>
        </w:rPr>
        <w:t xml:space="preserve">Pentru fiecare subcriteriu de evaluare se pot acorda următoarele punctaje: </w:t>
      </w:r>
    </w:p>
    <w:p w14:paraId="114F0054" w14:textId="77777777" w:rsidR="00E11580" w:rsidRPr="00304E0D" w:rsidRDefault="00E11580" w:rsidP="00042ADF">
      <w:pPr>
        <w:autoSpaceDE w:val="0"/>
        <w:autoSpaceDN w:val="0"/>
        <w:adjustRightInd w:val="0"/>
        <w:spacing w:before="100" w:beforeAutospacing="1" w:after="100" w:afterAutospacing="1" w:line="240" w:lineRule="auto"/>
        <w:contextualSpacing/>
        <w:jc w:val="both"/>
        <w:rPr>
          <w:sz w:val="24"/>
        </w:rPr>
      </w:pPr>
    </w:p>
    <w:p w14:paraId="1ECC54A2" w14:textId="77CE9DED" w:rsidR="00E11580" w:rsidRPr="00304E0D" w:rsidRDefault="00E11580" w:rsidP="009A51C7">
      <w:pPr>
        <w:autoSpaceDE w:val="0"/>
        <w:autoSpaceDN w:val="0"/>
        <w:adjustRightInd w:val="0"/>
        <w:spacing w:after="40"/>
        <w:ind w:left="1503" w:hanging="1503"/>
        <w:jc w:val="both"/>
        <w:rPr>
          <w:sz w:val="24"/>
        </w:rPr>
      </w:pPr>
      <w:r w:rsidRPr="00304E0D">
        <w:rPr>
          <w:b/>
          <w:sz w:val="24"/>
        </w:rPr>
        <w:t>0 puncte</w:t>
      </w:r>
      <w:r w:rsidRPr="00304E0D">
        <w:rPr>
          <w:b/>
          <w:sz w:val="24"/>
        </w:rPr>
        <w:tab/>
      </w:r>
      <w:r w:rsidRPr="00304E0D">
        <w:rPr>
          <w:sz w:val="24"/>
        </w:rPr>
        <w:t xml:space="preserve">propunerea </w:t>
      </w:r>
      <w:r w:rsidR="00C02E52">
        <w:rPr>
          <w:sz w:val="24"/>
        </w:rPr>
        <w:t xml:space="preserve">de proiect </w:t>
      </w:r>
      <w:r w:rsidRPr="00304E0D">
        <w:rPr>
          <w:sz w:val="24"/>
        </w:rPr>
        <w:t xml:space="preserve">nu </w:t>
      </w:r>
      <w:r w:rsidR="00C02E52">
        <w:rPr>
          <w:sz w:val="24"/>
        </w:rPr>
        <w:t xml:space="preserve">îndeplinește cerințele </w:t>
      </w:r>
      <w:r w:rsidRPr="00304E0D">
        <w:rPr>
          <w:sz w:val="24"/>
        </w:rPr>
        <w:t>subcriteriului sau se adresează într-o manieră vagă, fără să răspundă concret cerinţelor</w:t>
      </w:r>
      <w:r w:rsidR="00D21370">
        <w:rPr>
          <w:sz w:val="24"/>
        </w:rPr>
        <w:t>;</w:t>
      </w:r>
    </w:p>
    <w:p w14:paraId="1FD79495" w14:textId="4C8D7985" w:rsidR="00E11580" w:rsidRPr="00304E0D" w:rsidRDefault="00E11580" w:rsidP="00F42597">
      <w:pPr>
        <w:autoSpaceDE w:val="0"/>
        <w:autoSpaceDN w:val="0"/>
        <w:adjustRightInd w:val="0"/>
        <w:spacing w:after="40"/>
        <w:ind w:left="1500" w:hanging="1500"/>
        <w:jc w:val="both"/>
        <w:rPr>
          <w:sz w:val="24"/>
        </w:rPr>
      </w:pPr>
      <w:r w:rsidRPr="00304E0D">
        <w:rPr>
          <w:b/>
          <w:sz w:val="24"/>
        </w:rPr>
        <w:t>1 punct</w:t>
      </w:r>
      <w:r w:rsidRPr="00304E0D">
        <w:rPr>
          <w:b/>
          <w:sz w:val="24"/>
        </w:rPr>
        <w:tab/>
      </w:r>
      <w:r w:rsidRPr="00304E0D">
        <w:rPr>
          <w:sz w:val="24"/>
        </w:rPr>
        <w:t xml:space="preserve">propunerea </w:t>
      </w:r>
      <w:r w:rsidR="00C02E52">
        <w:rPr>
          <w:sz w:val="24"/>
        </w:rPr>
        <w:t>de proiect îndeplinește cerințele</w:t>
      </w:r>
      <w:r w:rsidR="00C02E52" w:rsidRPr="00304E0D">
        <w:rPr>
          <w:sz w:val="24"/>
        </w:rPr>
        <w:t xml:space="preserve"> </w:t>
      </w:r>
      <w:r w:rsidRPr="00304E0D">
        <w:rPr>
          <w:sz w:val="24"/>
        </w:rPr>
        <w:t>subcriteriului, deşi unele aspecte mai pot fi îmbunătăţite</w:t>
      </w:r>
      <w:r w:rsidR="00D21370">
        <w:rPr>
          <w:sz w:val="24"/>
        </w:rPr>
        <w:t>;</w:t>
      </w:r>
      <w:r w:rsidRPr="00304E0D">
        <w:rPr>
          <w:sz w:val="24"/>
        </w:rPr>
        <w:t xml:space="preserve"> </w:t>
      </w:r>
    </w:p>
    <w:p w14:paraId="2C6BE7C7" w14:textId="6B60B362" w:rsidR="00E11580" w:rsidRPr="00304E0D" w:rsidRDefault="00E11580" w:rsidP="009C4012">
      <w:pPr>
        <w:autoSpaceDE w:val="0"/>
        <w:autoSpaceDN w:val="0"/>
        <w:adjustRightInd w:val="0"/>
        <w:spacing w:after="0"/>
        <w:ind w:left="1440" w:hanging="1440"/>
        <w:jc w:val="both"/>
        <w:rPr>
          <w:sz w:val="24"/>
        </w:rPr>
      </w:pPr>
      <w:r w:rsidRPr="00304E0D">
        <w:rPr>
          <w:b/>
          <w:sz w:val="24"/>
        </w:rPr>
        <w:t>2 puncte</w:t>
      </w:r>
      <w:r w:rsidRPr="00304E0D">
        <w:rPr>
          <w:sz w:val="24"/>
        </w:rPr>
        <w:t xml:space="preserve"> </w:t>
      </w:r>
      <w:r w:rsidRPr="00304E0D">
        <w:rPr>
          <w:sz w:val="24"/>
        </w:rPr>
        <w:tab/>
        <w:t xml:space="preserve">propunerea </w:t>
      </w:r>
      <w:r w:rsidR="00C02E52">
        <w:rPr>
          <w:sz w:val="24"/>
        </w:rPr>
        <w:t xml:space="preserve">de proiect </w:t>
      </w:r>
      <w:r w:rsidRPr="00304E0D">
        <w:rPr>
          <w:sz w:val="24"/>
        </w:rPr>
        <w:t>se adresează pe deplin tuturor aspectelor relevante ale subcriteriului analizat</w:t>
      </w:r>
      <w:r w:rsidR="00D21370">
        <w:rPr>
          <w:sz w:val="24"/>
        </w:rPr>
        <w:t>.</w:t>
      </w:r>
    </w:p>
    <w:p w14:paraId="42A79A5B" w14:textId="77777777" w:rsidR="00E11580" w:rsidRPr="00304E0D" w:rsidRDefault="00E11580" w:rsidP="009C4012">
      <w:pPr>
        <w:autoSpaceDE w:val="0"/>
        <w:autoSpaceDN w:val="0"/>
        <w:adjustRightInd w:val="0"/>
        <w:spacing w:after="0"/>
        <w:jc w:val="both"/>
        <w:rPr>
          <w:sz w:val="24"/>
        </w:rPr>
      </w:pPr>
    </w:p>
    <w:p w14:paraId="32D95F77" w14:textId="77777777" w:rsidR="00E11580" w:rsidRPr="00304E0D" w:rsidRDefault="00E11580" w:rsidP="009C4012">
      <w:pPr>
        <w:autoSpaceDE w:val="0"/>
        <w:autoSpaceDN w:val="0"/>
        <w:adjustRightInd w:val="0"/>
        <w:spacing w:after="0"/>
        <w:jc w:val="both"/>
        <w:rPr>
          <w:sz w:val="24"/>
        </w:rPr>
      </w:pPr>
      <w:r w:rsidRPr="00304E0D">
        <w:rPr>
          <w:sz w:val="24"/>
        </w:rPr>
        <w:t xml:space="preserve">Fiecare subcriteriu  trebuie analizat şi punctat corespunzător. Fiecare punctaj acordat trebuie justificat cu argumente relevante pentru Solicitantul finanţării nerambursabile. </w:t>
      </w:r>
    </w:p>
    <w:p w14:paraId="583019DE" w14:textId="77777777" w:rsidR="00E11580" w:rsidRPr="00304E0D" w:rsidRDefault="00E11580" w:rsidP="009A51C7">
      <w:pPr>
        <w:autoSpaceDE w:val="0"/>
        <w:autoSpaceDN w:val="0"/>
        <w:adjustRightInd w:val="0"/>
        <w:jc w:val="both"/>
        <w:rPr>
          <w:sz w:val="24"/>
        </w:rPr>
      </w:pPr>
      <w:r w:rsidRPr="00304E0D">
        <w:rPr>
          <w:sz w:val="24"/>
        </w:rPr>
        <w:t>Nu se acordă punctaj cu zecimale. Fiecărui criteriu i se atribuie o pondere, astfel:</w:t>
      </w:r>
    </w:p>
    <w:p w14:paraId="485D37FC" w14:textId="77777777" w:rsidR="00E11580" w:rsidRPr="00304E0D" w:rsidRDefault="00E11580" w:rsidP="00042ADF">
      <w:pPr>
        <w:spacing w:before="100" w:beforeAutospacing="1" w:after="100" w:afterAutospacing="1" w:line="240" w:lineRule="auto"/>
        <w:contextualSpacing/>
        <w:rPr>
          <w:b/>
          <w:sz w:val="24"/>
        </w:rPr>
      </w:pPr>
      <w:r w:rsidRPr="00304E0D">
        <w:rPr>
          <w:b/>
          <w:sz w:val="24"/>
        </w:rPr>
        <w:t>a) Criteriul 1. Relevanța și impactul socio-economic al proiectului – factor de ponderare 4; punctaj minim 0; punctaj maxim 40</w:t>
      </w:r>
    </w:p>
    <w:p w14:paraId="3B398C53" w14:textId="77777777" w:rsidR="00E11580" w:rsidRPr="00304E0D" w:rsidRDefault="00E11580" w:rsidP="00042ADF">
      <w:pPr>
        <w:spacing w:before="100" w:beforeAutospacing="1" w:after="100" w:afterAutospacing="1" w:line="240" w:lineRule="auto"/>
        <w:ind w:firstLine="708"/>
        <w:contextualSpacing/>
        <w:rPr>
          <w:b/>
          <w:sz w:val="24"/>
        </w:rPr>
      </w:pPr>
      <w:r w:rsidRPr="00304E0D">
        <w:rPr>
          <w:b/>
          <w:sz w:val="24"/>
        </w:rPr>
        <w:t>Subcriteriu : punctaj minim 0; punctaj maxim 8</w:t>
      </w:r>
    </w:p>
    <w:p w14:paraId="29C91476" w14:textId="77777777" w:rsidR="00E11580" w:rsidRPr="00304E0D" w:rsidRDefault="00E11580" w:rsidP="00042ADF">
      <w:pPr>
        <w:spacing w:before="100" w:beforeAutospacing="1" w:after="100" w:afterAutospacing="1" w:line="240" w:lineRule="auto"/>
        <w:contextualSpacing/>
        <w:rPr>
          <w:b/>
          <w:sz w:val="24"/>
        </w:rPr>
      </w:pPr>
      <w:r w:rsidRPr="00304E0D">
        <w:rPr>
          <w:b/>
          <w:sz w:val="24"/>
        </w:rPr>
        <w:t>b) Criteriul 2.  Calitatea și maturitatea proiectului - factor de ponderare 3; punctaj minim 0; punctaj maxim 30</w:t>
      </w:r>
    </w:p>
    <w:p w14:paraId="2222B136" w14:textId="77777777" w:rsidR="00E11580" w:rsidRPr="00304E0D" w:rsidRDefault="00E11580" w:rsidP="00042ADF">
      <w:pPr>
        <w:spacing w:before="100" w:beforeAutospacing="1" w:after="100" w:afterAutospacing="1" w:line="240" w:lineRule="auto"/>
        <w:contextualSpacing/>
        <w:rPr>
          <w:b/>
          <w:sz w:val="24"/>
        </w:rPr>
      </w:pPr>
      <w:r w:rsidRPr="00304E0D">
        <w:rPr>
          <w:b/>
          <w:sz w:val="24"/>
        </w:rPr>
        <w:tab/>
        <w:t>Subcriteriu : punctaj minim 0; punctaj maxim 6</w:t>
      </w:r>
    </w:p>
    <w:p w14:paraId="27F51CE4" w14:textId="77777777" w:rsidR="00E11580" w:rsidRPr="00304E0D" w:rsidRDefault="00E11580" w:rsidP="00042ADF">
      <w:pPr>
        <w:spacing w:before="100" w:beforeAutospacing="1" w:after="100" w:afterAutospacing="1" w:line="240" w:lineRule="auto"/>
        <w:contextualSpacing/>
        <w:jc w:val="both"/>
        <w:rPr>
          <w:sz w:val="24"/>
        </w:rPr>
      </w:pPr>
      <w:r w:rsidRPr="00304E0D">
        <w:rPr>
          <w:b/>
          <w:sz w:val="24"/>
        </w:rPr>
        <w:t>c) Criteriul 3. Sustenabilitatea proiectului - factor de ponderare 3; punctaj minim 0; punctaj maxim 30</w:t>
      </w:r>
    </w:p>
    <w:p w14:paraId="01621A1E" w14:textId="77777777" w:rsidR="00E11580" w:rsidRPr="00304E0D" w:rsidRDefault="00E11580" w:rsidP="00042ADF">
      <w:pPr>
        <w:spacing w:before="100" w:beforeAutospacing="1" w:after="100" w:afterAutospacing="1" w:line="240" w:lineRule="auto"/>
        <w:contextualSpacing/>
        <w:rPr>
          <w:b/>
          <w:sz w:val="24"/>
        </w:rPr>
      </w:pPr>
      <w:r w:rsidRPr="00304E0D">
        <w:rPr>
          <w:b/>
          <w:sz w:val="24"/>
        </w:rPr>
        <w:tab/>
        <w:t>Subcriteriu : punctaj minim 0; punctaj maxim 6</w:t>
      </w:r>
    </w:p>
    <w:p w14:paraId="2B90A8B9" w14:textId="77777777" w:rsidR="00E11580" w:rsidRPr="00304E0D" w:rsidRDefault="00E11580" w:rsidP="00042ADF">
      <w:pPr>
        <w:spacing w:before="100" w:beforeAutospacing="1" w:after="100" w:afterAutospacing="1" w:line="240" w:lineRule="auto"/>
        <w:contextualSpacing/>
        <w:jc w:val="both"/>
        <w:outlineLvl w:val="0"/>
        <w:rPr>
          <w:b/>
          <w:sz w:val="24"/>
          <w:lang w:eastAsia="es-ES"/>
        </w:rPr>
      </w:pPr>
    </w:p>
    <w:p w14:paraId="67A5810C" w14:textId="0D921BEA" w:rsidR="00E11580" w:rsidRPr="00304E0D" w:rsidRDefault="00E11580" w:rsidP="009514F8">
      <w:r w:rsidRPr="00304E0D">
        <w:rPr>
          <w:b/>
        </w:rPr>
        <w:t>4.</w:t>
      </w:r>
      <w:r>
        <w:rPr>
          <w:b/>
        </w:rPr>
        <w:t>4</w:t>
      </w:r>
      <w:r w:rsidRPr="00304E0D">
        <w:rPr>
          <w:b/>
        </w:rPr>
        <w:t xml:space="preserve">.1 Criterii de evaluare </w:t>
      </w:r>
    </w:p>
    <w:p w14:paraId="53548568" w14:textId="77777777" w:rsidR="00E11580" w:rsidRPr="00304E0D" w:rsidRDefault="00E11580" w:rsidP="00C05D96">
      <w:pPr>
        <w:spacing w:before="100" w:beforeAutospacing="1" w:after="100" w:afterAutospacing="1" w:line="240" w:lineRule="auto"/>
        <w:contextualSpacing/>
        <w:rPr>
          <w:b/>
        </w:rPr>
      </w:pPr>
      <w:r w:rsidRPr="00304E0D">
        <w:rPr>
          <w:b/>
        </w:rPr>
        <w:t xml:space="preserve">Criteriul 1. Relevanța și impactul socio-economic al proiectului </w:t>
      </w:r>
    </w:p>
    <w:p w14:paraId="6C8ED96B" w14:textId="77777777" w:rsidR="00E11580" w:rsidRPr="00304E0D" w:rsidRDefault="00E11580" w:rsidP="00C05D96">
      <w:pPr>
        <w:spacing w:before="100" w:beforeAutospacing="1" w:after="100" w:afterAutospacing="1" w:line="240" w:lineRule="auto"/>
        <w:contextualSpacing/>
        <w:rPr>
          <w:b/>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E11580" w:rsidRPr="002231FE" w14:paraId="32FDF551" w14:textId="77777777" w:rsidTr="005C119F">
        <w:tc>
          <w:tcPr>
            <w:tcW w:w="5414" w:type="dxa"/>
            <w:vAlign w:val="center"/>
          </w:tcPr>
          <w:p w14:paraId="3F37DAA1" w14:textId="77777777" w:rsidR="00E11580" w:rsidRPr="002231FE" w:rsidRDefault="00E11580" w:rsidP="00EA1FC7">
            <w:pPr>
              <w:spacing w:after="0" w:line="240" w:lineRule="auto"/>
              <w:rPr>
                <w:b/>
              </w:rPr>
            </w:pPr>
            <w:r w:rsidRPr="002231FE">
              <w:rPr>
                <w:b/>
              </w:rPr>
              <w:t>Criteriu/Subcriteriu</w:t>
            </w:r>
          </w:p>
        </w:tc>
        <w:tc>
          <w:tcPr>
            <w:tcW w:w="992" w:type="dxa"/>
            <w:vAlign w:val="center"/>
          </w:tcPr>
          <w:p w14:paraId="5CCB1699" w14:textId="77777777" w:rsidR="00E11580" w:rsidRPr="002231FE" w:rsidRDefault="00E11580" w:rsidP="00EA1FC7">
            <w:pPr>
              <w:spacing w:after="0" w:line="240" w:lineRule="auto"/>
              <w:jc w:val="center"/>
              <w:rPr>
                <w:b/>
              </w:rPr>
            </w:pPr>
            <w:r w:rsidRPr="002231FE">
              <w:rPr>
                <w:b/>
              </w:rPr>
              <w:t xml:space="preserve">Scor </w:t>
            </w:r>
          </w:p>
          <w:p w14:paraId="762EC9B0" w14:textId="77777777" w:rsidR="00E11580" w:rsidRPr="002231FE" w:rsidRDefault="00E11580" w:rsidP="00EA1FC7">
            <w:pPr>
              <w:spacing w:after="0" w:line="240" w:lineRule="auto"/>
              <w:jc w:val="center"/>
              <w:rPr>
                <w:b/>
              </w:rPr>
            </w:pPr>
            <w:r w:rsidRPr="002231FE">
              <w:rPr>
                <w:b/>
              </w:rPr>
              <w:t>maxim nepon</w:t>
            </w:r>
          </w:p>
          <w:p w14:paraId="7BFC6A88" w14:textId="77777777" w:rsidR="00E11580" w:rsidRPr="002231FE" w:rsidRDefault="00E11580" w:rsidP="00EA1FC7">
            <w:pPr>
              <w:spacing w:after="0" w:line="240" w:lineRule="auto"/>
              <w:jc w:val="center"/>
              <w:rPr>
                <w:b/>
              </w:rPr>
            </w:pPr>
            <w:r w:rsidRPr="002231FE">
              <w:rPr>
                <w:b/>
              </w:rPr>
              <w:t>derat</w:t>
            </w:r>
          </w:p>
        </w:tc>
        <w:tc>
          <w:tcPr>
            <w:tcW w:w="992" w:type="dxa"/>
          </w:tcPr>
          <w:p w14:paraId="1D8FDE84" w14:textId="77777777" w:rsidR="00E11580" w:rsidRPr="002231FE" w:rsidRDefault="00E11580" w:rsidP="00EA1FC7">
            <w:pPr>
              <w:spacing w:after="0" w:line="240" w:lineRule="auto"/>
              <w:jc w:val="center"/>
              <w:rPr>
                <w:b/>
              </w:rPr>
            </w:pPr>
            <w:r w:rsidRPr="002231FE">
              <w:rPr>
                <w:b/>
              </w:rPr>
              <w:t>Scor maxim</w:t>
            </w:r>
          </w:p>
          <w:p w14:paraId="33583237" w14:textId="77777777" w:rsidR="00E11580" w:rsidRPr="002231FE" w:rsidRDefault="00E11580" w:rsidP="00EA1FC7">
            <w:pPr>
              <w:spacing w:after="0" w:line="240" w:lineRule="auto"/>
              <w:jc w:val="center"/>
              <w:rPr>
                <w:b/>
              </w:rPr>
            </w:pPr>
            <w:r w:rsidRPr="002231FE">
              <w:rPr>
                <w:b/>
              </w:rPr>
              <w:t>ponde</w:t>
            </w:r>
          </w:p>
          <w:p w14:paraId="598B2DAA" w14:textId="77777777" w:rsidR="00E11580" w:rsidRPr="002231FE" w:rsidRDefault="00E11580" w:rsidP="00EA1FC7">
            <w:pPr>
              <w:spacing w:after="0" w:line="240" w:lineRule="auto"/>
              <w:jc w:val="center"/>
              <w:rPr>
                <w:b/>
              </w:rPr>
            </w:pPr>
            <w:r w:rsidRPr="002231FE">
              <w:rPr>
                <w:b/>
              </w:rPr>
              <w:t>rat</w:t>
            </w:r>
          </w:p>
        </w:tc>
        <w:tc>
          <w:tcPr>
            <w:tcW w:w="993" w:type="dxa"/>
            <w:vAlign w:val="center"/>
          </w:tcPr>
          <w:p w14:paraId="4B63A9C0" w14:textId="77777777" w:rsidR="00E11580" w:rsidRPr="002231FE" w:rsidRDefault="00E11580" w:rsidP="00EA1FC7">
            <w:pPr>
              <w:spacing w:after="0" w:line="240" w:lineRule="auto"/>
              <w:jc w:val="center"/>
              <w:rPr>
                <w:b/>
              </w:rPr>
            </w:pPr>
            <w:r w:rsidRPr="002231FE">
              <w:rPr>
                <w:b/>
              </w:rPr>
              <w:t xml:space="preserve">Scor </w:t>
            </w:r>
          </w:p>
          <w:p w14:paraId="4974002B" w14:textId="77777777" w:rsidR="00E11580" w:rsidRPr="002231FE" w:rsidRDefault="00E11580" w:rsidP="00EA1FC7">
            <w:pPr>
              <w:spacing w:after="0" w:line="240" w:lineRule="auto"/>
              <w:jc w:val="center"/>
              <w:rPr>
                <w:b/>
              </w:rPr>
            </w:pPr>
            <w:r w:rsidRPr="002231FE">
              <w:rPr>
                <w:b/>
              </w:rPr>
              <w:t>obținut</w:t>
            </w:r>
          </w:p>
          <w:p w14:paraId="02374E29" w14:textId="77777777" w:rsidR="00E11580" w:rsidRPr="002231FE" w:rsidRDefault="00E11580" w:rsidP="00EA1FC7">
            <w:pPr>
              <w:spacing w:after="0" w:line="240" w:lineRule="auto"/>
              <w:jc w:val="center"/>
              <w:rPr>
                <w:b/>
              </w:rPr>
            </w:pPr>
            <w:r w:rsidRPr="002231FE">
              <w:rPr>
                <w:b/>
              </w:rPr>
              <w:t>nepon</w:t>
            </w:r>
          </w:p>
          <w:p w14:paraId="1EBE3AE3" w14:textId="77777777" w:rsidR="00E11580" w:rsidRPr="002231FE" w:rsidRDefault="00E11580" w:rsidP="00EA1FC7">
            <w:pPr>
              <w:spacing w:after="0" w:line="240" w:lineRule="auto"/>
              <w:jc w:val="center"/>
              <w:rPr>
                <w:b/>
              </w:rPr>
            </w:pPr>
            <w:r w:rsidRPr="002231FE">
              <w:rPr>
                <w:b/>
              </w:rPr>
              <w:t>derat</w:t>
            </w:r>
          </w:p>
        </w:tc>
        <w:tc>
          <w:tcPr>
            <w:tcW w:w="993" w:type="dxa"/>
          </w:tcPr>
          <w:p w14:paraId="02E5CE98" w14:textId="77777777" w:rsidR="00E11580" w:rsidRPr="002231FE" w:rsidRDefault="00E11580" w:rsidP="00EA1FC7">
            <w:pPr>
              <w:spacing w:after="0" w:line="240" w:lineRule="auto"/>
              <w:jc w:val="center"/>
              <w:rPr>
                <w:b/>
              </w:rPr>
            </w:pPr>
            <w:r w:rsidRPr="002231FE">
              <w:rPr>
                <w:b/>
              </w:rPr>
              <w:t xml:space="preserve">Scor final </w:t>
            </w:r>
          </w:p>
          <w:p w14:paraId="45334335" w14:textId="77777777" w:rsidR="00E11580" w:rsidRPr="002231FE" w:rsidRDefault="00E11580" w:rsidP="00EA1FC7">
            <w:pPr>
              <w:spacing w:after="0" w:line="240" w:lineRule="auto"/>
              <w:jc w:val="center"/>
              <w:rPr>
                <w:b/>
              </w:rPr>
            </w:pPr>
            <w:r w:rsidRPr="002231FE">
              <w:rPr>
                <w:b/>
              </w:rPr>
              <w:t>ponde</w:t>
            </w:r>
          </w:p>
          <w:p w14:paraId="5AA6259E" w14:textId="77777777" w:rsidR="00E11580" w:rsidRPr="002231FE" w:rsidRDefault="00E11580" w:rsidP="00EA1FC7">
            <w:pPr>
              <w:spacing w:after="0" w:line="240" w:lineRule="auto"/>
              <w:jc w:val="center"/>
              <w:rPr>
                <w:b/>
              </w:rPr>
            </w:pPr>
            <w:r w:rsidRPr="002231FE">
              <w:rPr>
                <w:b/>
              </w:rPr>
              <w:t>rat</w:t>
            </w:r>
          </w:p>
        </w:tc>
      </w:tr>
      <w:tr w:rsidR="00E11580" w:rsidRPr="002231FE" w14:paraId="421FFA12" w14:textId="77777777" w:rsidTr="005C119F">
        <w:tc>
          <w:tcPr>
            <w:tcW w:w="5414" w:type="dxa"/>
            <w:shd w:val="clear" w:color="auto" w:fill="E6E6E6"/>
          </w:tcPr>
          <w:p w14:paraId="53B8F2E0" w14:textId="39744FA4" w:rsidR="00E11580" w:rsidRPr="002231FE" w:rsidRDefault="00E11580" w:rsidP="00EA1FC7">
            <w:pPr>
              <w:spacing w:after="0" w:line="240" w:lineRule="auto"/>
            </w:pPr>
            <w:r w:rsidRPr="002231FE">
              <w:rPr>
                <w:b/>
              </w:rPr>
              <w:t>1.1 Contribuția proiectului la obiectivele programului</w:t>
            </w:r>
            <w:r w:rsidR="00C02E52">
              <w:rPr>
                <w:b/>
              </w:rPr>
              <w:t>/axei/acțiunii</w:t>
            </w:r>
            <w:r w:rsidR="008B3FE6">
              <w:rPr>
                <w:b/>
              </w:rPr>
              <w:t>/tipului de proiect</w:t>
            </w:r>
            <w:r w:rsidRPr="002231FE">
              <w:rPr>
                <w:b/>
              </w:rPr>
              <w:t xml:space="preserve">  </w:t>
            </w:r>
          </w:p>
        </w:tc>
        <w:tc>
          <w:tcPr>
            <w:tcW w:w="992" w:type="dxa"/>
            <w:shd w:val="clear" w:color="auto" w:fill="E6E6E6"/>
            <w:vAlign w:val="center"/>
          </w:tcPr>
          <w:p w14:paraId="794A5C08" w14:textId="77777777" w:rsidR="00E11580" w:rsidRPr="002231FE" w:rsidRDefault="00E11580" w:rsidP="00EA1FC7">
            <w:pPr>
              <w:spacing w:after="0" w:line="240" w:lineRule="auto"/>
              <w:jc w:val="center"/>
              <w:rPr>
                <w:b/>
              </w:rPr>
            </w:pPr>
            <w:r w:rsidRPr="002231FE">
              <w:rPr>
                <w:b/>
              </w:rPr>
              <w:t>6</w:t>
            </w:r>
          </w:p>
        </w:tc>
        <w:tc>
          <w:tcPr>
            <w:tcW w:w="992" w:type="dxa"/>
            <w:shd w:val="clear" w:color="auto" w:fill="E7E6E6"/>
          </w:tcPr>
          <w:p w14:paraId="34B984E2" w14:textId="77777777" w:rsidR="00E11580" w:rsidRPr="002231FE" w:rsidRDefault="00E11580" w:rsidP="00EA1FC7">
            <w:pPr>
              <w:spacing w:after="0" w:line="240" w:lineRule="auto"/>
              <w:jc w:val="center"/>
              <w:rPr>
                <w:b/>
              </w:rPr>
            </w:pPr>
            <w:r w:rsidRPr="002231FE">
              <w:rPr>
                <w:b/>
              </w:rPr>
              <w:t>24</w:t>
            </w:r>
          </w:p>
        </w:tc>
        <w:tc>
          <w:tcPr>
            <w:tcW w:w="993" w:type="dxa"/>
          </w:tcPr>
          <w:p w14:paraId="4C2BB42F" w14:textId="77777777" w:rsidR="00E11580" w:rsidRPr="002231FE" w:rsidRDefault="00E11580" w:rsidP="00EA1FC7">
            <w:pPr>
              <w:spacing w:after="0" w:line="240" w:lineRule="auto"/>
              <w:jc w:val="center"/>
              <w:rPr>
                <w:b/>
              </w:rPr>
            </w:pPr>
          </w:p>
        </w:tc>
        <w:tc>
          <w:tcPr>
            <w:tcW w:w="993" w:type="dxa"/>
          </w:tcPr>
          <w:p w14:paraId="43AC3FFF" w14:textId="77777777" w:rsidR="00E11580" w:rsidRPr="002231FE" w:rsidRDefault="00E11580" w:rsidP="00EA1FC7">
            <w:pPr>
              <w:spacing w:after="0" w:line="240" w:lineRule="auto"/>
              <w:jc w:val="center"/>
              <w:rPr>
                <w:b/>
              </w:rPr>
            </w:pPr>
          </w:p>
        </w:tc>
      </w:tr>
      <w:tr w:rsidR="00E11580" w:rsidRPr="002231FE" w14:paraId="1C48FCC1" w14:textId="77777777" w:rsidTr="005C119F">
        <w:tc>
          <w:tcPr>
            <w:tcW w:w="5414" w:type="dxa"/>
          </w:tcPr>
          <w:p w14:paraId="5FC9559C" w14:textId="77777777" w:rsidR="00E11580" w:rsidRPr="002231FE" w:rsidRDefault="00E11580" w:rsidP="00EA1FC7">
            <w:pPr>
              <w:spacing w:after="0" w:line="240" w:lineRule="auto"/>
              <w:rPr>
                <w:i/>
              </w:rPr>
            </w:pPr>
            <w:r w:rsidRPr="002231FE">
              <w:rPr>
                <w:i/>
              </w:rPr>
              <w:t>1.1.1</w:t>
            </w:r>
            <w:r w:rsidRPr="002231FE">
              <w:rPr>
                <w:b/>
                <w:i/>
              </w:rPr>
              <w:t xml:space="preserve"> </w:t>
            </w:r>
            <w:r w:rsidRPr="002231FE">
              <w:rPr>
                <w:i/>
              </w:rPr>
              <w:t>Măsura în care proiectul va conduce la crearea și ocuparea de noi locuri de muncă în cercetare</w:t>
            </w:r>
          </w:p>
        </w:tc>
        <w:tc>
          <w:tcPr>
            <w:tcW w:w="992" w:type="dxa"/>
            <w:shd w:val="clear" w:color="auto" w:fill="E6E6E6"/>
          </w:tcPr>
          <w:p w14:paraId="49E6300A" w14:textId="77777777" w:rsidR="00E11580" w:rsidRPr="002231FE" w:rsidRDefault="00E11580" w:rsidP="00EA1FC7">
            <w:pPr>
              <w:spacing w:after="0" w:line="240" w:lineRule="auto"/>
              <w:jc w:val="center"/>
            </w:pPr>
            <w:r w:rsidRPr="002231FE">
              <w:t>2</w:t>
            </w:r>
          </w:p>
        </w:tc>
        <w:tc>
          <w:tcPr>
            <w:tcW w:w="992" w:type="dxa"/>
            <w:shd w:val="clear" w:color="auto" w:fill="E7E6E6"/>
          </w:tcPr>
          <w:p w14:paraId="1ECDDED4" w14:textId="77777777" w:rsidR="00E11580" w:rsidRPr="002231FE" w:rsidRDefault="00E11580" w:rsidP="00EA1FC7">
            <w:pPr>
              <w:spacing w:after="0" w:line="240" w:lineRule="auto"/>
              <w:jc w:val="center"/>
            </w:pPr>
            <w:r w:rsidRPr="002231FE">
              <w:t>8</w:t>
            </w:r>
          </w:p>
        </w:tc>
        <w:tc>
          <w:tcPr>
            <w:tcW w:w="993" w:type="dxa"/>
          </w:tcPr>
          <w:p w14:paraId="5AEA33C5" w14:textId="77777777" w:rsidR="00E11580" w:rsidRPr="002231FE" w:rsidRDefault="00E11580" w:rsidP="00EA1FC7">
            <w:pPr>
              <w:spacing w:after="0" w:line="240" w:lineRule="auto"/>
              <w:jc w:val="center"/>
            </w:pPr>
          </w:p>
        </w:tc>
        <w:tc>
          <w:tcPr>
            <w:tcW w:w="993" w:type="dxa"/>
          </w:tcPr>
          <w:p w14:paraId="65D0F4B7" w14:textId="77777777" w:rsidR="00E11580" w:rsidRPr="002231FE" w:rsidRDefault="00E11580" w:rsidP="00EA1FC7">
            <w:pPr>
              <w:spacing w:after="0" w:line="240" w:lineRule="auto"/>
              <w:jc w:val="center"/>
            </w:pPr>
          </w:p>
        </w:tc>
      </w:tr>
      <w:tr w:rsidR="00E11580" w:rsidRPr="002231FE" w14:paraId="07E21020" w14:textId="77777777" w:rsidTr="005C119F">
        <w:tc>
          <w:tcPr>
            <w:tcW w:w="5414" w:type="dxa"/>
          </w:tcPr>
          <w:p w14:paraId="37153DA6" w14:textId="77777777" w:rsidR="00E11580" w:rsidRPr="002231FE" w:rsidRDefault="00E11580" w:rsidP="00EA1FC7">
            <w:pPr>
              <w:spacing w:after="0" w:line="240" w:lineRule="auto"/>
              <w:rPr>
                <w:i/>
              </w:rPr>
            </w:pPr>
            <w:r w:rsidRPr="002231FE">
              <w:rPr>
                <w:i/>
              </w:rPr>
              <w:t>1.1.2 Contribuţia  proiectului la creșterea performanței în cercetare, a cooperării internaționale</w:t>
            </w:r>
            <w:r w:rsidRPr="002231FE">
              <w:rPr>
                <w:rStyle w:val="Strong"/>
                <w:bCs/>
              </w:rPr>
              <w:t xml:space="preserve"> </w:t>
            </w:r>
          </w:p>
        </w:tc>
        <w:tc>
          <w:tcPr>
            <w:tcW w:w="992" w:type="dxa"/>
            <w:shd w:val="clear" w:color="auto" w:fill="E6E6E6"/>
          </w:tcPr>
          <w:p w14:paraId="44EAD25C" w14:textId="77777777" w:rsidR="00E11580" w:rsidRPr="002231FE" w:rsidRDefault="00E11580" w:rsidP="00EA1FC7">
            <w:pPr>
              <w:spacing w:after="0" w:line="240" w:lineRule="auto"/>
              <w:jc w:val="center"/>
            </w:pPr>
            <w:r w:rsidRPr="002231FE">
              <w:t>2</w:t>
            </w:r>
          </w:p>
        </w:tc>
        <w:tc>
          <w:tcPr>
            <w:tcW w:w="992" w:type="dxa"/>
            <w:shd w:val="clear" w:color="auto" w:fill="E7E6E6"/>
          </w:tcPr>
          <w:p w14:paraId="7F94F114" w14:textId="77777777" w:rsidR="00E11580" w:rsidRPr="002231FE" w:rsidRDefault="00E11580" w:rsidP="00EA1FC7">
            <w:pPr>
              <w:spacing w:after="0" w:line="240" w:lineRule="auto"/>
              <w:jc w:val="center"/>
            </w:pPr>
            <w:r w:rsidRPr="002231FE">
              <w:t>8</w:t>
            </w:r>
          </w:p>
        </w:tc>
        <w:tc>
          <w:tcPr>
            <w:tcW w:w="993" w:type="dxa"/>
          </w:tcPr>
          <w:p w14:paraId="0FF18E6B" w14:textId="77777777" w:rsidR="00E11580" w:rsidRPr="002231FE" w:rsidRDefault="00E11580" w:rsidP="00EA1FC7">
            <w:pPr>
              <w:spacing w:after="0" w:line="240" w:lineRule="auto"/>
              <w:jc w:val="center"/>
            </w:pPr>
          </w:p>
        </w:tc>
        <w:tc>
          <w:tcPr>
            <w:tcW w:w="993" w:type="dxa"/>
          </w:tcPr>
          <w:p w14:paraId="40F165FA" w14:textId="77777777" w:rsidR="00E11580" w:rsidRPr="002231FE" w:rsidRDefault="00E11580" w:rsidP="00EA1FC7">
            <w:pPr>
              <w:spacing w:after="0" w:line="240" w:lineRule="auto"/>
              <w:jc w:val="center"/>
            </w:pPr>
          </w:p>
        </w:tc>
      </w:tr>
      <w:tr w:rsidR="00E11580" w:rsidRPr="002231FE" w14:paraId="65B05F8F" w14:textId="77777777" w:rsidTr="005C119F">
        <w:tc>
          <w:tcPr>
            <w:tcW w:w="5414" w:type="dxa"/>
          </w:tcPr>
          <w:p w14:paraId="0691491C" w14:textId="77777777" w:rsidR="00E11580" w:rsidRPr="002231FE" w:rsidRDefault="00E11580" w:rsidP="00EA1FC7">
            <w:pPr>
              <w:spacing w:after="0" w:line="240" w:lineRule="auto"/>
              <w:rPr>
                <w:i/>
              </w:rPr>
            </w:pPr>
            <w:r w:rsidRPr="002231FE">
              <w:rPr>
                <w:i/>
              </w:rPr>
              <w:t xml:space="preserve">1.1.3 Măsura în care investiția propusă va contribui la creșterea numărului de utilizatori în cercetare </w:t>
            </w:r>
          </w:p>
        </w:tc>
        <w:tc>
          <w:tcPr>
            <w:tcW w:w="992" w:type="dxa"/>
            <w:shd w:val="clear" w:color="auto" w:fill="E6E6E6"/>
          </w:tcPr>
          <w:p w14:paraId="0EAE7477" w14:textId="77777777" w:rsidR="00E11580" w:rsidRPr="002231FE" w:rsidRDefault="00E11580" w:rsidP="00EA1FC7">
            <w:pPr>
              <w:spacing w:after="0" w:line="240" w:lineRule="auto"/>
              <w:jc w:val="center"/>
            </w:pPr>
            <w:r w:rsidRPr="002231FE">
              <w:t>2</w:t>
            </w:r>
          </w:p>
        </w:tc>
        <w:tc>
          <w:tcPr>
            <w:tcW w:w="992" w:type="dxa"/>
            <w:shd w:val="clear" w:color="auto" w:fill="E7E6E6"/>
          </w:tcPr>
          <w:p w14:paraId="55B6C309" w14:textId="77777777" w:rsidR="00E11580" w:rsidRPr="002231FE" w:rsidRDefault="00E11580" w:rsidP="00EA1FC7">
            <w:pPr>
              <w:spacing w:after="0" w:line="240" w:lineRule="auto"/>
              <w:jc w:val="center"/>
            </w:pPr>
            <w:r w:rsidRPr="002231FE">
              <w:t>8</w:t>
            </w:r>
          </w:p>
        </w:tc>
        <w:tc>
          <w:tcPr>
            <w:tcW w:w="993" w:type="dxa"/>
          </w:tcPr>
          <w:p w14:paraId="5F6506E3" w14:textId="77777777" w:rsidR="00E11580" w:rsidRPr="002231FE" w:rsidRDefault="00E11580" w:rsidP="00EA1FC7">
            <w:pPr>
              <w:spacing w:after="0" w:line="240" w:lineRule="auto"/>
              <w:jc w:val="center"/>
            </w:pPr>
          </w:p>
        </w:tc>
        <w:tc>
          <w:tcPr>
            <w:tcW w:w="993" w:type="dxa"/>
          </w:tcPr>
          <w:p w14:paraId="41C60B68" w14:textId="77777777" w:rsidR="00E11580" w:rsidRPr="002231FE" w:rsidRDefault="00E11580" w:rsidP="00EA1FC7">
            <w:pPr>
              <w:spacing w:after="0" w:line="240" w:lineRule="auto"/>
              <w:jc w:val="center"/>
            </w:pPr>
          </w:p>
        </w:tc>
      </w:tr>
      <w:tr w:rsidR="00E11580" w:rsidRPr="002231FE" w14:paraId="6B8590C4" w14:textId="77777777" w:rsidTr="005C119F">
        <w:tc>
          <w:tcPr>
            <w:tcW w:w="5414" w:type="dxa"/>
          </w:tcPr>
          <w:p w14:paraId="3A4ED56E" w14:textId="77777777" w:rsidR="00E11580" w:rsidRPr="002231FE" w:rsidRDefault="00E11580" w:rsidP="00EA1FC7">
            <w:pPr>
              <w:spacing w:after="0" w:line="240" w:lineRule="auto"/>
              <w:rPr>
                <w:b/>
              </w:rPr>
            </w:pPr>
            <w:r w:rsidRPr="002231FE">
              <w:rPr>
                <w:b/>
              </w:rPr>
              <w:t>1.2 Contribuția la dezvoltarea sectorului/domeniului științific</w:t>
            </w:r>
          </w:p>
        </w:tc>
        <w:tc>
          <w:tcPr>
            <w:tcW w:w="992" w:type="dxa"/>
            <w:shd w:val="clear" w:color="auto" w:fill="E6E6E6"/>
          </w:tcPr>
          <w:p w14:paraId="7D5EA6B0" w14:textId="77777777" w:rsidR="00E11580" w:rsidRPr="002231FE" w:rsidRDefault="00E11580" w:rsidP="00EA1FC7">
            <w:pPr>
              <w:spacing w:after="0" w:line="240" w:lineRule="auto"/>
              <w:jc w:val="center"/>
              <w:rPr>
                <w:b/>
              </w:rPr>
            </w:pPr>
            <w:r w:rsidRPr="002231FE">
              <w:rPr>
                <w:b/>
              </w:rPr>
              <w:t>4</w:t>
            </w:r>
          </w:p>
        </w:tc>
        <w:tc>
          <w:tcPr>
            <w:tcW w:w="992" w:type="dxa"/>
            <w:shd w:val="clear" w:color="auto" w:fill="E7E6E6"/>
          </w:tcPr>
          <w:p w14:paraId="332DA3F3" w14:textId="77777777" w:rsidR="00E11580" w:rsidRPr="002231FE" w:rsidRDefault="00E11580" w:rsidP="00EA1FC7">
            <w:pPr>
              <w:spacing w:after="0" w:line="240" w:lineRule="auto"/>
              <w:jc w:val="center"/>
              <w:rPr>
                <w:b/>
              </w:rPr>
            </w:pPr>
            <w:r w:rsidRPr="002231FE">
              <w:rPr>
                <w:b/>
              </w:rPr>
              <w:t>16</w:t>
            </w:r>
          </w:p>
        </w:tc>
        <w:tc>
          <w:tcPr>
            <w:tcW w:w="993" w:type="dxa"/>
          </w:tcPr>
          <w:p w14:paraId="78F77E69" w14:textId="77777777" w:rsidR="00E11580" w:rsidRPr="002231FE" w:rsidRDefault="00E11580" w:rsidP="00EA1FC7">
            <w:pPr>
              <w:spacing w:after="0" w:line="240" w:lineRule="auto"/>
              <w:jc w:val="center"/>
              <w:rPr>
                <w:b/>
              </w:rPr>
            </w:pPr>
          </w:p>
        </w:tc>
        <w:tc>
          <w:tcPr>
            <w:tcW w:w="993" w:type="dxa"/>
          </w:tcPr>
          <w:p w14:paraId="49B979E1" w14:textId="77777777" w:rsidR="00E11580" w:rsidRPr="002231FE" w:rsidRDefault="00E11580" w:rsidP="00EA1FC7">
            <w:pPr>
              <w:spacing w:after="0" w:line="240" w:lineRule="auto"/>
              <w:jc w:val="center"/>
              <w:rPr>
                <w:b/>
              </w:rPr>
            </w:pPr>
          </w:p>
        </w:tc>
      </w:tr>
      <w:tr w:rsidR="00E11580" w:rsidRPr="002231FE" w14:paraId="77AD80B8" w14:textId="77777777" w:rsidTr="005C119F">
        <w:tc>
          <w:tcPr>
            <w:tcW w:w="5414" w:type="dxa"/>
          </w:tcPr>
          <w:p w14:paraId="7E0F9BD8" w14:textId="77777777" w:rsidR="00E11580" w:rsidRPr="002231FE" w:rsidRDefault="00E11580" w:rsidP="00EA1FC7">
            <w:pPr>
              <w:spacing w:after="0" w:line="240" w:lineRule="auto"/>
              <w:rPr>
                <w:i/>
              </w:rPr>
            </w:pPr>
            <w:r w:rsidRPr="002231FE">
              <w:rPr>
                <w:i/>
              </w:rPr>
              <w:t>1.2.1 Gradul de noutate/unicitate a soluțiilor propuse prin proiect și a aplicațiilor informatice in context național comparativ cu contextul internațional</w:t>
            </w:r>
          </w:p>
        </w:tc>
        <w:tc>
          <w:tcPr>
            <w:tcW w:w="992" w:type="dxa"/>
            <w:shd w:val="clear" w:color="auto" w:fill="E6E6E6"/>
          </w:tcPr>
          <w:p w14:paraId="37DABC5C" w14:textId="77777777" w:rsidR="00E11580" w:rsidRPr="002231FE" w:rsidRDefault="00E11580" w:rsidP="00EA1FC7">
            <w:pPr>
              <w:spacing w:after="0" w:line="240" w:lineRule="auto"/>
              <w:jc w:val="center"/>
            </w:pPr>
            <w:r w:rsidRPr="002231FE">
              <w:t>2</w:t>
            </w:r>
          </w:p>
        </w:tc>
        <w:tc>
          <w:tcPr>
            <w:tcW w:w="992" w:type="dxa"/>
            <w:shd w:val="clear" w:color="auto" w:fill="E7E6E6"/>
          </w:tcPr>
          <w:p w14:paraId="5D78D7E2" w14:textId="77777777" w:rsidR="00E11580" w:rsidRPr="002231FE" w:rsidRDefault="00E11580" w:rsidP="00EA1FC7">
            <w:pPr>
              <w:spacing w:after="0" w:line="240" w:lineRule="auto"/>
              <w:jc w:val="center"/>
            </w:pPr>
            <w:r w:rsidRPr="002231FE">
              <w:t>8</w:t>
            </w:r>
          </w:p>
        </w:tc>
        <w:tc>
          <w:tcPr>
            <w:tcW w:w="993" w:type="dxa"/>
          </w:tcPr>
          <w:p w14:paraId="7FFED75C" w14:textId="77777777" w:rsidR="00E11580" w:rsidRPr="002231FE" w:rsidRDefault="00E11580" w:rsidP="00EA1FC7">
            <w:pPr>
              <w:spacing w:after="0" w:line="240" w:lineRule="auto"/>
              <w:jc w:val="center"/>
            </w:pPr>
          </w:p>
        </w:tc>
        <w:tc>
          <w:tcPr>
            <w:tcW w:w="993" w:type="dxa"/>
          </w:tcPr>
          <w:p w14:paraId="6E98D197" w14:textId="77777777" w:rsidR="00E11580" w:rsidRPr="002231FE" w:rsidRDefault="00E11580" w:rsidP="00EA1FC7">
            <w:pPr>
              <w:spacing w:after="0" w:line="240" w:lineRule="auto"/>
              <w:jc w:val="center"/>
            </w:pPr>
          </w:p>
        </w:tc>
      </w:tr>
      <w:tr w:rsidR="00E11580" w:rsidRPr="002231FE" w14:paraId="5B96967E" w14:textId="77777777" w:rsidTr="005C119F">
        <w:tc>
          <w:tcPr>
            <w:tcW w:w="5414" w:type="dxa"/>
          </w:tcPr>
          <w:p w14:paraId="562FFE37" w14:textId="77777777" w:rsidR="00E11580" w:rsidRPr="002231FE" w:rsidRDefault="00E11580" w:rsidP="00EA1FC7">
            <w:pPr>
              <w:spacing w:after="0" w:line="240" w:lineRule="auto"/>
              <w:ind w:left="34" w:hanging="34"/>
            </w:pPr>
            <w:r w:rsidRPr="002231FE">
              <w:rPr>
                <w:i/>
              </w:rPr>
              <w:t xml:space="preserve">1.2.2 </w:t>
            </w:r>
            <w:r w:rsidRPr="002231FE">
              <w:t xml:space="preserve"> </w:t>
            </w:r>
            <w:r w:rsidRPr="002231FE">
              <w:rPr>
                <w:i/>
              </w:rPr>
              <w:t xml:space="preserve">Relevanța investiției propusă prin proiect pentru dezvoltarea instituțională </w:t>
            </w:r>
          </w:p>
        </w:tc>
        <w:tc>
          <w:tcPr>
            <w:tcW w:w="992" w:type="dxa"/>
            <w:shd w:val="clear" w:color="auto" w:fill="E6E6E6"/>
          </w:tcPr>
          <w:p w14:paraId="0A386910" w14:textId="77777777" w:rsidR="00E11580" w:rsidRPr="002231FE" w:rsidRDefault="00E11580" w:rsidP="00EA1FC7">
            <w:pPr>
              <w:spacing w:after="0" w:line="240" w:lineRule="auto"/>
              <w:jc w:val="center"/>
              <w:rPr>
                <w:bCs/>
              </w:rPr>
            </w:pPr>
            <w:r w:rsidRPr="002231FE">
              <w:rPr>
                <w:bCs/>
              </w:rPr>
              <w:t>2</w:t>
            </w:r>
          </w:p>
        </w:tc>
        <w:tc>
          <w:tcPr>
            <w:tcW w:w="992" w:type="dxa"/>
            <w:shd w:val="clear" w:color="auto" w:fill="E7E6E6"/>
          </w:tcPr>
          <w:p w14:paraId="31233F90" w14:textId="77777777" w:rsidR="00E11580" w:rsidRPr="002231FE" w:rsidRDefault="00E11580" w:rsidP="00EA1FC7">
            <w:pPr>
              <w:spacing w:after="0" w:line="240" w:lineRule="auto"/>
              <w:jc w:val="center"/>
            </w:pPr>
            <w:r w:rsidRPr="002231FE">
              <w:t>8</w:t>
            </w:r>
          </w:p>
        </w:tc>
        <w:tc>
          <w:tcPr>
            <w:tcW w:w="993" w:type="dxa"/>
          </w:tcPr>
          <w:p w14:paraId="304A4C5B" w14:textId="77777777" w:rsidR="00E11580" w:rsidRPr="002231FE" w:rsidRDefault="00E11580" w:rsidP="00EA1FC7">
            <w:pPr>
              <w:spacing w:after="0" w:line="240" w:lineRule="auto"/>
              <w:jc w:val="center"/>
            </w:pPr>
          </w:p>
        </w:tc>
        <w:tc>
          <w:tcPr>
            <w:tcW w:w="993" w:type="dxa"/>
          </w:tcPr>
          <w:p w14:paraId="2D601F1E" w14:textId="77777777" w:rsidR="00E11580" w:rsidRPr="002231FE" w:rsidRDefault="00E11580" w:rsidP="00EA1FC7">
            <w:pPr>
              <w:spacing w:after="0" w:line="240" w:lineRule="auto"/>
              <w:jc w:val="center"/>
            </w:pPr>
          </w:p>
        </w:tc>
      </w:tr>
      <w:tr w:rsidR="00E11580" w:rsidRPr="002231FE" w14:paraId="599642E4" w14:textId="77777777" w:rsidTr="005C119F">
        <w:tc>
          <w:tcPr>
            <w:tcW w:w="5414" w:type="dxa"/>
          </w:tcPr>
          <w:p w14:paraId="3B183C63" w14:textId="77777777" w:rsidR="00E11580" w:rsidRPr="002231FE" w:rsidRDefault="00E11580" w:rsidP="00EA1FC7">
            <w:pPr>
              <w:spacing w:after="0" w:line="240" w:lineRule="auto"/>
              <w:ind w:left="34" w:hanging="34"/>
            </w:pPr>
            <w:r w:rsidRPr="002231FE">
              <w:t>TOTAL punctaj criteriu</w:t>
            </w:r>
          </w:p>
        </w:tc>
        <w:tc>
          <w:tcPr>
            <w:tcW w:w="992" w:type="dxa"/>
            <w:shd w:val="clear" w:color="auto" w:fill="E6E6E6"/>
          </w:tcPr>
          <w:p w14:paraId="2BD168EC" w14:textId="77777777" w:rsidR="00E11580" w:rsidRPr="002231FE" w:rsidRDefault="00E11580" w:rsidP="00EA1FC7">
            <w:pPr>
              <w:spacing w:after="0" w:line="240" w:lineRule="auto"/>
              <w:jc w:val="center"/>
              <w:rPr>
                <w:bCs/>
              </w:rPr>
            </w:pPr>
            <w:r w:rsidRPr="002231FE">
              <w:rPr>
                <w:bCs/>
              </w:rPr>
              <w:t>-</w:t>
            </w:r>
          </w:p>
        </w:tc>
        <w:tc>
          <w:tcPr>
            <w:tcW w:w="992" w:type="dxa"/>
            <w:shd w:val="clear" w:color="auto" w:fill="E7E6E6"/>
          </w:tcPr>
          <w:p w14:paraId="1BB3001A" w14:textId="77777777" w:rsidR="00E11580" w:rsidRPr="002231FE" w:rsidRDefault="00E11580" w:rsidP="00EA1FC7">
            <w:pPr>
              <w:spacing w:after="0" w:line="240" w:lineRule="auto"/>
              <w:jc w:val="center"/>
            </w:pPr>
            <w:r w:rsidRPr="002231FE">
              <w:t>-</w:t>
            </w:r>
          </w:p>
        </w:tc>
        <w:tc>
          <w:tcPr>
            <w:tcW w:w="993" w:type="dxa"/>
          </w:tcPr>
          <w:p w14:paraId="3D179B2B" w14:textId="77777777" w:rsidR="00E11580" w:rsidRPr="002231FE" w:rsidRDefault="00E11580" w:rsidP="00EA1FC7">
            <w:pPr>
              <w:spacing w:after="0" w:line="240" w:lineRule="auto"/>
              <w:jc w:val="center"/>
            </w:pPr>
          </w:p>
        </w:tc>
        <w:tc>
          <w:tcPr>
            <w:tcW w:w="993" w:type="dxa"/>
          </w:tcPr>
          <w:p w14:paraId="4DA8A387" w14:textId="77777777" w:rsidR="00E11580" w:rsidRPr="002231FE" w:rsidRDefault="00E11580" w:rsidP="00EA1FC7">
            <w:pPr>
              <w:spacing w:after="0" w:line="240" w:lineRule="auto"/>
              <w:jc w:val="center"/>
            </w:pPr>
          </w:p>
        </w:tc>
      </w:tr>
    </w:tbl>
    <w:p w14:paraId="7490FE4A" w14:textId="77777777" w:rsidR="00E11580" w:rsidRPr="00304E0D" w:rsidRDefault="00E11580" w:rsidP="00C05D96">
      <w:pPr>
        <w:rPr>
          <w:b/>
          <w:sz w:val="24"/>
        </w:rPr>
      </w:pPr>
    </w:p>
    <w:p w14:paraId="79785870" w14:textId="77777777" w:rsidR="00E11580" w:rsidRPr="00304E0D" w:rsidRDefault="00E11580" w:rsidP="00C05D96">
      <w:pPr>
        <w:spacing w:after="0" w:line="240" w:lineRule="auto"/>
        <w:jc w:val="both"/>
        <w:rPr>
          <w:sz w:val="24"/>
        </w:rPr>
      </w:pPr>
      <w:r w:rsidRPr="00304E0D">
        <w:rPr>
          <w:sz w:val="24"/>
        </w:rPr>
        <w:t xml:space="preserve">Pentru acest criteriu se va examina Cererea de finanţare, în special capitolele: </w:t>
      </w:r>
    </w:p>
    <w:p w14:paraId="18E5AEC3" w14:textId="77777777" w:rsidR="00E11580" w:rsidRPr="00304E0D" w:rsidRDefault="00E11580" w:rsidP="00C05D96">
      <w:pPr>
        <w:spacing w:after="0" w:line="240" w:lineRule="auto"/>
        <w:rPr>
          <w:sz w:val="24"/>
          <w:szCs w:val="24"/>
        </w:rPr>
      </w:pPr>
      <w:r w:rsidRPr="00304E0D">
        <w:rPr>
          <w:sz w:val="24"/>
          <w:szCs w:val="24"/>
        </w:rPr>
        <w:t>5. Capacitate solicitant</w:t>
      </w:r>
    </w:p>
    <w:p w14:paraId="3E6E1BDF" w14:textId="73DED281" w:rsidR="00E11580" w:rsidRPr="00304E0D" w:rsidRDefault="00E11580" w:rsidP="00C05D96">
      <w:pPr>
        <w:spacing w:after="0" w:line="240" w:lineRule="auto"/>
        <w:rPr>
          <w:sz w:val="24"/>
        </w:rPr>
      </w:pPr>
      <w:r w:rsidRPr="00304E0D">
        <w:rPr>
          <w:sz w:val="24"/>
        </w:rPr>
        <w:t>7</w:t>
      </w:r>
      <w:r w:rsidR="00EB0A65">
        <w:rPr>
          <w:sz w:val="24"/>
        </w:rPr>
        <w:t>.</w:t>
      </w:r>
      <w:r w:rsidRPr="00304E0D">
        <w:rPr>
          <w:sz w:val="24"/>
        </w:rPr>
        <w:t xml:space="preserve"> Obiective specifice ale proiectului</w:t>
      </w:r>
    </w:p>
    <w:p w14:paraId="21301A39" w14:textId="6A60ACD1" w:rsidR="00E11580" w:rsidRPr="00304E0D" w:rsidRDefault="00E11580" w:rsidP="00C05D96">
      <w:pPr>
        <w:spacing w:after="0" w:line="240" w:lineRule="auto"/>
        <w:rPr>
          <w:sz w:val="24"/>
        </w:rPr>
      </w:pPr>
      <w:r w:rsidRPr="00304E0D">
        <w:rPr>
          <w:sz w:val="24"/>
        </w:rPr>
        <w:t>8</w:t>
      </w:r>
      <w:r w:rsidR="00EB0A65">
        <w:rPr>
          <w:sz w:val="24"/>
        </w:rPr>
        <w:t>.</w:t>
      </w:r>
      <w:r w:rsidRPr="00304E0D">
        <w:rPr>
          <w:sz w:val="24"/>
        </w:rPr>
        <w:t xml:space="preserve"> Rezultate așteptate</w:t>
      </w:r>
    </w:p>
    <w:p w14:paraId="4D6AB8E0" w14:textId="4788362B" w:rsidR="00E11580" w:rsidRPr="00304E0D" w:rsidRDefault="00E11580" w:rsidP="00C05D96">
      <w:pPr>
        <w:spacing w:after="0" w:line="240" w:lineRule="auto"/>
        <w:rPr>
          <w:sz w:val="24"/>
        </w:rPr>
      </w:pPr>
      <w:r w:rsidRPr="00304E0D">
        <w:rPr>
          <w:sz w:val="24"/>
        </w:rPr>
        <w:t>9</w:t>
      </w:r>
      <w:r w:rsidR="00EB0A65">
        <w:rPr>
          <w:sz w:val="24"/>
        </w:rPr>
        <w:t>.</w:t>
      </w:r>
      <w:r w:rsidRPr="00304E0D">
        <w:rPr>
          <w:sz w:val="24"/>
        </w:rPr>
        <w:t xml:space="preserve"> Context</w:t>
      </w:r>
    </w:p>
    <w:p w14:paraId="12433DBF" w14:textId="52947FB8" w:rsidR="00E11580" w:rsidRPr="00304E0D" w:rsidRDefault="00E11580" w:rsidP="00C05D96">
      <w:pPr>
        <w:spacing w:after="0" w:line="240" w:lineRule="auto"/>
        <w:rPr>
          <w:sz w:val="24"/>
        </w:rPr>
      </w:pPr>
      <w:r w:rsidRPr="00304E0D">
        <w:rPr>
          <w:sz w:val="24"/>
        </w:rPr>
        <w:t>10</w:t>
      </w:r>
      <w:r w:rsidR="00EB0A65">
        <w:rPr>
          <w:sz w:val="24"/>
        </w:rPr>
        <w:t>.</w:t>
      </w:r>
      <w:r w:rsidRPr="00304E0D">
        <w:rPr>
          <w:sz w:val="24"/>
        </w:rPr>
        <w:t xml:space="preserve"> Justificare</w:t>
      </w:r>
    </w:p>
    <w:p w14:paraId="38A49018" w14:textId="331C1408" w:rsidR="00E11580" w:rsidRPr="00304E0D" w:rsidRDefault="00E11580" w:rsidP="00C05D96">
      <w:pPr>
        <w:spacing w:after="0" w:line="240" w:lineRule="auto"/>
        <w:rPr>
          <w:sz w:val="24"/>
        </w:rPr>
      </w:pPr>
      <w:r w:rsidRPr="00304E0D">
        <w:rPr>
          <w:sz w:val="24"/>
        </w:rPr>
        <w:t>13</w:t>
      </w:r>
      <w:r w:rsidR="00EB0A65">
        <w:rPr>
          <w:sz w:val="24"/>
        </w:rPr>
        <w:t>.</w:t>
      </w:r>
      <w:r w:rsidRPr="00304E0D">
        <w:rPr>
          <w:sz w:val="24"/>
        </w:rPr>
        <w:t xml:space="preserve"> Relevanță</w:t>
      </w:r>
    </w:p>
    <w:p w14:paraId="1C38BC0B" w14:textId="49FE8209" w:rsidR="00E11580" w:rsidRPr="00304E0D" w:rsidRDefault="00E11580" w:rsidP="00C05D96">
      <w:pPr>
        <w:spacing w:after="0" w:line="240" w:lineRule="auto"/>
        <w:rPr>
          <w:sz w:val="24"/>
        </w:rPr>
      </w:pPr>
      <w:r w:rsidRPr="00304E0D">
        <w:rPr>
          <w:sz w:val="24"/>
        </w:rPr>
        <w:t>15</w:t>
      </w:r>
      <w:r w:rsidR="00EB0A65">
        <w:rPr>
          <w:sz w:val="24"/>
        </w:rPr>
        <w:t>.</w:t>
      </w:r>
      <w:r w:rsidRPr="00304E0D">
        <w:rPr>
          <w:sz w:val="24"/>
        </w:rPr>
        <w:t xml:space="preserve"> Principii orizontale</w:t>
      </w:r>
    </w:p>
    <w:p w14:paraId="4792A4DF" w14:textId="09CA23A1" w:rsidR="00E11580" w:rsidRPr="00304E0D" w:rsidRDefault="00E11580" w:rsidP="00C05D96">
      <w:pPr>
        <w:spacing w:after="0" w:line="240" w:lineRule="auto"/>
        <w:rPr>
          <w:sz w:val="24"/>
        </w:rPr>
      </w:pPr>
      <w:r w:rsidRPr="00304E0D">
        <w:rPr>
          <w:sz w:val="24"/>
        </w:rPr>
        <w:t>18</w:t>
      </w:r>
      <w:r w:rsidR="00EB0A65">
        <w:rPr>
          <w:sz w:val="24"/>
        </w:rPr>
        <w:t>.</w:t>
      </w:r>
      <w:r w:rsidRPr="00304E0D">
        <w:rPr>
          <w:sz w:val="24"/>
        </w:rPr>
        <w:t xml:space="preserve"> Descrierea investiției</w:t>
      </w:r>
    </w:p>
    <w:p w14:paraId="5FCBE5A9" w14:textId="77AD54AF" w:rsidR="00E11580" w:rsidRPr="00304E0D" w:rsidRDefault="00E11580" w:rsidP="00C05D96">
      <w:pPr>
        <w:spacing w:after="0" w:line="240" w:lineRule="auto"/>
        <w:rPr>
          <w:sz w:val="24"/>
        </w:rPr>
      </w:pPr>
      <w:r w:rsidRPr="00304E0D">
        <w:rPr>
          <w:sz w:val="24"/>
        </w:rPr>
        <w:t>45</w:t>
      </w:r>
      <w:r w:rsidR="00EB0A65">
        <w:rPr>
          <w:sz w:val="24"/>
        </w:rPr>
        <w:t>.</w:t>
      </w:r>
      <w:r w:rsidRPr="00304E0D">
        <w:rPr>
          <w:sz w:val="24"/>
        </w:rPr>
        <w:t xml:space="preserve"> Indicatori prestabiliți,</w:t>
      </w:r>
    </w:p>
    <w:p w14:paraId="2C367EC1" w14:textId="63717ED5" w:rsidR="00E11580" w:rsidRPr="00304E0D" w:rsidRDefault="00E11580" w:rsidP="00C05D96">
      <w:pPr>
        <w:spacing w:after="0" w:line="240" w:lineRule="auto"/>
        <w:rPr>
          <w:sz w:val="24"/>
        </w:rPr>
      </w:pPr>
      <w:r w:rsidRPr="00304E0D">
        <w:rPr>
          <w:sz w:val="24"/>
        </w:rPr>
        <w:t>46</w:t>
      </w:r>
      <w:r w:rsidR="00EB0A65">
        <w:rPr>
          <w:sz w:val="24"/>
        </w:rPr>
        <w:t>.</w:t>
      </w:r>
      <w:r w:rsidRPr="00304E0D">
        <w:rPr>
          <w:sz w:val="24"/>
        </w:rPr>
        <w:t xml:space="preserve"> Indicatori suplimentari  </w:t>
      </w:r>
    </w:p>
    <w:p w14:paraId="41A97D57" w14:textId="77777777" w:rsidR="00E11580" w:rsidRPr="00304E0D" w:rsidRDefault="00E11580" w:rsidP="00C05D96">
      <w:pPr>
        <w:rPr>
          <w:sz w:val="24"/>
        </w:rPr>
      </w:pPr>
      <w:r w:rsidRPr="00304E0D">
        <w:rPr>
          <w:sz w:val="24"/>
        </w:rPr>
        <w:t>Se va analiza și Strategia de dezvoltare instituțională</w:t>
      </w:r>
    </w:p>
    <w:p w14:paraId="1E3A5A89" w14:textId="77777777" w:rsidR="00E11580" w:rsidRPr="00304E0D" w:rsidRDefault="00E11580" w:rsidP="00C05D96">
      <w:pPr>
        <w:spacing w:after="0" w:line="240" w:lineRule="auto"/>
        <w:jc w:val="both"/>
        <w:rPr>
          <w:i/>
          <w:sz w:val="24"/>
        </w:rPr>
      </w:pPr>
      <w:r w:rsidRPr="00304E0D">
        <w:rPr>
          <w:i/>
          <w:sz w:val="24"/>
        </w:rPr>
        <w:lastRenderedPageBreak/>
        <w:t>1.1</w:t>
      </w:r>
      <w:r>
        <w:rPr>
          <w:i/>
          <w:sz w:val="24"/>
        </w:rPr>
        <w:t>1</w:t>
      </w:r>
      <w:r w:rsidRPr="00304E0D">
        <w:rPr>
          <w:i/>
          <w:sz w:val="24"/>
        </w:rPr>
        <w:t xml:space="preserve">. </w:t>
      </w:r>
      <w:r w:rsidRPr="00304E0D">
        <w:rPr>
          <w:i/>
          <w:sz w:val="24"/>
          <w:szCs w:val="24"/>
        </w:rPr>
        <w:t>Măsura în care proiectul va conduce la crearea și ocuparea de noi locuri de muncă în cercetare</w:t>
      </w:r>
    </w:p>
    <w:p w14:paraId="3FAFEAC6" w14:textId="77777777" w:rsidR="00E11580" w:rsidRPr="00304E0D" w:rsidRDefault="00E11580" w:rsidP="00C05D96">
      <w:pPr>
        <w:spacing w:after="0" w:line="240" w:lineRule="auto"/>
        <w:jc w:val="both"/>
        <w:rPr>
          <w:sz w:val="24"/>
        </w:rPr>
      </w:pPr>
      <w:r w:rsidRPr="00304E0D">
        <w:rPr>
          <w:sz w:val="24"/>
        </w:rPr>
        <w:t>Se va evalua propunerea din punct de vedere al  realismului acesteia  privind creșterea numărului (echivalent normă întreagă) de noi posturi create în CD, care vor fi și ocupate prin implementarea proiectului sau la terminarea lui. Personalul auxiliar de CD (care nu este direct implicat în activități CD) nu se ia în considerare. Dacă nu se creează noi locuri de muncă (și nu se va angaja personal) în CD, se acordă 0 puncte; dacă se vor angaja cel puțin 2 persoane pentru activități de cercetare, atunci se acordă 2 puncte neponderate.</w:t>
      </w:r>
    </w:p>
    <w:p w14:paraId="5ACE7FD3" w14:textId="77777777" w:rsidR="00E11580" w:rsidRPr="00304E0D" w:rsidRDefault="00E11580" w:rsidP="00C05D96">
      <w:pPr>
        <w:spacing w:after="0" w:line="240" w:lineRule="auto"/>
        <w:jc w:val="both"/>
        <w:rPr>
          <w:sz w:val="24"/>
        </w:rPr>
      </w:pPr>
      <w:r w:rsidRPr="00304E0D">
        <w:rPr>
          <w:sz w:val="24"/>
        </w:rPr>
        <w:t xml:space="preserve">Se va evalua modul în care proiectul încurajează respectarea principiului egalității de șanse în implementarea proiectului și ulterior in operarea infrastructurii. </w:t>
      </w:r>
    </w:p>
    <w:p w14:paraId="3F0AAFF2" w14:textId="77777777" w:rsidR="00E11580" w:rsidRPr="00304E0D" w:rsidRDefault="00E11580" w:rsidP="00C05D96">
      <w:pPr>
        <w:spacing w:after="0" w:line="240" w:lineRule="auto"/>
        <w:rPr>
          <w:sz w:val="24"/>
        </w:rPr>
      </w:pPr>
    </w:p>
    <w:p w14:paraId="180CBF24" w14:textId="77777777" w:rsidR="00E11580" w:rsidRPr="00304E0D" w:rsidRDefault="00E11580" w:rsidP="00C05D96">
      <w:pPr>
        <w:spacing w:after="0" w:line="240" w:lineRule="auto"/>
        <w:jc w:val="both"/>
        <w:rPr>
          <w:sz w:val="24"/>
          <w:szCs w:val="24"/>
        </w:rPr>
      </w:pPr>
      <w:r w:rsidRPr="00304E0D">
        <w:rPr>
          <w:i/>
          <w:sz w:val="24"/>
          <w:szCs w:val="24"/>
        </w:rPr>
        <w:t>1.</w:t>
      </w:r>
      <w:r>
        <w:rPr>
          <w:i/>
          <w:sz w:val="24"/>
          <w:szCs w:val="24"/>
        </w:rPr>
        <w:t>1.</w:t>
      </w:r>
      <w:r w:rsidRPr="00304E0D">
        <w:rPr>
          <w:i/>
          <w:sz w:val="24"/>
          <w:szCs w:val="24"/>
        </w:rPr>
        <w:t>2 Contribuţia  proiectului la creșterea performanței în cooperarea internațională</w:t>
      </w:r>
    </w:p>
    <w:p w14:paraId="3C0D94F5" w14:textId="633399E5" w:rsidR="00E11580" w:rsidRPr="00304E0D" w:rsidRDefault="00E11580" w:rsidP="00C05D96">
      <w:pPr>
        <w:spacing w:after="0" w:line="240" w:lineRule="auto"/>
        <w:jc w:val="both"/>
        <w:rPr>
          <w:sz w:val="24"/>
        </w:rPr>
      </w:pPr>
      <w:r w:rsidRPr="00304E0D">
        <w:rPr>
          <w:sz w:val="24"/>
        </w:rPr>
        <w:t xml:space="preserve">Se va face o analiză a rezultatelor propuse de solicitant. Se va evalua modul în care investiția propusă va contribui la realizarea de proiecte de cercetare în cooperare internațională. Evaluatorul trebuie să facă o analiză şi o comparaţie a celor propuse cu situaţia existentă pe plan internațional. </w:t>
      </w:r>
      <w:r w:rsidRPr="00304E0D">
        <w:rPr>
          <w:bCs/>
          <w:sz w:val="24"/>
          <w:szCs w:val="24"/>
        </w:rPr>
        <w:t>Se va urmări corelarea cu indicatorii de rezultat ai proiectului.</w:t>
      </w:r>
    </w:p>
    <w:p w14:paraId="70183C6A" w14:textId="77777777" w:rsidR="00E11580" w:rsidRPr="00304E0D" w:rsidRDefault="00E11580" w:rsidP="00C05D96">
      <w:pPr>
        <w:spacing w:after="0" w:line="240" w:lineRule="auto"/>
        <w:jc w:val="both"/>
        <w:rPr>
          <w:sz w:val="24"/>
        </w:rPr>
      </w:pPr>
    </w:p>
    <w:p w14:paraId="6CD29E4C" w14:textId="77777777" w:rsidR="00E11580" w:rsidRPr="00304E0D" w:rsidRDefault="00E11580" w:rsidP="00C05D96">
      <w:pPr>
        <w:spacing w:after="0" w:line="240" w:lineRule="auto"/>
        <w:jc w:val="both"/>
        <w:rPr>
          <w:i/>
          <w:sz w:val="24"/>
          <w:szCs w:val="24"/>
        </w:rPr>
      </w:pPr>
      <w:r w:rsidRPr="00304E0D">
        <w:rPr>
          <w:i/>
          <w:sz w:val="24"/>
          <w:szCs w:val="24"/>
        </w:rPr>
        <w:t>1.</w:t>
      </w:r>
      <w:r>
        <w:rPr>
          <w:i/>
          <w:sz w:val="24"/>
          <w:szCs w:val="24"/>
        </w:rPr>
        <w:t>1.</w:t>
      </w:r>
      <w:r w:rsidRPr="00304E0D">
        <w:rPr>
          <w:i/>
          <w:sz w:val="24"/>
          <w:szCs w:val="24"/>
        </w:rPr>
        <w:t xml:space="preserve">3 Măsura în care investiția propusă va contribui la creșterea numărului de utilizatori în cercetare </w:t>
      </w:r>
    </w:p>
    <w:p w14:paraId="670FCA1C" w14:textId="7E8DFB1B" w:rsidR="00E11580" w:rsidRPr="00304E0D" w:rsidRDefault="00E11580" w:rsidP="00C05D96">
      <w:pPr>
        <w:spacing w:after="0" w:line="240" w:lineRule="auto"/>
        <w:jc w:val="both"/>
        <w:rPr>
          <w:sz w:val="24"/>
          <w:szCs w:val="24"/>
        </w:rPr>
      </w:pPr>
      <w:r w:rsidRPr="00304E0D">
        <w:rPr>
          <w:sz w:val="24"/>
          <w:szCs w:val="24"/>
        </w:rPr>
        <w:t>Se va evalua relevanța infrastructurii din punct de vedere al numărul de utilizatori posibili și a impactului asupra acestora. Se va urmări corelarea cu indicatorii de rezultat ai proiectului.</w:t>
      </w:r>
    </w:p>
    <w:p w14:paraId="63C981CA" w14:textId="77777777" w:rsidR="00E11580" w:rsidRPr="00304E0D" w:rsidRDefault="00E11580" w:rsidP="00C05D96">
      <w:pPr>
        <w:spacing w:after="0" w:line="240" w:lineRule="auto"/>
        <w:jc w:val="both"/>
        <w:rPr>
          <w:sz w:val="24"/>
          <w:szCs w:val="24"/>
        </w:rPr>
      </w:pPr>
    </w:p>
    <w:p w14:paraId="4485189F" w14:textId="77777777" w:rsidR="00E11580" w:rsidRPr="00304E0D" w:rsidRDefault="00E11580" w:rsidP="00C05D96">
      <w:pPr>
        <w:spacing w:after="0" w:line="240" w:lineRule="auto"/>
        <w:jc w:val="both"/>
        <w:rPr>
          <w:sz w:val="24"/>
        </w:rPr>
      </w:pPr>
      <w:r>
        <w:rPr>
          <w:i/>
          <w:sz w:val="24"/>
        </w:rPr>
        <w:t>1.</w:t>
      </w:r>
      <w:r w:rsidRPr="00304E0D">
        <w:rPr>
          <w:i/>
          <w:sz w:val="24"/>
        </w:rPr>
        <w:t>2.1</w:t>
      </w:r>
      <w:r w:rsidRPr="00304E0D">
        <w:rPr>
          <w:sz w:val="24"/>
        </w:rPr>
        <w:t xml:space="preserve"> </w:t>
      </w:r>
      <w:r w:rsidRPr="00304E0D">
        <w:rPr>
          <w:i/>
          <w:sz w:val="24"/>
          <w:szCs w:val="24"/>
        </w:rPr>
        <w:t>Gradul de noutate/unicitate a soluțiilor propuse prin proiect și a aplicațiilor informatice in context național comparativ cu contextul internațional</w:t>
      </w:r>
    </w:p>
    <w:p w14:paraId="410E575D" w14:textId="6124344A" w:rsidR="00E11580" w:rsidRPr="00304E0D" w:rsidRDefault="00E11580" w:rsidP="00C05D96">
      <w:pPr>
        <w:spacing w:after="0" w:line="240" w:lineRule="auto"/>
        <w:jc w:val="both"/>
        <w:rPr>
          <w:sz w:val="24"/>
        </w:rPr>
      </w:pPr>
      <w:r w:rsidRPr="00304E0D">
        <w:rPr>
          <w:sz w:val="24"/>
        </w:rPr>
        <w:t xml:space="preserve">Se va evalua gradul de noutate/unicitate a </w:t>
      </w:r>
      <w:r w:rsidRPr="00304E0D">
        <w:rPr>
          <w:sz w:val="24"/>
          <w:szCs w:val="24"/>
        </w:rPr>
        <w:t>soluțiilor propuse prin proiect și a aplicațiilor</w:t>
      </w:r>
      <w:r w:rsidRPr="00304E0D">
        <w:rPr>
          <w:sz w:val="24"/>
        </w:rPr>
        <w:t xml:space="preserve"> informatice in context național comparativ cu contextul internațional.</w:t>
      </w:r>
    </w:p>
    <w:p w14:paraId="5E3A6F30" w14:textId="77777777" w:rsidR="00E11580" w:rsidRPr="00304E0D" w:rsidRDefault="00E11580" w:rsidP="00C05D96">
      <w:pPr>
        <w:spacing w:after="0" w:line="240" w:lineRule="auto"/>
        <w:jc w:val="both"/>
        <w:rPr>
          <w:sz w:val="24"/>
        </w:rPr>
      </w:pPr>
    </w:p>
    <w:p w14:paraId="02C86D91" w14:textId="77777777" w:rsidR="00E11580" w:rsidRPr="00304E0D" w:rsidRDefault="00E11580" w:rsidP="00C05D96">
      <w:pPr>
        <w:spacing w:after="0" w:line="240" w:lineRule="auto"/>
        <w:jc w:val="both"/>
        <w:rPr>
          <w:sz w:val="24"/>
        </w:rPr>
      </w:pPr>
    </w:p>
    <w:p w14:paraId="5E200115" w14:textId="77777777" w:rsidR="00E11580" w:rsidRPr="00304E0D" w:rsidRDefault="00E11580" w:rsidP="00C05D96">
      <w:pPr>
        <w:spacing w:after="0" w:line="240" w:lineRule="auto"/>
        <w:jc w:val="both"/>
        <w:rPr>
          <w:sz w:val="24"/>
          <w:szCs w:val="24"/>
        </w:rPr>
      </w:pPr>
      <w:r>
        <w:rPr>
          <w:i/>
          <w:sz w:val="24"/>
          <w:szCs w:val="24"/>
        </w:rPr>
        <w:t>1.</w:t>
      </w:r>
      <w:r w:rsidRPr="00304E0D">
        <w:rPr>
          <w:i/>
          <w:sz w:val="24"/>
          <w:szCs w:val="24"/>
        </w:rPr>
        <w:t>2.2 Relevanța investiției propusă prin proiect pentru dezvoltarea instituțională</w:t>
      </w:r>
    </w:p>
    <w:p w14:paraId="0CD65F52" w14:textId="3B002B23" w:rsidR="00E11580" w:rsidRPr="00304E0D" w:rsidRDefault="00E11580" w:rsidP="00C05D96">
      <w:pPr>
        <w:spacing w:after="0" w:line="240" w:lineRule="auto"/>
        <w:jc w:val="both"/>
        <w:rPr>
          <w:sz w:val="24"/>
        </w:rPr>
      </w:pPr>
      <w:r w:rsidRPr="00304E0D">
        <w:rPr>
          <w:sz w:val="24"/>
        </w:rPr>
        <w:t xml:space="preserve"> Se va evalua performanța instituțională a solicitantului prin realizarea de noi servicii de calitate ca urmare a implementării proiectului</w:t>
      </w:r>
      <w:r w:rsidRPr="00304E0D">
        <w:rPr>
          <w:kern w:val="28"/>
          <w:sz w:val="24"/>
          <w:szCs w:val="24"/>
        </w:rPr>
        <w:t xml:space="preserve"> </w:t>
      </w:r>
      <w:r>
        <w:rPr>
          <w:kern w:val="28"/>
          <w:sz w:val="24"/>
          <w:szCs w:val="24"/>
        </w:rPr>
        <w:t xml:space="preserve">precum </w:t>
      </w:r>
      <w:r w:rsidRPr="00304E0D">
        <w:rPr>
          <w:kern w:val="28"/>
          <w:sz w:val="24"/>
          <w:szCs w:val="24"/>
        </w:rPr>
        <w:t>și realizarea de aplicații necesare pentru accesibilitate, utilizare, control eficient, monitorizare, asigurarea securității.</w:t>
      </w:r>
    </w:p>
    <w:p w14:paraId="17138B5B" w14:textId="77777777" w:rsidR="00E11580" w:rsidRPr="00304E0D" w:rsidRDefault="00E11580" w:rsidP="00C05D96">
      <w:pPr>
        <w:jc w:val="both"/>
        <w:rPr>
          <w:sz w:val="24"/>
        </w:rPr>
      </w:pPr>
    </w:p>
    <w:p w14:paraId="63D5EF3C" w14:textId="77777777" w:rsidR="00E11580" w:rsidRPr="00304E0D" w:rsidRDefault="00E11580" w:rsidP="00C05D96">
      <w:pPr>
        <w:spacing w:before="100" w:beforeAutospacing="1" w:after="100" w:afterAutospacing="1" w:line="240" w:lineRule="auto"/>
        <w:contextualSpacing/>
        <w:jc w:val="both"/>
        <w:rPr>
          <w:b/>
          <w:sz w:val="24"/>
        </w:rPr>
      </w:pPr>
    </w:p>
    <w:p w14:paraId="2147AE16" w14:textId="77777777" w:rsidR="00E11580" w:rsidRPr="00304E0D" w:rsidRDefault="00E11580" w:rsidP="00C05D96">
      <w:pPr>
        <w:spacing w:before="100" w:beforeAutospacing="1" w:after="100" w:afterAutospacing="1" w:line="240" w:lineRule="auto"/>
        <w:contextualSpacing/>
        <w:rPr>
          <w:b/>
        </w:rPr>
      </w:pPr>
      <w:r w:rsidRPr="00304E0D">
        <w:rPr>
          <w:b/>
        </w:rPr>
        <w:t>Criteriul   2. Calitatea și maturitatea proiectului</w:t>
      </w:r>
    </w:p>
    <w:p w14:paraId="55EE3AF0" w14:textId="77777777" w:rsidR="00E11580" w:rsidRPr="00304E0D" w:rsidRDefault="00E11580" w:rsidP="00C05D96">
      <w:pPr>
        <w:spacing w:before="100" w:beforeAutospacing="1" w:after="100" w:afterAutospacing="1" w:line="240" w:lineRule="auto"/>
        <w:contextualSpacing/>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E11580" w:rsidRPr="002231FE" w14:paraId="0ECF3C93" w14:textId="77777777" w:rsidTr="00C94C4D">
        <w:tc>
          <w:tcPr>
            <w:tcW w:w="5414" w:type="dxa"/>
            <w:vAlign w:val="center"/>
          </w:tcPr>
          <w:p w14:paraId="2F57E4D3" w14:textId="77777777" w:rsidR="00E11580" w:rsidRPr="002231FE" w:rsidRDefault="00E11580" w:rsidP="00C94C4D">
            <w:pPr>
              <w:spacing w:after="0" w:line="240" w:lineRule="auto"/>
              <w:rPr>
                <w:b/>
              </w:rPr>
            </w:pPr>
            <w:r w:rsidRPr="002231FE">
              <w:rPr>
                <w:b/>
              </w:rPr>
              <w:t>Criteriu/Subcriteriu</w:t>
            </w:r>
          </w:p>
        </w:tc>
        <w:tc>
          <w:tcPr>
            <w:tcW w:w="992" w:type="dxa"/>
            <w:vAlign w:val="center"/>
          </w:tcPr>
          <w:p w14:paraId="59F2521C" w14:textId="77777777" w:rsidR="00E11580" w:rsidRPr="002231FE" w:rsidRDefault="00E11580" w:rsidP="00C94C4D">
            <w:pPr>
              <w:spacing w:after="0" w:line="240" w:lineRule="auto"/>
              <w:jc w:val="center"/>
              <w:rPr>
                <w:b/>
              </w:rPr>
            </w:pPr>
            <w:r w:rsidRPr="002231FE">
              <w:rPr>
                <w:b/>
              </w:rPr>
              <w:t xml:space="preserve">Scor </w:t>
            </w:r>
          </w:p>
          <w:p w14:paraId="4044E5BF" w14:textId="77777777" w:rsidR="00E11580" w:rsidRPr="002231FE" w:rsidRDefault="00E11580" w:rsidP="00C94C4D">
            <w:pPr>
              <w:spacing w:after="0" w:line="240" w:lineRule="auto"/>
              <w:jc w:val="center"/>
              <w:rPr>
                <w:b/>
              </w:rPr>
            </w:pPr>
            <w:r w:rsidRPr="002231FE">
              <w:rPr>
                <w:b/>
              </w:rPr>
              <w:t>maxim nepon</w:t>
            </w:r>
          </w:p>
          <w:p w14:paraId="2E2EA79B" w14:textId="77777777" w:rsidR="00E11580" w:rsidRPr="002231FE" w:rsidRDefault="00E11580" w:rsidP="00C94C4D">
            <w:pPr>
              <w:spacing w:after="0" w:line="240" w:lineRule="auto"/>
              <w:jc w:val="center"/>
              <w:rPr>
                <w:b/>
              </w:rPr>
            </w:pPr>
            <w:r w:rsidRPr="002231FE">
              <w:rPr>
                <w:b/>
              </w:rPr>
              <w:t>derat</w:t>
            </w:r>
          </w:p>
        </w:tc>
        <w:tc>
          <w:tcPr>
            <w:tcW w:w="992" w:type="dxa"/>
          </w:tcPr>
          <w:p w14:paraId="4EE0A945" w14:textId="77777777" w:rsidR="00E11580" w:rsidRPr="002231FE" w:rsidRDefault="00E11580" w:rsidP="00C94C4D">
            <w:pPr>
              <w:spacing w:after="0" w:line="240" w:lineRule="auto"/>
              <w:jc w:val="center"/>
              <w:rPr>
                <w:b/>
              </w:rPr>
            </w:pPr>
            <w:r w:rsidRPr="002231FE">
              <w:rPr>
                <w:b/>
              </w:rPr>
              <w:t>Scor maxim</w:t>
            </w:r>
          </w:p>
          <w:p w14:paraId="1BCA8C3E" w14:textId="77777777" w:rsidR="00E11580" w:rsidRPr="002231FE" w:rsidRDefault="00E11580" w:rsidP="00C94C4D">
            <w:pPr>
              <w:spacing w:after="0" w:line="240" w:lineRule="auto"/>
              <w:jc w:val="center"/>
              <w:rPr>
                <w:b/>
              </w:rPr>
            </w:pPr>
            <w:r w:rsidRPr="002231FE">
              <w:rPr>
                <w:b/>
              </w:rPr>
              <w:t>ponde</w:t>
            </w:r>
          </w:p>
          <w:p w14:paraId="4472E7A3" w14:textId="77777777" w:rsidR="00E11580" w:rsidRPr="002231FE" w:rsidRDefault="00E11580" w:rsidP="00C94C4D">
            <w:pPr>
              <w:spacing w:after="0" w:line="240" w:lineRule="auto"/>
              <w:jc w:val="center"/>
              <w:rPr>
                <w:b/>
              </w:rPr>
            </w:pPr>
            <w:r w:rsidRPr="002231FE">
              <w:rPr>
                <w:b/>
              </w:rPr>
              <w:t>rat</w:t>
            </w:r>
          </w:p>
        </w:tc>
        <w:tc>
          <w:tcPr>
            <w:tcW w:w="993" w:type="dxa"/>
            <w:vAlign w:val="center"/>
          </w:tcPr>
          <w:p w14:paraId="072D2C23" w14:textId="77777777" w:rsidR="00E11580" w:rsidRPr="002231FE" w:rsidRDefault="00E11580" w:rsidP="00C94C4D">
            <w:pPr>
              <w:spacing w:after="0" w:line="240" w:lineRule="auto"/>
              <w:jc w:val="center"/>
              <w:rPr>
                <w:b/>
              </w:rPr>
            </w:pPr>
            <w:r w:rsidRPr="002231FE">
              <w:rPr>
                <w:b/>
              </w:rPr>
              <w:t xml:space="preserve">Scor </w:t>
            </w:r>
          </w:p>
          <w:p w14:paraId="6B02FEF9" w14:textId="77777777" w:rsidR="00E11580" w:rsidRPr="002231FE" w:rsidRDefault="00E11580" w:rsidP="00C94C4D">
            <w:pPr>
              <w:spacing w:after="0" w:line="240" w:lineRule="auto"/>
              <w:jc w:val="center"/>
              <w:rPr>
                <w:b/>
              </w:rPr>
            </w:pPr>
            <w:r w:rsidRPr="002231FE">
              <w:rPr>
                <w:b/>
              </w:rPr>
              <w:t>obținut</w:t>
            </w:r>
          </w:p>
          <w:p w14:paraId="6CFC8280" w14:textId="77777777" w:rsidR="00E11580" w:rsidRPr="002231FE" w:rsidRDefault="00E11580" w:rsidP="00C94C4D">
            <w:pPr>
              <w:spacing w:after="0" w:line="240" w:lineRule="auto"/>
              <w:jc w:val="center"/>
              <w:rPr>
                <w:b/>
              </w:rPr>
            </w:pPr>
            <w:r w:rsidRPr="002231FE">
              <w:rPr>
                <w:b/>
              </w:rPr>
              <w:t>nepon</w:t>
            </w:r>
          </w:p>
          <w:p w14:paraId="2E276602" w14:textId="77777777" w:rsidR="00E11580" w:rsidRPr="002231FE" w:rsidRDefault="00E11580" w:rsidP="00C94C4D">
            <w:pPr>
              <w:spacing w:after="0" w:line="240" w:lineRule="auto"/>
              <w:jc w:val="center"/>
              <w:rPr>
                <w:b/>
              </w:rPr>
            </w:pPr>
            <w:r w:rsidRPr="002231FE">
              <w:rPr>
                <w:b/>
              </w:rPr>
              <w:t>derat</w:t>
            </w:r>
          </w:p>
        </w:tc>
        <w:tc>
          <w:tcPr>
            <w:tcW w:w="993" w:type="dxa"/>
          </w:tcPr>
          <w:p w14:paraId="388117CB" w14:textId="77777777" w:rsidR="00E11580" w:rsidRPr="002231FE" w:rsidRDefault="00E11580" w:rsidP="00C94C4D">
            <w:pPr>
              <w:spacing w:after="0" w:line="240" w:lineRule="auto"/>
              <w:jc w:val="center"/>
              <w:rPr>
                <w:b/>
              </w:rPr>
            </w:pPr>
            <w:r w:rsidRPr="002231FE">
              <w:rPr>
                <w:b/>
              </w:rPr>
              <w:t xml:space="preserve">Scor final </w:t>
            </w:r>
          </w:p>
          <w:p w14:paraId="4B7AA202" w14:textId="77777777" w:rsidR="00E11580" w:rsidRPr="002231FE" w:rsidRDefault="00E11580" w:rsidP="00C94C4D">
            <w:pPr>
              <w:spacing w:after="0" w:line="240" w:lineRule="auto"/>
              <w:jc w:val="center"/>
              <w:rPr>
                <w:b/>
              </w:rPr>
            </w:pPr>
            <w:r w:rsidRPr="002231FE">
              <w:rPr>
                <w:b/>
              </w:rPr>
              <w:t>ponde</w:t>
            </w:r>
          </w:p>
          <w:p w14:paraId="3AA609B5" w14:textId="77777777" w:rsidR="00E11580" w:rsidRPr="002231FE" w:rsidRDefault="00E11580" w:rsidP="00C94C4D">
            <w:pPr>
              <w:spacing w:after="0" w:line="240" w:lineRule="auto"/>
              <w:jc w:val="center"/>
              <w:rPr>
                <w:b/>
              </w:rPr>
            </w:pPr>
            <w:r w:rsidRPr="002231FE">
              <w:rPr>
                <w:b/>
              </w:rPr>
              <w:t>rat</w:t>
            </w:r>
          </w:p>
        </w:tc>
      </w:tr>
      <w:tr w:rsidR="00E11580" w:rsidRPr="002231FE" w14:paraId="2E25D938" w14:textId="77777777" w:rsidTr="00C94C4D">
        <w:tc>
          <w:tcPr>
            <w:tcW w:w="5414" w:type="dxa"/>
            <w:shd w:val="clear" w:color="auto" w:fill="E6E6E6"/>
          </w:tcPr>
          <w:p w14:paraId="3F538262" w14:textId="77777777" w:rsidR="00E11580" w:rsidRPr="002231FE" w:rsidRDefault="00E11580" w:rsidP="00C94C4D">
            <w:pPr>
              <w:spacing w:after="0" w:line="240" w:lineRule="auto"/>
            </w:pPr>
            <w:r w:rsidRPr="002231FE">
              <w:rPr>
                <w:b/>
              </w:rPr>
              <w:t>2. Calitatea și maturitatea proiectului</w:t>
            </w:r>
          </w:p>
        </w:tc>
        <w:tc>
          <w:tcPr>
            <w:tcW w:w="992" w:type="dxa"/>
            <w:shd w:val="clear" w:color="auto" w:fill="E6E6E6"/>
            <w:vAlign w:val="center"/>
          </w:tcPr>
          <w:p w14:paraId="01BDBF2C" w14:textId="77777777" w:rsidR="00E11580" w:rsidRPr="002231FE" w:rsidRDefault="00E11580" w:rsidP="00C94C4D">
            <w:pPr>
              <w:spacing w:after="0" w:line="240" w:lineRule="auto"/>
              <w:jc w:val="center"/>
              <w:rPr>
                <w:b/>
              </w:rPr>
            </w:pPr>
            <w:r w:rsidRPr="002231FE">
              <w:rPr>
                <w:b/>
              </w:rPr>
              <w:t>10</w:t>
            </w:r>
          </w:p>
        </w:tc>
        <w:tc>
          <w:tcPr>
            <w:tcW w:w="992" w:type="dxa"/>
            <w:shd w:val="clear" w:color="auto" w:fill="E7E6E6"/>
          </w:tcPr>
          <w:p w14:paraId="675BBF18" w14:textId="77777777" w:rsidR="00E11580" w:rsidRPr="002231FE" w:rsidRDefault="00E11580" w:rsidP="00C94C4D">
            <w:pPr>
              <w:spacing w:after="0" w:line="240" w:lineRule="auto"/>
              <w:jc w:val="center"/>
              <w:rPr>
                <w:b/>
              </w:rPr>
            </w:pPr>
            <w:r w:rsidRPr="002231FE">
              <w:rPr>
                <w:b/>
              </w:rPr>
              <w:t>30</w:t>
            </w:r>
          </w:p>
        </w:tc>
        <w:tc>
          <w:tcPr>
            <w:tcW w:w="993" w:type="dxa"/>
          </w:tcPr>
          <w:p w14:paraId="45BED9D5" w14:textId="77777777" w:rsidR="00E11580" w:rsidRPr="002231FE" w:rsidRDefault="00E11580" w:rsidP="00C94C4D">
            <w:pPr>
              <w:spacing w:after="0" w:line="240" w:lineRule="auto"/>
              <w:jc w:val="center"/>
              <w:rPr>
                <w:b/>
              </w:rPr>
            </w:pPr>
          </w:p>
        </w:tc>
        <w:tc>
          <w:tcPr>
            <w:tcW w:w="993" w:type="dxa"/>
          </w:tcPr>
          <w:p w14:paraId="45B79041" w14:textId="77777777" w:rsidR="00E11580" w:rsidRPr="002231FE" w:rsidRDefault="00E11580" w:rsidP="00C94C4D">
            <w:pPr>
              <w:spacing w:after="0" w:line="240" w:lineRule="auto"/>
              <w:jc w:val="center"/>
              <w:rPr>
                <w:b/>
              </w:rPr>
            </w:pPr>
          </w:p>
        </w:tc>
      </w:tr>
      <w:tr w:rsidR="00E11580" w:rsidRPr="002231FE" w14:paraId="52BE956E" w14:textId="77777777" w:rsidTr="00C94C4D">
        <w:tc>
          <w:tcPr>
            <w:tcW w:w="5414" w:type="dxa"/>
          </w:tcPr>
          <w:p w14:paraId="7D0AF762" w14:textId="77777777" w:rsidR="00E11580" w:rsidRPr="002231FE" w:rsidRDefault="00E11580" w:rsidP="00C94C4D">
            <w:pPr>
              <w:spacing w:after="0" w:line="240" w:lineRule="auto"/>
              <w:rPr>
                <w:i/>
              </w:rPr>
            </w:pPr>
            <w:r w:rsidRPr="002231FE">
              <w:rPr>
                <w:i/>
              </w:rPr>
              <w:t>2.1 Corelarea între activităţile propuse, resursele necesare şi rezultatele proiectului</w:t>
            </w:r>
          </w:p>
        </w:tc>
        <w:tc>
          <w:tcPr>
            <w:tcW w:w="992" w:type="dxa"/>
            <w:shd w:val="clear" w:color="auto" w:fill="E6E6E6"/>
          </w:tcPr>
          <w:p w14:paraId="28C153BA" w14:textId="77777777" w:rsidR="00E11580" w:rsidRPr="002231FE" w:rsidRDefault="00E11580" w:rsidP="00C94C4D">
            <w:pPr>
              <w:spacing w:after="0" w:line="240" w:lineRule="auto"/>
              <w:jc w:val="center"/>
            </w:pPr>
            <w:r w:rsidRPr="002231FE">
              <w:t>2</w:t>
            </w:r>
          </w:p>
        </w:tc>
        <w:tc>
          <w:tcPr>
            <w:tcW w:w="992" w:type="dxa"/>
            <w:shd w:val="clear" w:color="auto" w:fill="E7E6E6"/>
          </w:tcPr>
          <w:p w14:paraId="1BB5DA6B" w14:textId="77777777" w:rsidR="00E11580" w:rsidRPr="002231FE" w:rsidRDefault="00E11580" w:rsidP="00C94C4D">
            <w:pPr>
              <w:spacing w:after="0" w:line="240" w:lineRule="auto"/>
              <w:jc w:val="center"/>
            </w:pPr>
            <w:r w:rsidRPr="002231FE">
              <w:t>6</w:t>
            </w:r>
          </w:p>
        </w:tc>
        <w:tc>
          <w:tcPr>
            <w:tcW w:w="993" w:type="dxa"/>
          </w:tcPr>
          <w:p w14:paraId="2A88F82A" w14:textId="77777777" w:rsidR="00E11580" w:rsidRPr="002231FE" w:rsidRDefault="00E11580" w:rsidP="00C94C4D">
            <w:pPr>
              <w:spacing w:after="0" w:line="240" w:lineRule="auto"/>
              <w:jc w:val="center"/>
            </w:pPr>
          </w:p>
        </w:tc>
        <w:tc>
          <w:tcPr>
            <w:tcW w:w="993" w:type="dxa"/>
          </w:tcPr>
          <w:p w14:paraId="63A52D0F" w14:textId="77777777" w:rsidR="00E11580" w:rsidRPr="002231FE" w:rsidRDefault="00E11580" w:rsidP="00C94C4D">
            <w:pPr>
              <w:spacing w:after="0" w:line="240" w:lineRule="auto"/>
              <w:jc w:val="center"/>
            </w:pPr>
          </w:p>
        </w:tc>
      </w:tr>
      <w:tr w:rsidR="00E11580" w:rsidRPr="002231FE" w14:paraId="595CBA0F" w14:textId="77777777" w:rsidTr="00C94C4D">
        <w:tc>
          <w:tcPr>
            <w:tcW w:w="5414" w:type="dxa"/>
          </w:tcPr>
          <w:p w14:paraId="747775E6" w14:textId="77777777" w:rsidR="00E11580" w:rsidRPr="002231FE" w:rsidRDefault="00E11580" w:rsidP="00C94C4D">
            <w:pPr>
              <w:spacing w:after="0" w:line="240" w:lineRule="auto"/>
              <w:rPr>
                <w:i/>
              </w:rPr>
            </w:pPr>
            <w:r w:rsidRPr="002231FE">
              <w:rPr>
                <w:i/>
              </w:rPr>
              <w:t>2.2 Capacitatea de implementare a proiectului</w:t>
            </w:r>
          </w:p>
        </w:tc>
        <w:tc>
          <w:tcPr>
            <w:tcW w:w="992" w:type="dxa"/>
            <w:shd w:val="clear" w:color="auto" w:fill="E6E6E6"/>
          </w:tcPr>
          <w:p w14:paraId="25F2E9B3" w14:textId="77777777" w:rsidR="00E11580" w:rsidRPr="002231FE" w:rsidRDefault="00E11580" w:rsidP="00C94C4D">
            <w:pPr>
              <w:spacing w:after="0" w:line="240" w:lineRule="auto"/>
              <w:jc w:val="center"/>
            </w:pPr>
            <w:r w:rsidRPr="002231FE">
              <w:t>2</w:t>
            </w:r>
          </w:p>
        </w:tc>
        <w:tc>
          <w:tcPr>
            <w:tcW w:w="992" w:type="dxa"/>
            <w:shd w:val="clear" w:color="auto" w:fill="E7E6E6"/>
          </w:tcPr>
          <w:p w14:paraId="72FC364A" w14:textId="77777777" w:rsidR="00E11580" w:rsidRPr="002231FE" w:rsidRDefault="00E11580" w:rsidP="00C94C4D">
            <w:pPr>
              <w:spacing w:after="0" w:line="240" w:lineRule="auto"/>
              <w:jc w:val="center"/>
            </w:pPr>
            <w:r w:rsidRPr="002231FE">
              <w:t>6</w:t>
            </w:r>
          </w:p>
        </w:tc>
        <w:tc>
          <w:tcPr>
            <w:tcW w:w="993" w:type="dxa"/>
          </w:tcPr>
          <w:p w14:paraId="50BBB2E9" w14:textId="77777777" w:rsidR="00E11580" w:rsidRPr="002231FE" w:rsidRDefault="00E11580" w:rsidP="00C94C4D">
            <w:pPr>
              <w:spacing w:after="0" w:line="240" w:lineRule="auto"/>
              <w:jc w:val="center"/>
            </w:pPr>
          </w:p>
        </w:tc>
        <w:tc>
          <w:tcPr>
            <w:tcW w:w="993" w:type="dxa"/>
          </w:tcPr>
          <w:p w14:paraId="4BCB8290" w14:textId="77777777" w:rsidR="00E11580" w:rsidRPr="002231FE" w:rsidRDefault="00E11580" w:rsidP="00C94C4D">
            <w:pPr>
              <w:spacing w:after="0" w:line="240" w:lineRule="auto"/>
              <w:jc w:val="center"/>
            </w:pPr>
          </w:p>
        </w:tc>
      </w:tr>
      <w:tr w:rsidR="00E11580" w:rsidRPr="002231FE" w14:paraId="072748B7" w14:textId="77777777" w:rsidTr="00C94C4D">
        <w:tc>
          <w:tcPr>
            <w:tcW w:w="5414" w:type="dxa"/>
          </w:tcPr>
          <w:p w14:paraId="555AB2EE" w14:textId="77777777" w:rsidR="00E11580" w:rsidRPr="002231FE" w:rsidRDefault="00E11580" w:rsidP="00C94C4D">
            <w:pPr>
              <w:spacing w:after="0" w:line="240" w:lineRule="auto"/>
              <w:rPr>
                <w:i/>
              </w:rPr>
            </w:pPr>
            <w:r w:rsidRPr="002231FE">
              <w:rPr>
                <w:i/>
              </w:rPr>
              <w:t xml:space="preserve">2.3 Metodologia de implementare a proiectului </w:t>
            </w:r>
          </w:p>
        </w:tc>
        <w:tc>
          <w:tcPr>
            <w:tcW w:w="992" w:type="dxa"/>
            <w:shd w:val="clear" w:color="auto" w:fill="E6E6E6"/>
          </w:tcPr>
          <w:p w14:paraId="138F3A5E" w14:textId="77777777" w:rsidR="00E11580" w:rsidRPr="002231FE" w:rsidRDefault="00E11580" w:rsidP="00C94C4D">
            <w:pPr>
              <w:spacing w:after="0" w:line="240" w:lineRule="auto"/>
              <w:jc w:val="center"/>
            </w:pPr>
            <w:r w:rsidRPr="002231FE">
              <w:t>2</w:t>
            </w:r>
          </w:p>
        </w:tc>
        <w:tc>
          <w:tcPr>
            <w:tcW w:w="992" w:type="dxa"/>
            <w:shd w:val="clear" w:color="auto" w:fill="E7E6E6"/>
          </w:tcPr>
          <w:p w14:paraId="78BEDCD2" w14:textId="77777777" w:rsidR="00E11580" w:rsidRPr="002231FE" w:rsidRDefault="00E11580" w:rsidP="00C94C4D">
            <w:pPr>
              <w:spacing w:after="0" w:line="240" w:lineRule="auto"/>
              <w:jc w:val="center"/>
            </w:pPr>
            <w:r w:rsidRPr="002231FE">
              <w:t>6</w:t>
            </w:r>
          </w:p>
        </w:tc>
        <w:tc>
          <w:tcPr>
            <w:tcW w:w="993" w:type="dxa"/>
          </w:tcPr>
          <w:p w14:paraId="4D2A58BA" w14:textId="77777777" w:rsidR="00E11580" w:rsidRPr="002231FE" w:rsidRDefault="00E11580" w:rsidP="00C94C4D">
            <w:pPr>
              <w:spacing w:after="0" w:line="240" w:lineRule="auto"/>
              <w:jc w:val="center"/>
            </w:pPr>
          </w:p>
        </w:tc>
        <w:tc>
          <w:tcPr>
            <w:tcW w:w="993" w:type="dxa"/>
          </w:tcPr>
          <w:p w14:paraId="6C9ABBE6" w14:textId="77777777" w:rsidR="00E11580" w:rsidRPr="002231FE" w:rsidRDefault="00E11580" w:rsidP="00C94C4D">
            <w:pPr>
              <w:spacing w:after="0" w:line="240" w:lineRule="auto"/>
              <w:jc w:val="center"/>
            </w:pPr>
          </w:p>
        </w:tc>
      </w:tr>
      <w:tr w:rsidR="00E11580" w:rsidRPr="002231FE" w14:paraId="223F3912" w14:textId="77777777" w:rsidTr="00C94C4D">
        <w:tc>
          <w:tcPr>
            <w:tcW w:w="5414" w:type="dxa"/>
          </w:tcPr>
          <w:p w14:paraId="091D4629" w14:textId="77777777" w:rsidR="00E11580" w:rsidRPr="002231FE" w:rsidRDefault="00E11580" w:rsidP="00C94C4D">
            <w:pPr>
              <w:spacing w:after="0" w:line="240" w:lineRule="auto"/>
              <w:rPr>
                <w:i/>
              </w:rPr>
            </w:pPr>
            <w:r w:rsidRPr="002231FE">
              <w:rPr>
                <w:i/>
              </w:rPr>
              <w:t xml:space="preserve">2.4 Contribuția proiectului la dezvoltarea rețelei la nivel internațional </w:t>
            </w:r>
          </w:p>
        </w:tc>
        <w:tc>
          <w:tcPr>
            <w:tcW w:w="992" w:type="dxa"/>
            <w:shd w:val="clear" w:color="auto" w:fill="E6E6E6"/>
          </w:tcPr>
          <w:p w14:paraId="431956C8" w14:textId="77777777" w:rsidR="00E11580" w:rsidRPr="002231FE" w:rsidRDefault="00E11580" w:rsidP="00C94C4D">
            <w:pPr>
              <w:spacing w:after="0" w:line="240" w:lineRule="auto"/>
              <w:jc w:val="center"/>
            </w:pPr>
            <w:r w:rsidRPr="002231FE">
              <w:t>2</w:t>
            </w:r>
          </w:p>
        </w:tc>
        <w:tc>
          <w:tcPr>
            <w:tcW w:w="992" w:type="dxa"/>
            <w:shd w:val="clear" w:color="auto" w:fill="E7E6E6"/>
          </w:tcPr>
          <w:p w14:paraId="3E22FFDD" w14:textId="77777777" w:rsidR="00E11580" w:rsidRPr="002231FE" w:rsidRDefault="00E11580" w:rsidP="00C94C4D">
            <w:pPr>
              <w:spacing w:after="0" w:line="240" w:lineRule="auto"/>
              <w:jc w:val="center"/>
            </w:pPr>
            <w:r w:rsidRPr="002231FE">
              <w:t>6</w:t>
            </w:r>
          </w:p>
        </w:tc>
        <w:tc>
          <w:tcPr>
            <w:tcW w:w="993" w:type="dxa"/>
          </w:tcPr>
          <w:p w14:paraId="5FBE8684" w14:textId="77777777" w:rsidR="00E11580" w:rsidRPr="002231FE" w:rsidRDefault="00E11580" w:rsidP="00C94C4D">
            <w:pPr>
              <w:spacing w:after="0" w:line="240" w:lineRule="auto"/>
              <w:jc w:val="center"/>
            </w:pPr>
          </w:p>
        </w:tc>
        <w:tc>
          <w:tcPr>
            <w:tcW w:w="993" w:type="dxa"/>
          </w:tcPr>
          <w:p w14:paraId="2B3B6FDD" w14:textId="77777777" w:rsidR="00E11580" w:rsidRPr="002231FE" w:rsidRDefault="00E11580" w:rsidP="00C94C4D">
            <w:pPr>
              <w:spacing w:after="0" w:line="240" w:lineRule="auto"/>
              <w:jc w:val="center"/>
            </w:pPr>
          </w:p>
        </w:tc>
      </w:tr>
      <w:tr w:rsidR="00E11580" w:rsidRPr="002231FE" w14:paraId="1A227926" w14:textId="77777777" w:rsidTr="00C94C4D">
        <w:tc>
          <w:tcPr>
            <w:tcW w:w="5414" w:type="dxa"/>
          </w:tcPr>
          <w:p w14:paraId="6E7D1B76" w14:textId="77777777" w:rsidR="00E11580" w:rsidRPr="002231FE" w:rsidRDefault="00E11580" w:rsidP="00C94C4D">
            <w:pPr>
              <w:spacing w:after="0" w:line="240" w:lineRule="auto"/>
              <w:ind w:left="34" w:hanging="34"/>
              <w:rPr>
                <w:i/>
              </w:rPr>
            </w:pPr>
            <w:r w:rsidRPr="002231FE">
              <w:rPr>
                <w:i/>
              </w:rPr>
              <w:t>2.5 Maturitatea proiectului</w:t>
            </w:r>
          </w:p>
        </w:tc>
        <w:tc>
          <w:tcPr>
            <w:tcW w:w="992" w:type="dxa"/>
            <w:shd w:val="clear" w:color="auto" w:fill="E6E6E6"/>
          </w:tcPr>
          <w:p w14:paraId="50937959" w14:textId="77777777" w:rsidR="00E11580" w:rsidRPr="002231FE" w:rsidRDefault="00E11580" w:rsidP="00C94C4D">
            <w:pPr>
              <w:spacing w:after="0" w:line="240" w:lineRule="auto"/>
              <w:jc w:val="center"/>
              <w:rPr>
                <w:bCs/>
              </w:rPr>
            </w:pPr>
            <w:r w:rsidRPr="002231FE">
              <w:rPr>
                <w:bCs/>
              </w:rPr>
              <w:t>2</w:t>
            </w:r>
          </w:p>
        </w:tc>
        <w:tc>
          <w:tcPr>
            <w:tcW w:w="992" w:type="dxa"/>
            <w:shd w:val="clear" w:color="auto" w:fill="E7E6E6"/>
          </w:tcPr>
          <w:p w14:paraId="44A3325C" w14:textId="77777777" w:rsidR="00E11580" w:rsidRPr="002231FE" w:rsidRDefault="00E11580" w:rsidP="00C94C4D">
            <w:pPr>
              <w:spacing w:after="0" w:line="240" w:lineRule="auto"/>
              <w:jc w:val="center"/>
            </w:pPr>
            <w:r w:rsidRPr="002231FE">
              <w:t>6</w:t>
            </w:r>
          </w:p>
        </w:tc>
        <w:tc>
          <w:tcPr>
            <w:tcW w:w="993" w:type="dxa"/>
          </w:tcPr>
          <w:p w14:paraId="43CFC3E5" w14:textId="77777777" w:rsidR="00E11580" w:rsidRPr="002231FE" w:rsidRDefault="00E11580" w:rsidP="00C94C4D">
            <w:pPr>
              <w:spacing w:after="0" w:line="240" w:lineRule="auto"/>
              <w:jc w:val="center"/>
            </w:pPr>
          </w:p>
        </w:tc>
        <w:tc>
          <w:tcPr>
            <w:tcW w:w="993" w:type="dxa"/>
          </w:tcPr>
          <w:p w14:paraId="149B052E" w14:textId="77777777" w:rsidR="00E11580" w:rsidRPr="002231FE" w:rsidRDefault="00E11580" w:rsidP="00C94C4D">
            <w:pPr>
              <w:spacing w:after="0" w:line="240" w:lineRule="auto"/>
              <w:jc w:val="center"/>
            </w:pPr>
          </w:p>
        </w:tc>
      </w:tr>
      <w:tr w:rsidR="00E11580" w:rsidRPr="002231FE" w14:paraId="6B237897" w14:textId="77777777" w:rsidTr="00C94C4D">
        <w:tc>
          <w:tcPr>
            <w:tcW w:w="5414" w:type="dxa"/>
          </w:tcPr>
          <w:p w14:paraId="378E6C90" w14:textId="77777777" w:rsidR="00E11580" w:rsidRPr="002231FE" w:rsidRDefault="00E11580" w:rsidP="00C94C4D">
            <w:pPr>
              <w:spacing w:after="0" w:line="240" w:lineRule="auto"/>
              <w:ind w:left="34" w:hanging="34"/>
            </w:pPr>
            <w:r w:rsidRPr="002231FE">
              <w:t>TOTAL punctaj criteriu</w:t>
            </w:r>
          </w:p>
        </w:tc>
        <w:tc>
          <w:tcPr>
            <w:tcW w:w="992" w:type="dxa"/>
            <w:shd w:val="clear" w:color="auto" w:fill="E6E6E6"/>
          </w:tcPr>
          <w:p w14:paraId="6DE7AE45" w14:textId="77777777" w:rsidR="00E11580" w:rsidRPr="002231FE" w:rsidRDefault="00E11580" w:rsidP="00C94C4D">
            <w:pPr>
              <w:spacing w:after="0" w:line="240" w:lineRule="auto"/>
              <w:jc w:val="center"/>
              <w:rPr>
                <w:bCs/>
              </w:rPr>
            </w:pPr>
            <w:r w:rsidRPr="002231FE">
              <w:rPr>
                <w:bCs/>
              </w:rPr>
              <w:t>-</w:t>
            </w:r>
          </w:p>
        </w:tc>
        <w:tc>
          <w:tcPr>
            <w:tcW w:w="992" w:type="dxa"/>
            <w:shd w:val="clear" w:color="auto" w:fill="E7E6E6"/>
          </w:tcPr>
          <w:p w14:paraId="6C1584B9" w14:textId="77777777" w:rsidR="00E11580" w:rsidRPr="002231FE" w:rsidRDefault="00E11580" w:rsidP="00C94C4D">
            <w:pPr>
              <w:spacing w:after="0" w:line="240" w:lineRule="auto"/>
              <w:jc w:val="center"/>
            </w:pPr>
            <w:r w:rsidRPr="002231FE">
              <w:t>-</w:t>
            </w:r>
          </w:p>
        </w:tc>
        <w:tc>
          <w:tcPr>
            <w:tcW w:w="993" w:type="dxa"/>
          </w:tcPr>
          <w:p w14:paraId="1091B08F" w14:textId="77777777" w:rsidR="00E11580" w:rsidRPr="002231FE" w:rsidRDefault="00E11580" w:rsidP="00C94C4D">
            <w:pPr>
              <w:spacing w:after="0" w:line="240" w:lineRule="auto"/>
              <w:jc w:val="center"/>
            </w:pPr>
          </w:p>
        </w:tc>
        <w:tc>
          <w:tcPr>
            <w:tcW w:w="993" w:type="dxa"/>
          </w:tcPr>
          <w:p w14:paraId="402F2176" w14:textId="77777777" w:rsidR="00E11580" w:rsidRPr="002231FE" w:rsidRDefault="00E11580" w:rsidP="00C94C4D">
            <w:pPr>
              <w:spacing w:after="0" w:line="240" w:lineRule="auto"/>
              <w:jc w:val="center"/>
            </w:pPr>
          </w:p>
        </w:tc>
      </w:tr>
    </w:tbl>
    <w:p w14:paraId="4AD6390F" w14:textId="77777777" w:rsidR="00E11580" w:rsidRPr="00304E0D" w:rsidRDefault="00E11580" w:rsidP="00C05D96">
      <w:pPr>
        <w:spacing w:before="100" w:beforeAutospacing="1" w:after="100" w:afterAutospacing="1" w:line="240" w:lineRule="auto"/>
        <w:contextualSpacing/>
      </w:pPr>
    </w:p>
    <w:p w14:paraId="1757C633" w14:textId="77777777" w:rsidR="00E11580" w:rsidRPr="00304E0D" w:rsidRDefault="00E11580" w:rsidP="00C05D96">
      <w:pPr>
        <w:spacing w:after="0" w:line="240" w:lineRule="auto"/>
        <w:jc w:val="both"/>
        <w:rPr>
          <w:sz w:val="24"/>
        </w:rPr>
      </w:pPr>
      <w:r w:rsidRPr="00304E0D">
        <w:rPr>
          <w:sz w:val="24"/>
        </w:rPr>
        <w:t xml:space="preserve">Pentru acest criteriu se va examina Cererea de finanţare, în special capitolele: </w:t>
      </w:r>
    </w:p>
    <w:p w14:paraId="1D5B4C86"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1. Solicitant</w:t>
      </w:r>
    </w:p>
    <w:p w14:paraId="52937AC8"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5. Capacitate solicitant</w:t>
      </w:r>
    </w:p>
    <w:p w14:paraId="7EDA3D25"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7. Obiective proiect</w:t>
      </w:r>
    </w:p>
    <w:p w14:paraId="1568A343"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8. Rezultate așteptate</w:t>
      </w:r>
    </w:p>
    <w:p w14:paraId="6A4C0DB1"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lastRenderedPageBreak/>
        <w:t>10 Justificare</w:t>
      </w:r>
    </w:p>
    <w:p w14:paraId="02B61CAA"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16 Metodologie</w:t>
      </w:r>
    </w:p>
    <w:p w14:paraId="1F7665AD"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18 Descrierea investiției</w:t>
      </w:r>
    </w:p>
    <w:p w14:paraId="1C274F01"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40 Maturitatea proiectului</w:t>
      </w:r>
    </w:p>
    <w:p w14:paraId="2B0EA9D6"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47 Plan de achiziție</w:t>
      </w:r>
    </w:p>
    <w:p w14:paraId="6C9653BA"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48 Resurse umane</w:t>
      </w:r>
    </w:p>
    <w:p w14:paraId="5E16F05E"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49 Resurse materiale implicate</w:t>
      </w:r>
    </w:p>
    <w:p w14:paraId="31103245"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50 Activități previzionate</w:t>
      </w:r>
    </w:p>
    <w:p w14:paraId="55655F07" w14:textId="77777777" w:rsidR="00E11580" w:rsidRPr="00304E0D" w:rsidRDefault="00E11580" w:rsidP="00C05D96">
      <w:pPr>
        <w:spacing w:before="100" w:beforeAutospacing="1" w:after="100" w:afterAutospacing="1" w:line="240" w:lineRule="auto"/>
        <w:contextualSpacing/>
        <w:rPr>
          <w:sz w:val="24"/>
          <w:szCs w:val="24"/>
        </w:rPr>
      </w:pPr>
      <w:r w:rsidRPr="00304E0D">
        <w:rPr>
          <w:sz w:val="24"/>
          <w:szCs w:val="24"/>
        </w:rPr>
        <w:t>51 Buget – Activități și cheltuieli</w:t>
      </w:r>
    </w:p>
    <w:p w14:paraId="2CFB60D7" w14:textId="77777777" w:rsidR="00E11580" w:rsidRPr="00304E0D" w:rsidRDefault="00E11580" w:rsidP="00C05D96">
      <w:pPr>
        <w:spacing w:before="100" w:beforeAutospacing="1" w:after="100" w:afterAutospacing="1" w:line="240" w:lineRule="auto"/>
        <w:contextualSpacing/>
      </w:pPr>
    </w:p>
    <w:p w14:paraId="42BEF504"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2.1 Corelarea între activităţile propuse, resursele necesare şi rezultatele proiectului</w:t>
      </w:r>
    </w:p>
    <w:p w14:paraId="32CA7D49" w14:textId="77777777" w:rsidR="00E11580" w:rsidRPr="00304E0D" w:rsidRDefault="00E11580" w:rsidP="00C05D96">
      <w:pPr>
        <w:spacing w:before="100" w:beforeAutospacing="1" w:after="100" w:afterAutospacing="1" w:line="240" w:lineRule="auto"/>
        <w:contextualSpacing/>
        <w:jc w:val="both"/>
        <w:rPr>
          <w:bCs/>
          <w:sz w:val="24"/>
          <w:szCs w:val="24"/>
        </w:rPr>
      </w:pPr>
      <w:r w:rsidRPr="00304E0D">
        <w:rPr>
          <w:sz w:val="24"/>
          <w:szCs w:val="24"/>
        </w:rPr>
        <w:t xml:space="preserve">Se va aprecia în ce măsură descrierea obiectivelor urmărite prin proiect este clară și răspunde obiectivelor competiției și în ce măsură proiectul este bine justificat. </w:t>
      </w:r>
    </w:p>
    <w:p w14:paraId="1D352367"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va evalua măsura în care solicitantul a identificat corect activitățile în funcție de scopul acestuia. Derularea activităților trebuie să urmeze o secvență logică și să conducă la rezultatele propuse, iar resursele umane, materiale și financiare necesare să fie estimate și repartizate adecvat pe activități. </w:t>
      </w:r>
    </w:p>
    <w:p w14:paraId="1A9BDDA5"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verifica dacă proiectul, sau componente ale sale, a mai primit sprijin financiar total sau parțial de la alte surse publice și în ce măsură acest sprijin consolidează proiectul. Se vor semnala situațiile de dublare a resurselor, dacă există. Se va evalua contextul proiectului.</w:t>
      </w:r>
    </w:p>
    <w:p w14:paraId="6892B165"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urmări eligibilitatea cheltuielilor propuse și respectarea condițiilor de finanțare și dacă bugetul este corelat cu activitățile proiectului. Se vor semnala eventualele neclarități, greșeli, neconcordanțe.</w:t>
      </w:r>
    </w:p>
    <w:p w14:paraId="5EAC6135" w14:textId="0CFEDF12" w:rsidR="00E11580" w:rsidRPr="00304E0D" w:rsidRDefault="00E11580" w:rsidP="00C05D96">
      <w:pPr>
        <w:spacing w:before="100" w:beforeAutospacing="1" w:after="100" w:afterAutospacing="1" w:line="240" w:lineRule="auto"/>
        <w:contextualSpacing/>
        <w:rPr>
          <w:sz w:val="24"/>
          <w:szCs w:val="24"/>
        </w:rPr>
      </w:pPr>
    </w:p>
    <w:p w14:paraId="161A0F37" w14:textId="77777777" w:rsidR="00E11580" w:rsidRPr="00304E0D" w:rsidRDefault="00E11580" w:rsidP="00C05D96">
      <w:pPr>
        <w:spacing w:before="100" w:beforeAutospacing="1" w:after="100" w:afterAutospacing="1" w:line="240" w:lineRule="auto"/>
        <w:contextualSpacing/>
        <w:rPr>
          <w:sz w:val="24"/>
          <w:szCs w:val="24"/>
        </w:rPr>
      </w:pPr>
      <w:r w:rsidRPr="00304E0D">
        <w:rPr>
          <w:i/>
          <w:sz w:val="24"/>
          <w:szCs w:val="24"/>
        </w:rPr>
        <w:t>2.2 Capacitatea de implementare a proiectului</w:t>
      </w:r>
    </w:p>
    <w:p w14:paraId="00C6661C"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vor analiza atribuțiile și responsabilităților pentru fiecare poziție din echipa de proiect, dacă corespund activităților ce se intenționează a fi derulate în cadrul proiectului. </w:t>
      </w:r>
    </w:p>
    <w:p w14:paraId="5647EB54" w14:textId="54D7E92F" w:rsidR="00E11580" w:rsidRPr="00304E0D" w:rsidRDefault="00E11580" w:rsidP="00C05D96">
      <w:pPr>
        <w:spacing w:before="100" w:beforeAutospacing="1" w:after="100" w:afterAutospacing="1" w:line="240" w:lineRule="auto"/>
        <w:contextualSpacing/>
        <w:rPr>
          <w:sz w:val="24"/>
          <w:szCs w:val="24"/>
        </w:rPr>
      </w:pPr>
    </w:p>
    <w:p w14:paraId="201BE756" w14:textId="77777777" w:rsidR="00E11580" w:rsidRPr="00304E0D" w:rsidRDefault="00E11580" w:rsidP="00C05D96">
      <w:pPr>
        <w:spacing w:before="100" w:beforeAutospacing="1" w:after="100" w:afterAutospacing="1" w:line="240" w:lineRule="auto"/>
        <w:contextualSpacing/>
        <w:rPr>
          <w:sz w:val="24"/>
          <w:szCs w:val="24"/>
        </w:rPr>
      </w:pPr>
      <w:r w:rsidRPr="00304E0D">
        <w:rPr>
          <w:i/>
          <w:sz w:val="24"/>
          <w:szCs w:val="24"/>
        </w:rPr>
        <w:t>2.3 Metodologia de implementare a proiectului</w:t>
      </w:r>
    </w:p>
    <w:p w14:paraId="698689CF" w14:textId="5AFC32FF" w:rsidR="00E11580" w:rsidRPr="00304E0D" w:rsidRDefault="00E11580" w:rsidP="00C05D96">
      <w:pPr>
        <w:spacing w:before="100" w:beforeAutospacing="1" w:after="100" w:afterAutospacing="1" w:line="240" w:lineRule="auto"/>
        <w:contextualSpacing/>
        <w:jc w:val="both"/>
        <w:rPr>
          <w:b/>
          <w:sz w:val="24"/>
          <w:szCs w:val="24"/>
        </w:rPr>
      </w:pPr>
      <w:r w:rsidRPr="00304E0D">
        <w:rPr>
          <w:rFonts w:eastAsia="Arial Unicode MS"/>
          <w:sz w:val="24"/>
        </w:rPr>
        <w:t xml:space="preserve">Se va analiza propunerea de organizare a activităților, persoanele responsabile, rezultatele preconizate şi durata de realizare a acestora corelate cu datele privind calendarul activităţilor din cererea de finanțare. </w:t>
      </w:r>
      <w:r w:rsidRPr="00304E0D">
        <w:rPr>
          <w:sz w:val="24"/>
        </w:rPr>
        <w:t>Se va</w:t>
      </w:r>
      <w:r>
        <w:rPr>
          <w:sz w:val="24"/>
        </w:rPr>
        <w:t xml:space="preserve"> aprecia</w:t>
      </w:r>
      <w:r w:rsidRPr="00304E0D">
        <w:rPr>
          <w:sz w:val="24"/>
        </w:rPr>
        <w:t xml:space="preserve"> dacă a</w:t>
      </w:r>
      <w:r w:rsidRPr="00304E0D">
        <w:rPr>
          <w:bCs/>
          <w:sz w:val="24"/>
        </w:rPr>
        <w:t>ctivităţile</w:t>
      </w:r>
      <w:r w:rsidRPr="00304E0D">
        <w:rPr>
          <w:sz w:val="24"/>
        </w:rPr>
        <w:t xml:space="preserve"> proiectului sunt clar identificate, detaliate şi strâns corelate în cadrul </w:t>
      </w:r>
      <w:r w:rsidRPr="00304E0D">
        <w:rPr>
          <w:bCs/>
          <w:sz w:val="24"/>
        </w:rPr>
        <w:t>calendarului</w:t>
      </w:r>
      <w:r w:rsidRPr="00304E0D">
        <w:rPr>
          <w:sz w:val="24"/>
        </w:rPr>
        <w:t xml:space="preserve"> de realizare, cu atribuţiile membrilor echipei de proiect şi cu </w:t>
      </w:r>
      <w:r w:rsidRPr="00304E0D">
        <w:rPr>
          <w:bCs/>
          <w:sz w:val="24"/>
        </w:rPr>
        <w:t>planificarea achiziţiilor publice</w:t>
      </w:r>
      <w:r w:rsidRPr="00304E0D">
        <w:rPr>
          <w:sz w:val="24"/>
        </w:rPr>
        <w:t>.</w:t>
      </w:r>
    </w:p>
    <w:p w14:paraId="6961B38C" w14:textId="77777777" w:rsidR="00E11580" w:rsidRPr="00304E0D" w:rsidRDefault="00E11580" w:rsidP="00C05D96">
      <w:pPr>
        <w:spacing w:before="100" w:beforeAutospacing="1" w:after="100" w:afterAutospacing="1" w:line="240" w:lineRule="auto"/>
        <w:contextualSpacing/>
        <w:rPr>
          <w:b/>
          <w:sz w:val="24"/>
          <w:szCs w:val="24"/>
        </w:rPr>
      </w:pPr>
    </w:p>
    <w:p w14:paraId="6431EA88"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2.4 Contribuția proiectului la dezvoltarea rețelei la nivel internațional</w:t>
      </w:r>
    </w:p>
    <w:p w14:paraId="69FF5A17"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evaluează nivelul dezvoltării viitoare a rețelei pe plan internațional comparativ cu cel prezent și cu cel potențial (comparativ cu rețele similare) </w:t>
      </w:r>
    </w:p>
    <w:p w14:paraId="043019C6" w14:textId="1A61408E" w:rsidR="00E11580" w:rsidRPr="00304E0D" w:rsidRDefault="00E11580" w:rsidP="00C05D96">
      <w:pPr>
        <w:spacing w:before="100" w:beforeAutospacing="1" w:after="100" w:afterAutospacing="1" w:line="240" w:lineRule="auto"/>
        <w:contextualSpacing/>
        <w:rPr>
          <w:sz w:val="24"/>
          <w:szCs w:val="24"/>
        </w:rPr>
      </w:pPr>
    </w:p>
    <w:p w14:paraId="4459663E" w14:textId="77777777" w:rsidR="00E11580" w:rsidRPr="00304E0D" w:rsidRDefault="00E11580" w:rsidP="00C05D96">
      <w:pPr>
        <w:spacing w:before="100" w:beforeAutospacing="1" w:after="100" w:afterAutospacing="1" w:line="240" w:lineRule="auto"/>
        <w:contextualSpacing/>
        <w:rPr>
          <w:sz w:val="24"/>
          <w:szCs w:val="24"/>
        </w:rPr>
      </w:pPr>
      <w:r w:rsidRPr="00304E0D">
        <w:rPr>
          <w:i/>
          <w:sz w:val="24"/>
          <w:szCs w:val="24"/>
        </w:rPr>
        <w:t>2.5</w:t>
      </w:r>
      <w:r w:rsidRPr="00304E0D">
        <w:rPr>
          <w:sz w:val="24"/>
          <w:szCs w:val="24"/>
        </w:rPr>
        <w:t xml:space="preserve"> </w:t>
      </w:r>
      <w:r w:rsidRPr="00304E0D">
        <w:rPr>
          <w:i/>
          <w:sz w:val="24"/>
          <w:szCs w:val="24"/>
        </w:rPr>
        <w:t>Maturitatea proiectului</w:t>
      </w:r>
    </w:p>
    <w:p w14:paraId="34B443E6" w14:textId="439A1204" w:rsidR="00E11580" w:rsidRPr="00304E0D" w:rsidRDefault="00E11580" w:rsidP="00C05D96">
      <w:pPr>
        <w:spacing w:before="100" w:beforeAutospacing="1" w:after="100" w:afterAutospacing="1" w:line="240" w:lineRule="auto"/>
        <w:contextualSpacing/>
        <w:jc w:val="both"/>
        <w:rPr>
          <w:b/>
          <w:sz w:val="24"/>
          <w:szCs w:val="24"/>
        </w:rPr>
      </w:pPr>
      <w:r w:rsidRPr="00304E0D">
        <w:rPr>
          <w:sz w:val="24"/>
        </w:rPr>
        <w:t xml:space="preserve">Gradul de maturitate a proiectului se va </w:t>
      </w:r>
      <w:r w:rsidR="008B40D9">
        <w:rPr>
          <w:sz w:val="24"/>
        </w:rPr>
        <w:t>evalua</w:t>
      </w:r>
      <w:r w:rsidRPr="00304E0D">
        <w:rPr>
          <w:sz w:val="24"/>
        </w:rPr>
        <w:t xml:space="preserve"> pozitiv dacă propunerea actuală de proiect continuă un proiect anterior, cu acelaşi obiectiv final şi/sau dacă pregătirea documentației pentru procesul de achiziţie a început anterior înregistrării cererii de finanţare.</w:t>
      </w:r>
    </w:p>
    <w:p w14:paraId="029D8D33" w14:textId="15614175" w:rsidR="00E11580" w:rsidRPr="00304E0D" w:rsidRDefault="00E11580" w:rsidP="00C05D96">
      <w:pPr>
        <w:spacing w:before="100" w:beforeAutospacing="1" w:after="100" w:afterAutospacing="1" w:line="240" w:lineRule="auto"/>
        <w:contextualSpacing/>
        <w:rPr>
          <w:b/>
          <w:sz w:val="24"/>
          <w:szCs w:val="24"/>
        </w:rPr>
      </w:pPr>
    </w:p>
    <w:p w14:paraId="713E8B4E" w14:textId="77777777" w:rsidR="00E11580" w:rsidRPr="00304E0D" w:rsidRDefault="00E11580" w:rsidP="00C05D96">
      <w:pPr>
        <w:spacing w:before="100" w:beforeAutospacing="1" w:after="100" w:afterAutospacing="1" w:line="240" w:lineRule="auto"/>
        <w:contextualSpacing/>
        <w:rPr>
          <w:b/>
          <w:sz w:val="24"/>
          <w:szCs w:val="24"/>
        </w:rPr>
      </w:pPr>
    </w:p>
    <w:p w14:paraId="07732EDF" w14:textId="77777777" w:rsidR="00E11580" w:rsidRPr="00304E0D" w:rsidRDefault="00E11580" w:rsidP="00C05D96">
      <w:pPr>
        <w:spacing w:before="100" w:beforeAutospacing="1" w:after="100" w:afterAutospacing="1" w:line="240" w:lineRule="auto"/>
        <w:contextualSpacing/>
        <w:rPr>
          <w:b/>
        </w:rPr>
      </w:pPr>
      <w:r w:rsidRPr="00304E0D">
        <w:rPr>
          <w:b/>
        </w:rPr>
        <w:t>Criteriul 3. Sustenabilitatea proiectului</w:t>
      </w:r>
    </w:p>
    <w:p w14:paraId="68D9CB0B" w14:textId="77777777" w:rsidR="00E11580" w:rsidRPr="00304E0D" w:rsidRDefault="00E11580" w:rsidP="00C05D96">
      <w:pPr>
        <w:spacing w:before="100" w:beforeAutospacing="1" w:after="100" w:afterAutospacing="1" w:line="240" w:lineRule="auto"/>
        <w:contextualSpacing/>
        <w:jc w:val="both"/>
        <w:rPr>
          <w:sz w:val="24"/>
          <w:szCs w:val="24"/>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414"/>
        <w:gridCol w:w="992"/>
        <w:gridCol w:w="992"/>
        <w:gridCol w:w="993"/>
        <w:gridCol w:w="993"/>
      </w:tblGrid>
      <w:tr w:rsidR="00E11580" w:rsidRPr="002231FE" w14:paraId="04AAC676" w14:textId="77777777" w:rsidTr="00C94C4D">
        <w:tc>
          <w:tcPr>
            <w:tcW w:w="5414" w:type="dxa"/>
            <w:vAlign w:val="center"/>
          </w:tcPr>
          <w:p w14:paraId="064F6162" w14:textId="77777777" w:rsidR="00E11580" w:rsidRPr="002231FE" w:rsidRDefault="00E11580" w:rsidP="00C94C4D">
            <w:pPr>
              <w:spacing w:after="0" w:line="240" w:lineRule="auto"/>
              <w:rPr>
                <w:b/>
              </w:rPr>
            </w:pPr>
            <w:r w:rsidRPr="002231FE">
              <w:rPr>
                <w:b/>
              </w:rPr>
              <w:t>Criteriu/Subcriteriu</w:t>
            </w:r>
          </w:p>
        </w:tc>
        <w:tc>
          <w:tcPr>
            <w:tcW w:w="992" w:type="dxa"/>
            <w:vAlign w:val="center"/>
          </w:tcPr>
          <w:p w14:paraId="2E578DCC" w14:textId="77777777" w:rsidR="00E11580" w:rsidRPr="002231FE" w:rsidRDefault="00E11580" w:rsidP="00C94C4D">
            <w:pPr>
              <w:spacing w:after="0" w:line="240" w:lineRule="auto"/>
              <w:jc w:val="center"/>
              <w:rPr>
                <w:b/>
              </w:rPr>
            </w:pPr>
            <w:r w:rsidRPr="002231FE">
              <w:rPr>
                <w:b/>
              </w:rPr>
              <w:t xml:space="preserve">Scor </w:t>
            </w:r>
          </w:p>
          <w:p w14:paraId="6FE7907E" w14:textId="77777777" w:rsidR="00E11580" w:rsidRPr="002231FE" w:rsidRDefault="00E11580" w:rsidP="00C94C4D">
            <w:pPr>
              <w:spacing w:after="0" w:line="240" w:lineRule="auto"/>
              <w:jc w:val="center"/>
              <w:rPr>
                <w:b/>
              </w:rPr>
            </w:pPr>
            <w:r w:rsidRPr="002231FE">
              <w:rPr>
                <w:b/>
              </w:rPr>
              <w:t>maxim nepon</w:t>
            </w:r>
          </w:p>
          <w:p w14:paraId="219F1342" w14:textId="77777777" w:rsidR="00E11580" w:rsidRPr="002231FE" w:rsidRDefault="00E11580" w:rsidP="00C94C4D">
            <w:pPr>
              <w:spacing w:after="0" w:line="240" w:lineRule="auto"/>
              <w:jc w:val="center"/>
              <w:rPr>
                <w:b/>
              </w:rPr>
            </w:pPr>
            <w:r w:rsidRPr="002231FE">
              <w:rPr>
                <w:b/>
              </w:rPr>
              <w:t>derat</w:t>
            </w:r>
          </w:p>
        </w:tc>
        <w:tc>
          <w:tcPr>
            <w:tcW w:w="992" w:type="dxa"/>
          </w:tcPr>
          <w:p w14:paraId="6EB28A97" w14:textId="77777777" w:rsidR="00E11580" w:rsidRPr="002231FE" w:rsidRDefault="00E11580" w:rsidP="00C94C4D">
            <w:pPr>
              <w:spacing w:after="0" w:line="240" w:lineRule="auto"/>
              <w:jc w:val="center"/>
              <w:rPr>
                <w:b/>
              </w:rPr>
            </w:pPr>
            <w:r w:rsidRPr="002231FE">
              <w:rPr>
                <w:b/>
              </w:rPr>
              <w:t>Scor maxim</w:t>
            </w:r>
          </w:p>
          <w:p w14:paraId="527BA4DC" w14:textId="77777777" w:rsidR="00E11580" w:rsidRPr="002231FE" w:rsidRDefault="00E11580" w:rsidP="00C94C4D">
            <w:pPr>
              <w:spacing w:after="0" w:line="240" w:lineRule="auto"/>
              <w:jc w:val="center"/>
              <w:rPr>
                <w:b/>
              </w:rPr>
            </w:pPr>
            <w:r w:rsidRPr="002231FE">
              <w:rPr>
                <w:b/>
              </w:rPr>
              <w:t>ponde</w:t>
            </w:r>
          </w:p>
          <w:p w14:paraId="6C707C3D" w14:textId="77777777" w:rsidR="00E11580" w:rsidRPr="002231FE" w:rsidRDefault="00E11580" w:rsidP="00C94C4D">
            <w:pPr>
              <w:spacing w:after="0" w:line="240" w:lineRule="auto"/>
              <w:jc w:val="center"/>
              <w:rPr>
                <w:b/>
              </w:rPr>
            </w:pPr>
            <w:r w:rsidRPr="002231FE">
              <w:rPr>
                <w:b/>
              </w:rPr>
              <w:t>rat</w:t>
            </w:r>
          </w:p>
        </w:tc>
        <w:tc>
          <w:tcPr>
            <w:tcW w:w="993" w:type="dxa"/>
            <w:vAlign w:val="center"/>
          </w:tcPr>
          <w:p w14:paraId="325B14B7" w14:textId="77777777" w:rsidR="00E11580" w:rsidRPr="002231FE" w:rsidRDefault="00E11580" w:rsidP="00C94C4D">
            <w:pPr>
              <w:spacing w:after="0" w:line="240" w:lineRule="auto"/>
              <w:jc w:val="center"/>
              <w:rPr>
                <w:b/>
              </w:rPr>
            </w:pPr>
            <w:r w:rsidRPr="002231FE">
              <w:rPr>
                <w:b/>
              </w:rPr>
              <w:t xml:space="preserve">Scor </w:t>
            </w:r>
          </w:p>
          <w:p w14:paraId="6B368153" w14:textId="77777777" w:rsidR="00E11580" w:rsidRPr="002231FE" w:rsidRDefault="00E11580" w:rsidP="00C94C4D">
            <w:pPr>
              <w:spacing w:after="0" w:line="240" w:lineRule="auto"/>
              <w:jc w:val="center"/>
              <w:rPr>
                <w:b/>
              </w:rPr>
            </w:pPr>
            <w:r w:rsidRPr="002231FE">
              <w:rPr>
                <w:b/>
              </w:rPr>
              <w:t>obținut</w:t>
            </w:r>
          </w:p>
          <w:p w14:paraId="250C4CFB" w14:textId="77777777" w:rsidR="00E11580" w:rsidRPr="002231FE" w:rsidRDefault="00E11580" w:rsidP="00C94C4D">
            <w:pPr>
              <w:spacing w:after="0" w:line="240" w:lineRule="auto"/>
              <w:jc w:val="center"/>
              <w:rPr>
                <w:b/>
              </w:rPr>
            </w:pPr>
            <w:r w:rsidRPr="002231FE">
              <w:rPr>
                <w:b/>
              </w:rPr>
              <w:t>nepon</w:t>
            </w:r>
          </w:p>
          <w:p w14:paraId="63F20E86" w14:textId="77777777" w:rsidR="00E11580" w:rsidRPr="002231FE" w:rsidRDefault="00E11580" w:rsidP="00C94C4D">
            <w:pPr>
              <w:spacing w:after="0" w:line="240" w:lineRule="auto"/>
              <w:jc w:val="center"/>
              <w:rPr>
                <w:b/>
              </w:rPr>
            </w:pPr>
            <w:r w:rsidRPr="002231FE">
              <w:rPr>
                <w:b/>
              </w:rPr>
              <w:t>derat</w:t>
            </w:r>
          </w:p>
        </w:tc>
        <w:tc>
          <w:tcPr>
            <w:tcW w:w="993" w:type="dxa"/>
          </w:tcPr>
          <w:p w14:paraId="5824269C" w14:textId="77777777" w:rsidR="00E11580" w:rsidRPr="002231FE" w:rsidRDefault="00E11580" w:rsidP="00C94C4D">
            <w:pPr>
              <w:spacing w:after="0" w:line="240" w:lineRule="auto"/>
              <w:jc w:val="center"/>
              <w:rPr>
                <w:b/>
              </w:rPr>
            </w:pPr>
            <w:r w:rsidRPr="002231FE">
              <w:rPr>
                <w:b/>
              </w:rPr>
              <w:t xml:space="preserve">Scor final </w:t>
            </w:r>
          </w:p>
          <w:p w14:paraId="7DEA1924" w14:textId="77777777" w:rsidR="00E11580" w:rsidRPr="002231FE" w:rsidRDefault="00E11580" w:rsidP="00C94C4D">
            <w:pPr>
              <w:spacing w:after="0" w:line="240" w:lineRule="auto"/>
              <w:jc w:val="center"/>
              <w:rPr>
                <w:b/>
              </w:rPr>
            </w:pPr>
            <w:r w:rsidRPr="002231FE">
              <w:rPr>
                <w:b/>
              </w:rPr>
              <w:t>ponde</w:t>
            </w:r>
          </w:p>
          <w:p w14:paraId="18D37E8E" w14:textId="77777777" w:rsidR="00E11580" w:rsidRPr="002231FE" w:rsidRDefault="00E11580" w:rsidP="00C94C4D">
            <w:pPr>
              <w:spacing w:after="0" w:line="240" w:lineRule="auto"/>
              <w:jc w:val="center"/>
              <w:rPr>
                <w:b/>
              </w:rPr>
            </w:pPr>
            <w:r w:rsidRPr="002231FE">
              <w:rPr>
                <w:b/>
              </w:rPr>
              <w:t>rat</w:t>
            </w:r>
          </w:p>
        </w:tc>
      </w:tr>
      <w:tr w:rsidR="00E11580" w:rsidRPr="002231FE" w14:paraId="0882EDEF" w14:textId="77777777" w:rsidTr="00C94C4D">
        <w:tc>
          <w:tcPr>
            <w:tcW w:w="5414" w:type="dxa"/>
            <w:shd w:val="clear" w:color="auto" w:fill="E6E6E6"/>
          </w:tcPr>
          <w:p w14:paraId="268C4B2D" w14:textId="77777777" w:rsidR="00E11580" w:rsidRPr="002231FE" w:rsidRDefault="00E11580" w:rsidP="00C94C4D">
            <w:pPr>
              <w:spacing w:after="0" w:line="240" w:lineRule="auto"/>
            </w:pPr>
            <w:r w:rsidRPr="002231FE">
              <w:rPr>
                <w:b/>
              </w:rPr>
              <w:t xml:space="preserve">3. Sustenabilitate </w:t>
            </w:r>
          </w:p>
        </w:tc>
        <w:tc>
          <w:tcPr>
            <w:tcW w:w="992" w:type="dxa"/>
            <w:shd w:val="clear" w:color="auto" w:fill="E6E6E6"/>
            <w:vAlign w:val="center"/>
          </w:tcPr>
          <w:p w14:paraId="6F2CBA90" w14:textId="77777777" w:rsidR="00E11580" w:rsidRPr="002231FE" w:rsidRDefault="00E11580" w:rsidP="00C94C4D">
            <w:pPr>
              <w:spacing w:after="0" w:line="240" w:lineRule="auto"/>
              <w:jc w:val="center"/>
              <w:rPr>
                <w:b/>
              </w:rPr>
            </w:pPr>
            <w:r w:rsidRPr="002231FE">
              <w:rPr>
                <w:b/>
              </w:rPr>
              <w:t>10</w:t>
            </w:r>
          </w:p>
        </w:tc>
        <w:tc>
          <w:tcPr>
            <w:tcW w:w="992" w:type="dxa"/>
            <w:shd w:val="clear" w:color="auto" w:fill="E7E6E6"/>
          </w:tcPr>
          <w:p w14:paraId="21FE0F84" w14:textId="77777777" w:rsidR="00E11580" w:rsidRPr="002231FE" w:rsidRDefault="00E11580" w:rsidP="00C94C4D">
            <w:pPr>
              <w:spacing w:after="0" w:line="240" w:lineRule="auto"/>
              <w:jc w:val="center"/>
              <w:rPr>
                <w:b/>
              </w:rPr>
            </w:pPr>
            <w:r w:rsidRPr="002231FE">
              <w:rPr>
                <w:b/>
              </w:rPr>
              <w:t>30</w:t>
            </w:r>
          </w:p>
        </w:tc>
        <w:tc>
          <w:tcPr>
            <w:tcW w:w="993" w:type="dxa"/>
          </w:tcPr>
          <w:p w14:paraId="2AA5EF54" w14:textId="77777777" w:rsidR="00E11580" w:rsidRPr="002231FE" w:rsidRDefault="00E11580" w:rsidP="00C94C4D">
            <w:pPr>
              <w:spacing w:after="0" w:line="240" w:lineRule="auto"/>
              <w:jc w:val="center"/>
              <w:rPr>
                <w:b/>
              </w:rPr>
            </w:pPr>
          </w:p>
        </w:tc>
        <w:tc>
          <w:tcPr>
            <w:tcW w:w="993" w:type="dxa"/>
          </w:tcPr>
          <w:p w14:paraId="3ADB4215" w14:textId="77777777" w:rsidR="00E11580" w:rsidRPr="002231FE" w:rsidRDefault="00E11580" w:rsidP="00C94C4D">
            <w:pPr>
              <w:spacing w:after="0" w:line="240" w:lineRule="auto"/>
              <w:jc w:val="center"/>
              <w:rPr>
                <w:b/>
              </w:rPr>
            </w:pPr>
          </w:p>
        </w:tc>
      </w:tr>
      <w:tr w:rsidR="00E11580" w:rsidRPr="002231FE" w14:paraId="1C2B4D2E" w14:textId="77777777" w:rsidTr="00C94C4D">
        <w:tc>
          <w:tcPr>
            <w:tcW w:w="5414" w:type="dxa"/>
          </w:tcPr>
          <w:p w14:paraId="21EE962F" w14:textId="183D3FF3" w:rsidR="00E11580" w:rsidRPr="002231FE" w:rsidRDefault="00E11580" w:rsidP="008F5681">
            <w:pPr>
              <w:spacing w:after="0" w:line="240" w:lineRule="auto"/>
              <w:rPr>
                <w:i/>
              </w:rPr>
            </w:pPr>
            <w:r w:rsidRPr="002231FE">
              <w:rPr>
                <w:i/>
              </w:rPr>
              <w:t xml:space="preserve">3.1 </w:t>
            </w:r>
            <w:r w:rsidRPr="00B12400">
              <w:rPr>
                <w:i/>
              </w:rPr>
              <w:t>Capacitatea de valorificare a rezultatelor proiectului pentru dezvoltarea ulterioară a activității în domeniu</w:t>
            </w:r>
            <w:r w:rsidRPr="002231FE" w:rsidDel="008F5681">
              <w:rPr>
                <w:i/>
              </w:rPr>
              <w:t xml:space="preserve"> </w:t>
            </w:r>
          </w:p>
        </w:tc>
        <w:tc>
          <w:tcPr>
            <w:tcW w:w="992" w:type="dxa"/>
            <w:shd w:val="clear" w:color="auto" w:fill="E6E6E6"/>
          </w:tcPr>
          <w:p w14:paraId="590450EE" w14:textId="77777777" w:rsidR="00E11580" w:rsidRPr="002231FE" w:rsidRDefault="00E11580" w:rsidP="00C94C4D">
            <w:pPr>
              <w:spacing w:after="0" w:line="240" w:lineRule="auto"/>
              <w:jc w:val="center"/>
            </w:pPr>
            <w:r w:rsidRPr="002231FE">
              <w:t>2</w:t>
            </w:r>
          </w:p>
        </w:tc>
        <w:tc>
          <w:tcPr>
            <w:tcW w:w="992" w:type="dxa"/>
            <w:shd w:val="clear" w:color="auto" w:fill="E7E6E6"/>
          </w:tcPr>
          <w:p w14:paraId="15A19BB9" w14:textId="77777777" w:rsidR="00E11580" w:rsidRPr="002231FE" w:rsidRDefault="00E11580" w:rsidP="00C94C4D">
            <w:pPr>
              <w:spacing w:after="0" w:line="240" w:lineRule="auto"/>
              <w:jc w:val="center"/>
            </w:pPr>
            <w:r w:rsidRPr="002231FE">
              <w:t>6</w:t>
            </w:r>
          </w:p>
        </w:tc>
        <w:tc>
          <w:tcPr>
            <w:tcW w:w="993" w:type="dxa"/>
          </w:tcPr>
          <w:p w14:paraId="73DFB2D7" w14:textId="77777777" w:rsidR="00E11580" w:rsidRPr="002231FE" w:rsidRDefault="00E11580" w:rsidP="00C94C4D">
            <w:pPr>
              <w:spacing w:after="0" w:line="240" w:lineRule="auto"/>
              <w:jc w:val="center"/>
            </w:pPr>
          </w:p>
        </w:tc>
        <w:tc>
          <w:tcPr>
            <w:tcW w:w="993" w:type="dxa"/>
          </w:tcPr>
          <w:p w14:paraId="67DCC981" w14:textId="77777777" w:rsidR="00E11580" w:rsidRPr="002231FE" w:rsidRDefault="00E11580" w:rsidP="00C94C4D">
            <w:pPr>
              <w:spacing w:after="0" w:line="240" w:lineRule="auto"/>
              <w:jc w:val="center"/>
            </w:pPr>
          </w:p>
        </w:tc>
      </w:tr>
      <w:tr w:rsidR="00E11580" w:rsidRPr="002231FE" w14:paraId="4A20897D" w14:textId="77777777" w:rsidTr="00C94C4D">
        <w:tc>
          <w:tcPr>
            <w:tcW w:w="5414" w:type="dxa"/>
          </w:tcPr>
          <w:p w14:paraId="443CA617" w14:textId="77777777" w:rsidR="00E11580" w:rsidRPr="002231FE" w:rsidRDefault="00E11580" w:rsidP="00C94C4D">
            <w:pPr>
              <w:spacing w:after="0" w:line="240" w:lineRule="auto"/>
              <w:rPr>
                <w:i/>
              </w:rPr>
            </w:pPr>
            <w:r w:rsidRPr="002231FE">
              <w:rPr>
                <w:i/>
              </w:rPr>
              <w:lastRenderedPageBreak/>
              <w:t>3.2 Capacitatea de a acoperi costurile de operare și întreținere după terminarea proiectului</w:t>
            </w:r>
          </w:p>
        </w:tc>
        <w:tc>
          <w:tcPr>
            <w:tcW w:w="992" w:type="dxa"/>
            <w:shd w:val="clear" w:color="auto" w:fill="E6E6E6"/>
          </w:tcPr>
          <w:p w14:paraId="65BCAC07" w14:textId="77777777" w:rsidR="00E11580" w:rsidRPr="002231FE" w:rsidRDefault="00E11580" w:rsidP="00C94C4D">
            <w:pPr>
              <w:spacing w:after="0" w:line="240" w:lineRule="auto"/>
              <w:jc w:val="center"/>
            </w:pPr>
            <w:r w:rsidRPr="002231FE">
              <w:t>2</w:t>
            </w:r>
          </w:p>
        </w:tc>
        <w:tc>
          <w:tcPr>
            <w:tcW w:w="992" w:type="dxa"/>
            <w:shd w:val="clear" w:color="auto" w:fill="E7E6E6"/>
          </w:tcPr>
          <w:p w14:paraId="1220630F" w14:textId="77777777" w:rsidR="00E11580" w:rsidRPr="002231FE" w:rsidRDefault="00E11580" w:rsidP="00C94C4D">
            <w:pPr>
              <w:spacing w:after="0" w:line="240" w:lineRule="auto"/>
              <w:jc w:val="center"/>
            </w:pPr>
            <w:r w:rsidRPr="002231FE">
              <w:t>6</w:t>
            </w:r>
          </w:p>
        </w:tc>
        <w:tc>
          <w:tcPr>
            <w:tcW w:w="993" w:type="dxa"/>
          </w:tcPr>
          <w:p w14:paraId="7F84FA1B" w14:textId="77777777" w:rsidR="00E11580" w:rsidRPr="002231FE" w:rsidRDefault="00E11580" w:rsidP="00C94C4D">
            <w:pPr>
              <w:spacing w:after="0" w:line="240" w:lineRule="auto"/>
              <w:jc w:val="center"/>
            </w:pPr>
          </w:p>
        </w:tc>
        <w:tc>
          <w:tcPr>
            <w:tcW w:w="993" w:type="dxa"/>
          </w:tcPr>
          <w:p w14:paraId="2B7BDED6" w14:textId="77777777" w:rsidR="00E11580" w:rsidRPr="002231FE" w:rsidRDefault="00E11580" w:rsidP="00C94C4D">
            <w:pPr>
              <w:spacing w:after="0" w:line="240" w:lineRule="auto"/>
              <w:jc w:val="center"/>
            </w:pPr>
          </w:p>
        </w:tc>
      </w:tr>
      <w:tr w:rsidR="00E11580" w:rsidRPr="002231FE" w14:paraId="50F23F1D" w14:textId="77777777" w:rsidTr="00C94C4D">
        <w:tc>
          <w:tcPr>
            <w:tcW w:w="5414" w:type="dxa"/>
          </w:tcPr>
          <w:p w14:paraId="5D4760C4" w14:textId="77777777" w:rsidR="00E11580" w:rsidRPr="002231FE" w:rsidRDefault="00E11580" w:rsidP="00C94C4D">
            <w:pPr>
              <w:spacing w:after="0" w:line="240" w:lineRule="auto"/>
              <w:rPr>
                <w:i/>
              </w:rPr>
            </w:pPr>
            <w:r w:rsidRPr="002231FE">
              <w:rPr>
                <w:i/>
              </w:rPr>
              <w:t>3.3 Asigurarea suportului instituțional (tehnic și administrativ)</w:t>
            </w:r>
          </w:p>
        </w:tc>
        <w:tc>
          <w:tcPr>
            <w:tcW w:w="992" w:type="dxa"/>
            <w:shd w:val="clear" w:color="auto" w:fill="E6E6E6"/>
          </w:tcPr>
          <w:p w14:paraId="16582FAC" w14:textId="77777777" w:rsidR="00E11580" w:rsidRPr="002231FE" w:rsidRDefault="00E11580" w:rsidP="00C94C4D">
            <w:pPr>
              <w:spacing w:after="0" w:line="240" w:lineRule="auto"/>
              <w:jc w:val="center"/>
            </w:pPr>
            <w:r w:rsidRPr="002231FE">
              <w:t>2</w:t>
            </w:r>
          </w:p>
        </w:tc>
        <w:tc>
          <w:tcPr>
            <w:tcW w:w="992" w:type="dxa"/>
            <w:shd w:val="clear" w:color="auto" w:fill="E7E6E6"/>
          </w:tcPr>
          <w:p w14:paraId="5029A59C" w14:textId="77777777" w:rsidR="00E11580" w:rsidRPr="002231FE" w:rsidRDefault="00E11580" w:rsidP="00C94C4D">
            <w:pPr>
              <w:spacing w:after="0" w:line="240" w:lineRule="auto"/>
              <w:jc w:val="center"/>
            </w:pPr>
            <w:r w:rsidRPr="002231FE">
              <w:t>6</w:t>
            </w:r>
          </w:p>
        </w:tc>
        <w:tc>
          <w:tcPr>
            <w:tcW w:w="993" w:type="dxa"/>
          </w:tcPr>
          <w:p w14:paraId="68C3407D" w14:textId="77777777" w:rsidR="00E11580" w:rsidRPr="002231FE" w:rsidRDefault="00E11580" w:rsidP="00C94C4D">
            <w:pPr>
              <w:spacing w:after="0" w:line="240" w:lineRule="auto"/>
              <w:jc w:val="center"/>
            </w:pPr>
          </w:p>
        </w:tc>
        <w:tc>
          <w:tcPr>
            <w:tcW w:w="993" w:type="dxa"/>
          </w:tcPr>
          <w:p w14:paraId="258DEE0D" w14:textId="77777777" w:rsidR="00E11580" w:rsidRPr="002231FE" w:rsidRDefault="00E11580" w:rsidP="00C94C4D">
            <w:pPr>
              <w:spacing w:after="0" w:line="240" w:lineRule="auto"/>
              <w:jc w:val="center"/>
            </w:pPr>
          </w:p>
        </w:tc>
      </w:tr>
      <w:tr w:rsidR="00E11580" w:rsidRPr="002231FE" w14:paraId="23F25168" w14:textId="77777777" w:rsidTr="00C94C4D">
        <w:tc>
          <w:tcPr>
            <w:tcW w:w="5414" w:type="dxa"/>
          </w:tcPr>
          <w:p w14:paraId="786C25EE" w14:textId="77777777" w:rsidR="00E11580" w:rsidRPr="002231FE" w:rsidRDefault="00E11580" w:rsidP="00C94C4D">
            <w:pPr>
              <w:spacing w:after="0" w:line="240" w:lineRule="auto"/>
              <w:ind w:left="34" w:hanging="34"/>
              <w:rPr>
                <w:i/>
              </w:rPr>
            </w:pPr>
            <w:r w:rsidRPr="002231FE">
              <w:rPr>
                <w:i/>
              </w:rPr>
              <w:t>3.4 Capacitatea de a asigura resursele umane (din punct de vedere numeric și al expertizei) necesare pentru o perioadă de minimum 5 ani după terminarea proiectului</w:t>
            </w:r>
          </w:p>
        </w:tc>
        <w:tc>
          <w:tcPr>
            <w:tcW w:w="992" w:type="dxa"/>
            <w:shd w:val="clear" w:color="auto" w:fill="E6E6E6"/>
          </w:tcPr>
          <w:p w14:paraId="67F818F7" w14:textId="77777777" w:rsidR="00E11580" w:rsidRPr="002231FE" w:rsidRDefault="00E11580" w:rsidP="00C94C4D">
            <w:pPr>
              <w:spacing w:after="0" w:line="240" w:lineRule="auto"/>
              <w:jc w:val="center"/>
              <w:rPr>
                <w:bCs/>
              </w:rPr>
            </w:pPr>
            <w:r w:rsidRPr="002231FE">
              <w:rPr>
                <w:bCs/>
              </w:rPr>
              <w:t>2</w:t>
            </w:r>
          </w:p>
        </w:tc>
        <w:tc>
          <w:tcPr>
            <w:tcW w:w="992" w:type="dxa"/>
            <w:shd w:val="clear" w:color="auto" w:fill="E7E6E6"/>
          </w:tcPr>
          <w:p w14:paraId="33E29F29" w14:textId="77777777" w:rsidR="00E11580" w:rsidRPr="002231FE" w:rsidRDefault="00E11580" w:rsidP="00C94C4D">
            <w:pPr>
              <w:spacing w:after="0" w:line="240" w:lineRule="auto"/>
              <w:jc w:val="center"/>
            </w:pPr>
            <w:r w:rsidRPr="002231FE">
              <w:t>6</w:t>
            </w:r>
          </w:p>
        </w:tc>
        <w:tc>
          <w:tcPr>
            <w:tcW w:w="993" w:type="dxa"/>
          </w:tcPr>
          <w:p w14:paraId="1800C329" w14:textId="77777777" w:rsidR="00E11580" w:rsidRPr="002231FE" w:rsidRDefault="00E11580" w:rsidP="00C94C4D">
            <w:pPr>
              <w:spacing w:after="0" w:line="240" w:lineRule="auto"/>
              <w:jc w:val="center"/>
            </w:pPr>
          </w:p>
        </w:tc>
        <w:tc>
          <w:tcPr>
            <w:tcW w:w="993" w:type="dxa"/>
          </w:tcPr>
          <w:p w14:paraId="704BB882" w14:textId="77777777" w:rsidR="00E11580" w:rsidRPr="002231FE" w:rsidRDefault="00E11580" w:rsidP="00C94C4D">
            <w:pPr>
              <w:spacing w:after="0" w:line="240" w:lineRule="auto"/>
              <w:jc w:val="center"/>
            </w:pPr>
          </w:p>
        </w:tc>
      </w:tr>
      <w:tr w:rsidR="00E11580" w:rsidRPr="002231FE" w14:paraId="173C49D2" w14:textId="77777777" w:rsidTr="00C94C4D">
        <w:tc>
          <w:tcPr>
            <w:tcW w:w="5414" w:type="dxa"/>
          </w:tcPr>
          <w:p w14:paraId="2229D820" w14:textId="77777777" w:rsidR="00E11580" w:rsidRPr="002231FE" w:rsidRDefault="00E11580" w:rsidP="00C94C4D">
            <w:pPr>
              <w:spacing w:after="0" w:line="240" w:lineRule="auto"/>
              <w:ind w:left="34" w:hanging="34"/>
              <w:rPr>
                <w:i/>
              </w:rPr>
            </w:pPr>
            <w:r w:rsidRPr="002231FE">
              <w:rPr>
                <w:i/>
              </w:rPr>
              <w:t>3.5 Contribuția la promovarea concordanței cu</w:t>
            </w:r>
            <w:r w:rsidRPr="002231FE">
              <w:rPr>
                <w:sz w:val="24"/>
              </w:rPr>
              <w:t xml:space="preserve"> </w:t>
            </w:r>
            <w:r w:rsidRPr="002231FE">
              <w:rPr>
                <w:i/>
              </w:rPr>
              <w:t>politicile orizontale ale UE și cu legislația națională</w:t>
            </w:r>
          </w:p>
        </w:tc>
        <w:tc>
          <w:tcPr>
            <w:tcW w:w="992" w:type="dxa"/>
            <w:shd w:val="clear" w:color="auto" w:fill="E6E6E6"/>
          </w:tcPr>
          <w:p w14:paraId="3A551932" w14:textId="77777777" w:rsidR="00E11580" w:rsidRPr="002231FE" w:rsidRDefault="00E11580" w:rsidP="00C94C4D">
            <w:pPr>
              <w:spacing w:after="0" w:line="240" w:lineRule="auto"/>
              <w:jc w:val="center"/>
              <w:rPr>
                <w:bCs/>
              </w:rPr>
            </w:pPr>
            <w:r w:rsidRPr="002231FE">
              <w:rPr>
                <w:bCs/>
              </w:rPr>
              <w:t>2</w:t>
            </w:r>
          </w:p>
        </w:tc>
        <w:tc>
          <w:tcPr>
            <w:tcW w:w="992" w:type="dxa"/>
            <w:shd w:val="clear" w:color="auto" w:fill="E7E6E6"/>
          </w:tcPr>
          <w:p w14:paraId="6DB45745" w14:textId="77777777" w:rsidR="00E11580" w:rsidRPr="002231FE" w:rsidRDefault="00E11580" w:rsidP="00C94C4D">
            <w:pPr>
              <w:spacing w:after="0" w:line="240" w:lineRule="auto"/>
              <w:jc w:val="center"/>
            </w:pPr>
            <w:r w:rsidRPr="002231FE">
              <w:t>6</w:t>
            </w:r>
          </w:p>
        </w:tc>
        <w:tc>
          <w:tcPr>
            <w:tcW w:w="993" w:type="dxa"/>
          </w:tcPr>
          <w:p w14:paraId="3A84F68A" w14:textId="77777777" w:rsidR="00E11580" w:rsidRPr="002231FE" w:rsidRDefault="00E11580" w:rsidP="00C94C4D">
            <w:pPr>
              <w:spacing w:after="0" w:line="240" w:lineRule="auto"/>
              <w:jc w:val="center"/>
            </w:pPr>
          </w:p>
        </w:tc>
        <w:tc>
          <w:tcPr>
            <w:tcW w:w="993" w:type="dxa"/>
          </w:tcPr>
          <w:p w14:paraId="19F2EB5F" w14:textId="77777777" w:rsidR="00E11580" w:rsidRPr="002231FE" w:rsidRDefault="00E11580" w:rsidP="00C94C4D">
            <w:pPr>
              <w:spacing w:after="0" w:line="240" w:lineRule="auto"/>
              <w:jc w:val="center"/>
            </w:pPr>
          </w:p>
        </w:tc>
      </w:tr>
      <w:tr w:rsidR="00E11580" w:rsidRPr="002231FE" w14:paraId="69C34409" w14:textId="77777777" w:rsidTr="00C94C4D">
        <w:tc>
          <w:tcPr>
            <w:tcW w:w="5414" w:type="dxa"/>
          </w:tcPr>
          <w:p w14:paraId="7EE8BA81" w14:textId="77777777" w:rsidR="00E11580" w:rsidRPr="002231FE" w:rsidRDefault="00E11580" w:rsidP="00C94C4D">
            <w:pPr>
              <w:spacing w:after="0" w:line="240" w:lineRule="auto"/>
              <w:ind w:left="34" w:hanging="34"/>
            </w:pPr>
            <w:r w:rsidRPr="002231FE">
              <w:t>TOTAL punctaj criteriu</w:t>
            </w:r>
          </w:p>
        </w:tc>
        <w:tc>
          <w:tcPr>
            <w:tcW w:w="992" w:type="dxa"/>
            <w:shd w:val="clear" w:color="auto" w:fill="E6E6E6"/>
          </w:tcPr>
          <w:p w14:paraId="4147D010" w14:textId="77777777" w:rsidR="00E11580" w:rsidRPr="002231FE" w:rsidRDefault="00E11580" w:rsidP="00C94C4D">
            <w:pPr>
              <w:spacing w:after="0" w:line="240" w:lineRule="auto"/>
              <w:jc w:val="center"/>
              <w:rPr>
                <w:bCs/>
              </w:rPr>
            </w:pPr>
            <w:r w:rsidRPr="002231FE">
              <w:rPr>
                <w:bCs/>
              </w:rPr>
              <w:t>-</w:t>
            </w:r>
          </w:p>
        </w:tc>
        <w:tc>
          <w:tcPr>
            <w:tcW w:w="992" w:type="dxa"/>
            <w:shd w:val="clear" w:color="auto" w:fill="E7E6E6"/>
          </w:tcPr>
          <w:p w14:paraId="7B05D08C" w14:textId="77777777" w:rsidR="00E11580" w:rsidRPr="002231FE" w:rsidRDefault="00E11580" w:rsidP="00C94C4D">
            <w:pPr>
              <w:spacing w:after="0" w:line="240" w:lineRule="auto"/>
              <w:jc w:val="center"/>
            </w:pPr>
            <w:r w:rsidRPr="002231FE">
              <w:t>-</w:t>
            </w:r>
          </w:p>
        </w:tc>
        <w:tc>
          <w:tcPr>
            <w:tcW w:w="993" w:type="dxa"/>
          </w:tcPr>
          <w:p w14:paraId="291E89CA" w14:textId="77777777" w:rsidR="00E11580" w:rsidRPr="002231FE" w:rsidRDefault="00E11580" w:rsidP="00C94C4D">
            <w:pPr>
              <w:spacing w:after="0" w:line="240" w:lineRule="auto"/>
              <w:jc w:val="center"/>
            </w:pPr>
          </w:p>
        </w:tc>
        <w:tc>
          <w:tcPr>
            <w:tcW w:w="993" w:type="dxa"/>
          </w:tcPr>
          <w:p w14:paraId="1398D8D6" w14:textId="77777777" w:rsidR="00E11580" w:rsidRPr="002231FE" w:rsidRDefault="00E11580" w:rsidP="00C94C4D">
            <w:pPr>
              <w:spacing w:after="0" w:line="240" w:lineRule="auto"/>
              <w:jc w:val="center"/>
            </w:pPr>
          </w:p>
        </w:tc>
      </w:tr>
    </w:tbl>
    <w:p w14:paraId="0315F340" w14:textId="77777777" w:rsidR="00E11580" w:rsidRPr="00304E0D" w:rsidRDefault="00E11580" w:rsidP="00C05D96">
      <w:pPr>
        <w:spacing w:before="100" w:beforeAutospacing="1" w:after="100" w:afterAutospacing="1" w:line="240" w:lineRule="auto"/>
        <w:contextualSpacing/>
        <w:jc w:val="both"/>
        <w:rPr>
          <w:sz w:val="24"/>
          <w:szCs w:val="24"/>
        </w:rPr>
      </w:pPr>
    </w:p>
    <w:p w14:paraId="7C2199E4" w14:textId="77777777" w:rsidR="00E11580" w:rsidRPr="00304E0D" w:rsidRDefault="00E11580" w:rsidP="00C05D96">
      <w:pPr>
        <w:spacing w:after="0" w:line="240" w:lineRule="auto"/>
        <w:jc w:val="both"/>
        <w:rPr>
          <w:sz w:val="24"/>
        </w:rPr>
      </w:pPr>
      <w:r w:rsidRPr="00304E0D">
        <w:rPr>
          <w:sz w:val="24"/>
        </w:rPr>
        <w:t xml:space="preserve">Pentru acest criteriu se va examina Cererea de finanţare, în special capitolele: </w:t>
      </w:r>
    </w:p>
    <w:p w14:paraId="3019B026"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5. Capacitate solicitant</w:t>
      </w:r>
    </w:p>
    <w:p w14:paraId="648776FF"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8. Rezultate așteptate</w:t>
      </w:r>
    </w:p>
    <w:p w14:paraId="3BED02A2"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12 Sustenabilitate</w:t>
      </w:r>
    </w:p>
    <w:p w14:paraId="0E8ACD35"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15 Principii orizontale</w:t>
      </w:r>
    </w:p>
    <w:p w14:paraId="7DEF213F"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48 Resurse umane</w:t>
      </w:r>
    </w:p>
    <w:p w14:paraId="59DB7A87" w14:textId="77777777" w:rsidR="00E11580" w:rsidRPr="00304E0D" w:rsidRDefault="00E11580" w:rsidP="00C05D96">
      <w:pPr>
        <w:rPr>
          <w:sz w:val="24"/>
        </w:rPr>
      </w:pPr>
      <w:r w:rsidRPr="00304E0D">
        <w:rPr>
          <w:sz w:val="24"/>
        </w:rPr>
        <w:t>Se va analiza și Strategia de dezvoltare instituțională</w:t>
      </w:r>
    </w:p>
    <w:p w14:paraId="53F864A2" w14:textId="77777777" w:rsidR="00E11580" w:rsidRPr="00304E0D" w:rsidRDefault="00E11580" w:rsidP="00C05D96">
      <w:pPr>
        <w:spacing w:before="100" w:beforeAutospacing="1" w:after="100" w:afterAutospacing="1" w:line="240" w:lineRule="auto"/>
        <w:contextualSpacing/>
        <w:jc w:val="both"/>
        <w:rPr>
          <w:sz w:val="24"/>
          <w:szCs w:val="24"/>
        </w:rPr>
      </w:pPr>
    </w:p>
    <w:p w14:paraId="7B3981A6"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i/>
          <w:sz w:val="24"/>
          <w:szCs w:val="24"/>
        </w:rPr>
        <w:t>3.1 Capacitatea de valorificare a rezultatelor proiectului pentru dezvoltarea ulterioară a activității în domeniu</w:t>
      </w:r>
    </w:p>
    <w:p w14:paraId="682FC599"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evaluează  capacitatea solicitantului de dezvoltare viitoare a activității în domeniu prin valorificarea rezultatelor proiectului din punct de vedere al infrastructurii, aplicațiilor informatice și serviciilor dezvoltate.</w:t>
      </w:r>
    </w:p>
    <w:p w14:paraId="0BBC6802"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 xml:space="preserve">Se va verifica dacă proiectul este generator de venit și dacă se generează venituri nete pe primii 5 ani de la operaționalizare.  </w:t>
      </w:r>
    </w:p>
    <w:p w14:paraId="55EEDE01" w14:textId="34218A88" w:rsidR="00E11580" w:rsidRPr="00304E0D" w:rsidRDefault="00E11580" w:rsidP="00C05D96">
      <w:pPr>
        <w:spacing w:before="100" w:beforeAutospacing="1" w:after="100" w:afterAutospacing="1" w:line="240" w:lineRule="auto"/>
        <w:contextualSpacing/>
        <w:jc w:val="both"/>
        <w:rPr>
          <w:sz w:val="24"/>
          <w:szCs w:val="24"/>
        </w:rPr>
      </w:pPr>
    </w:p>
    <w:p w14:paraId="47C7BEEE"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i/>
          <w:sz w:val="24"/>
          <w:szCs w:val="24"/>
        </w:rPr>
        <w:t>3.2 Capacitatea de a acoperi costurile de operare și întreținere după terminarea proiectului</w:t>
      </w:r>
    </w:p>
    <w:p w14:paraId="54F47FE2"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analiza dacă au fost identificate și cuantificate și dacă pot fi asigurate costurile de operare și întreținere pentru funcționarea rețelei</w:t>
      </w:r>
    </w:p>
    <w:p w14:paraId="42DAEF9F" w14:textId="2273B74B" w:rsidR="00E11580" w:rsidRPr="00304E0D" w:rsidRDefault="00E11580" w:rsidP="00C05D96">
      <w:pPr>
        <w:spacing w:before="100" w:beforeAutospacing="1" w:after="100" w:afterAutospacing="1" w:line="240" w:lineRule="auto"/>
        <w:contextualSpacing/>
        <w:jc w:val="both"/>
        <w:rPr>
          <w:sz w:val="24"/>
          <w:szCs w:val="24"/>
        </w:rPr>
      </w:pPr>
    </w:p>
    <w:p w14:paraId="64277D87"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i/>
          <w:sz w:val="24"/>
          <w:szCs w:val="24"/>
        </w:rPr>
        <w:t>3.3 Asigurarea suportului instituțional (tehnic și administrativ)</w:t>
      </w:r>
    </w:p>
    <w:p w14:paraId="5A078AEB" w14:textId="77777777"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Se va analiza capacitatea solicitantului dacă din punct de vedere instituțional poate asigura suport tehnic și administrativ, ulterior terminării proiectului, pentru continuarea și dezvoltarea viitoare a activității</w:t>
      </w:r>
    </w:p>
    <w:p w14:paraId="6E694245" w14:textId="2EA08C40" w:rsidR="00E11580" w:rsidRPr="00304E0D" w:rsidRDefault="00E11580" w:rsidP="00C05D96">
      <w:pPr>
        <w:spacing w:before="100" w:beforeAutospacing="1" w:after="100" w:afterAutospacing="1" w:line="240" w:lineRule="auto"/>
        <w:contextualSpacing/>
        <w:jc w:val="both"/>
        <w:rPr>
          <w:sz w:val="24"/>
          <w:szCs w:val="24"/>
        </w:rPr>
      </w:pPr>
    </w:p>
    <w:p w14:paraId="5720364B"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3.4 Capacitatea de a asigura resursele umane (din punct de vedere numeric și al expertizei) necesare pentru o perioadă de minimum 5 ani după terminarea proiectului</w:t>
      </w:r>
    </w:p>
    <w:p w14:paraId="09CFC460" w14:textId="7C7CBB0E" w:rsidR="00E11580" w:rsidRPr="00304E0D" w:rsidRDefault="00E11580" w:rsidP="00C05D96">
      <w:pPr>
        <w:spacing w:before="100" w:beforeAutospacing="1" w:after="100" w:afterAutospacing="1" w:line="240" w:lineRule="auto"/>
        <w:contextualSpacing/>
        <w:jc w:val="both"/>
        <w:rPr>
          <w:sz w:val="24"/>
          <w:szCs w:val="24"/>
        </w:rPr>
      </w:pPr>
      <w:r w:rsidRPr="00304E0D">
        <w:rPr>
          <w:sz w:val="24"/>
          <w:szCs w:val="24"/>
        </w:rPr>
        <w:t>S</w:t>
      </w:r>
      <w:r>
        <w:rPr>
          <w:sz w:val="24"/>
          <w:szCs w:val="24"/>
        </w:rPr>
        <w:t xml:space="preserve">e </w:t>
      </w:r>
      <w:r w:rsidRPr="00304E0D">
        <w:rPr>
          <w:sz w:val="24"/>
          <w:szCs w:val="24"/>
        </w:rPr>
        <w:t xml:space="preserve"> </w:t>
      </w:r>
      <w:r>
        <w:rPr>
          <w:sz w:val="24"/>
          <w:szCs w:val="24"/>
        </w:rPr>
        <w:t>va</w:t>
      </w:r>
      <w:r w:rsidR="001476C6">
        <w:rPr>
          <w:sz w:val="24"/>
          <w:szCs w:val="24"/>
        </w:rPr>
        <w:t xml:space="preserve"> </w:t>
      </w:r>
      <w:r w:rsidRPr="00304E0D">
        <w:rPr>
          <w:sz w:val="24"/>
          <w:szCs w:val="24"/>
        </w:rPr>
        <w:t>evalua dacă proiectul ia în considerare existența sau posibilitatea angajării de resurse umane ca număr și expertiză și realismul acestei determinări</w:t>
      </w:r>
    </w:p>
    <w:p w14:paraId="02AD4449" w14:textId="45EADC19" w:rsidR="00E11580" w:rsidRPr="00304E0D" w:rsidRDefault="00E11580" w:rsidP="00C05D96">
      <w:pPr>
        <w:spacing w:before="100" w:beforeAutospacing="1" w:after="100" w:afterAutospacing="1" w:line="240" w:lineRule="auto"/>
        <w:contextualSpacing/>
        <w:jc w:val="both"/>
        <w:rPr>
          <w:sz w:val="24"/>
          <w:szCs w:val="24"/>
        </w:rPr>
      </w:pPr>
    </w:p>
    <w:p w14:paraId="4C215AD8" w14:textId="77777777" w:rsidR="00E11580" w:rsidRPr="00304E0D" w:rsidRDefault="00E11580" w:rsidP="00C05D96">
      <w:pPr>
        <w:spacing w:before="100" w:beforeAutospacing="1" w:after="100" w:afterAutospacing="1" w:line="240" w:lineRule="auto"/>
        <w:contextualSpacing/>
        <w:jc w:val="both"/>
        <w:rPr>
          <w:i/>
          <w:sz w:val="24"/>
          <w:szCs w:val="24"/>
        </w:rPr>
      </w:pPr>
      <w:r w:rsidRPr="00304E0D">
        <w:rPr>
          <w:i/>
          <w:sz w:val="24"/>
          <w:szCs w:val="24"/>
        </w:rPr>
        <w:t>3.5 Contribuția la promovarea concordanței cu</w:t>
      </w:r>
      <w:r w:rsidRPr="00304E0D">
        <w:rPr>
          <w:sz w:val="24"/>
          <w:szCs w:val="24"/>
        </w:rPr>
        <w:t xml:space="preserve"> </w:t>
      </w:r>
      <w:r w:rsidRPr="00304E0D">
        <w:rPr>
          <w:i/>
          <w:sz w:val="24"/>
          <w:szCs w:val="24"/>
        </w:rPr>
        <w:t>politicile orizontale ale UE și cu legislația națională</w:t>
      </w:r>
    </w:p>
    <w:p w14:paraId="36A6DE66" w14:textId="77777777" w:rsidR="00E11580" w:rsidRPr="00304E0D" w:rsidRDefault="00E11580" w:rsidP="00C05D96">
      <w:pPr>
        <w:spacing w:before="100" w:beforeAutospacing="1" w:after="100" w:afterAutospacing="1" w:line="240" w:lineRule="auto"/>
        <w:contextualSpacing/>
        <w:jc w:val="both"/>
        <w:rPr>
          <w:i/>
        </w:rPr>
      </w:pPr>
      <w:r w:rsidRPr="00304E0D">
        <w:rPr>
          <w:sz w:val="24"/>
        </w:rPr>
        <w:t>Se va evalua în ce măsură prin proiectul propus se evidențiază concordanța cu politicile orizontale ale UE și cu legislația națională.</w:t>
      </w:r>
    </w:p>
    <w:p w14:paraId="3AAEB5F0" w14:textId="681C9AE7" w:rsidR="00E11580" w:rsidRPr="00304E0D" w:rsidRDefault="00E11580" w:rsidP="00C05D96">
      <w:pPr>
        <w:tabs>
          <w:tab w:val="left" w:pos="318"/>
        </w:tabs>
        <w:spacing w:before="100" w:beforeAutospacing="1" w:after="100" w:afterAutospacing="1" w:line="240" w:lineRule="auto"/>
        <w:contextualSpacing/>
        <w:jc w:val="both"/>
        <w:rPr>
          <w:b/>
          <w:sz w:val="24"/>
        </w:rPr>
      </w:pPr>
    </w:p>
    <w:p w14:paraId="5B868B95" w14:textId="77777777" w:rsidR="00E11580" w:rsidRPr="00304E0D" w:rsidRDefault="00E11580" w:rsidP="00C05D96">
      <w:pPr>
        <w:numPr>
          <w:ilvl w:val="12"/>
          <w:numId w:val="0"/>
        </w:numPr>
        <w:tabs>
          <w:tab w:val="left" w:pos="5082"/>
        </w:tabs>
        <w:spacing w:before="240" w:after="240" w:line="240" w:lineRule="auto"/>
        <w:ind w:right="90"/>
        <w:contextualSpacing/>
        <w:jc w:val="both"/>
        <w:rPr>
          <w:sz w:val="24"/>
          <w:szCs w:val="24"/>
          <w:lang w:val="cs-CZ"/>
        </w:rPr>
      </w:pPr>
    </w:p>
    <w:p w14:paraId="53A5B356" w14:textId="77777777" w:rsidR="00E11580" w:rsidRPr="00304E0D" w:rsidRDefault="00E11580" w:rsidP="00252DA5">
      <w:pPr>
        <w:rPr>
          <w:b/>
        </w:rPr>
      </w:pPr>
    </w:p>
    <w:p w14:paraId="16DDCCC7" w14:textId="0A5EB738" w:rsidR="00E11580" w:rsidRPr="00304E0D" w:rsidRDefault="00E11580" w:rsidP="00252DA5">
      <w:pPr>
        <w:rPr>
          <w:b/>
        </w:rPr>
      </w:pPr>
      <w:r w:rsidRPr="00304E0D">
        <w:rPr>
          <w:b/>
        </w:rPr>
        <w:t>4.</w:t>
      </w:r>
      <w:r>
        <w:rPr>
          <w:b/>
        </w:rPr>
        <w:t>5</w:t>
      </w:r>
      <w:r w:rsidRPr="00304E0D">
        <w:rPr>
          <w:b/>
        </w:rPr>
        <w:t xml:space="preserve"> Reguli specifice de selecție</w:t>
      </w:r>
    </w:p>
    <w:p w14:paraId="56059C4C" w14:textId="77777777" w:rsidR="00E11580" w:rsidRPr="00304E0D" w:rsidRDefault="00E11580" w:rsidP="00602DC3">
      <w:pPr>
        <w:pStyle w:val="StylodrTimesNewRoman12b1"/>
        <w:numPr>
          <w:ilvl w:val="0"/>
          <w:numId w:val="0"/>
        </w:numPr>
        <w:spacing w:after="0"/>
        <w:contextualSpacing/>
        <w:rPr>
          <w:lang w:val="ro-RO"/>
        </w:rPr>
      </w:pPr>
      <w:r w:rsidRPr="00304E0D">
        <w:rPr>
          <w:lang w:val="ro-RO"/>
        </w:rPr>
        <w:t xml:space="preserve">1. Se vor finanța numai propunerile de proiecte </w:t>
      </w:r>
      <w:r w:rsidRPr="00304E0D">
        <w:t>care îndeplinesc simultan următoarele condiții:</w:t>
      </w:r>
    </w:p>
    <w:p w14:paraId="3049FDAE" w14:textId="77777777" w:rsidR="00E11580" w:rsidRPr="00304E0D" w:rsidRDefault="00E11580" w:rsidP="00010F34">
      <w:pPr>
        <w:numPr>
          <w:ilvl w:val="0"/>
          <w:numId w:val="35"/>
        </w:numPr>
        <w:tabs>
          <w:tab w:val="left" w:pos="318"/>
        </w:tabs>
        <w:spacing w:after="0" w:line="240" w:lineRule="auto"/>
        <w:jc w:val="both"/>
        <w:rPr>
          <w:sz w:val="24"/>
        </w:rPr>
      </w:pPr>
      <w:r w:rsidRPr="00304E0D">
        <w:rPr>
          <w:sz w:val="24"/>
        </w:rPr>
        <w:t>Au un punctaj total ≥ 60 de puncte și</w:t>
      </w:r>
    </w:p>
    <w:p w14:paraId="2195CF89" w14:textId="77777777" w:rsidR="00E11580" w:rsidRPr="00304E0D" w:rsidRDefault="00E11580" w:rsidP="00010F34">
      <w:pPr>
        <w:numPr>
          <w:ilvl w:val="0"/>
          <w:numId w:val="35"/>
        </w:numPr>
        <w:tabs>
          <w:tab w:val="left" w:pos="318"/>
        </w:tabs>
        <w:spacing w:after="0" w:line="240" w:lineRule="auto"/>
        <w:jc w:val="both"/>
        <w:rPr>
          <w:sz w:val="24"/>
        </w:rPr>
      </w:pPr>
      <w:r w:rsidRPr="00304E0D">
        <w:rPr>
          <w:sz w:val="24"/>
        </w:rPr>
        <w:t>Au obținut un scor ≥ 50% din punctajul maxim stabilit respectivului criteriu și</w:t>
      </w:r>
    </w:p>
    <w:p w14:paraId="0B476DA6" w14:textId="77777777" w:rsidR="00E11580" w:rsidRPr="00304E0D" w:rsidRDefault="00E11580" w:rsidP="00010F34">
      <w:pPr>
        <w:numPr>
          <w:ilvl w:val="0"/>
          <w:numId w:val="35"/>
        </w:numPr>
        <w:tabs>
          <w:tab w:val="left" w:pos="318"/>
        </w:tabs>
        <w:spacing w:after="60" w:line="240" w:lineRule="auto"/>
        <w:ind w:left="782" w:hanging="357"/>
        <w:jc w:val="both"/>
        <w:rPr>
          <w:sz w:val="24"/>
        </w:rPr>
      </w:pPr>
      <w:r w:rsidRPr="00304E0D">
        <w:rPr>
          <w:sz w:val="24"/>
        </w:rPr>
        <w:t>Nu au 0 la niciun subcriteriu</w:t>
      </w:r>
    </w:p>
    <w:p w14:paraId="4E463998" w14:textId="77777777" w:rsidR="00E11580" w:rsidRPr="00304E0D" w:rsidRDefault="00E11580" w:rsidP="00602DC3">
      <w:pPr>
        <w:widowControl w:val="0"/>
        <w:tabs>
          <w:tab w:val="left" w:pos="315"/>
        </w:tabs>
        <w:autoSpaceDE w:val="0"/>
        <w:autoSpaceDN w:val="0"/>
        <w:adjustRightInd w:val="0"/>
        <w:spacing w:after="0" w:line="240" w:lineRule="auto"/>
        <w:jc w:val="both"/>
        <w:rPr>
          <w:sz w:val="24"/>
        </w:rPr>
      </w:pPr>
      <w:r w:rsidRPr="00304E0D">
        <w:rPr>
          <w:sz w:val="24"/>
        </w:rPr>
        <w:lastRenderedPageBreak/>
        <w:t xml:space="preserve">2. Propunerile de proiecte care îndeplinesc condițiile de la punctul 1 vor fi clasificate în ordinea descrescătoare a punctajelor obţinute în două liste separate, în funcție de localizarea (locul unde se implementează proiectul) în regiuni  mai dezvoltate (București-Ilfov) sau mai puțin dezvoltate (restul regiunilor țării). </w:t>
      </w:r>
    </w:p>
    <w:p w14:paraId="771C5036" w14:textId="77777777" w:rsidR="00E11580" w:rsidRPr="00304E0D" w:rsidRDefault="00E11580" w:rsidP="007B31E6">
      <w:pPr>
        <w:widowControl w:val="0"/>
        <w:tabs>
          <w:tab w:val="left" w:pos="315"/>
        </w:tabs>
        <w:autoSpaceDE w:val="0"/>
        <w:autoSpaceDN w:val="0"/>
        <w:adjustRightInd w:val="0"/>
        <w:spacing w:after="0"/>
        <w:jc w:val="both"/>
        <w:rPr>
          <w:sz w:val="24"/>
        </w:rPr>
      </w:pPr>
      <w:r w:rsidRPr="00304E0D">
        <w:rPr>
          <w:sz w:val="24"/>
        </w:rPr>
        <w:t>3. Propunerile care au obţinut acelaşi punctaj se departajează după următoarele criterii:</w:t>
      </w:r>
    </w:p>
    <w:p w14:paraId="143E1936" w14:textId="77777777" w:rsidR="00E11580" w:rsidRPr="00304E0D" w:rsidRDefault="00E11580" w:rsidP="00010F34">
      <w:pPr>
        <w:widowControl w:val="0"/>
        <w:numPr>
          <w:ilvl w:val="0"/>
          <w:numId w:val="36"/>
        </w:numPr>
        <w:autoSpaceDE w:val="0"/>
        <w:autoSpaceDN w:val="0"/>
        <w:adjustRightInd w:val="0"/>
        <w:spacing w:after="0" w:line="240" w:lineRule="auto"/>
        <w:jc w:val="both"/>
        <w:rPr>
          <w:b/>
          <w:bCs/>
          <w:sz w:val="24"/>
        </w:rPr>
      </w:pPr>
      <w:r w:rsidRPr="00304E0D">
        <w:rPr>
          <w:sz w:val="24"/>
        </w:rPr>
        <w:t xml:space="preserve">scorul obţinut pentru </w:t>
      </w:r>
      <w:r w:rsidRPr="00304E0D">
        <w:rPr>
          <w:b/>
          <w:bCs/>
          <w:sz w:val="24"/>
        </w:rPr>
        <w:t>Relevanţă și, dacă este cazul,</w:t>
      </w:r>
    </w:p>
    <w:p w14:paraId="2D59EE2E" w14:textId="77777777" w:rsidR="00E11580" w:rsidRPr="00304E0D" w:rsidRDefault="00E11580" w:rsidP="00010F34">
      <w:pPr>
        <w:widowControl w:val="0"/>
        <w:numPr>
          <w:ilvl w:val="0"/>
          <w:numId w:val="36"/>
        </w:numPr>
        <w:autoSpaceDE w:val="0"/>
        <w:autoSpaceDN w:val="0"/>
        <w:adjustRightInd w:val="0"/>
        <w:spacing w:after="160" w:line="240" w:lineRule="auto"/>
        <w:ind w:left="442" w:hanging="442"/>
        <w:jc w:val="both"/>
        <w:rPr>
          <w:sz w:val="24"/>
        </w:rPr>
      </w:pPr>
      <w:r w:rsidRPr="00304E0D">
        <w:rPr>
          <w:sz w:val="24"/>
        </w:rPr>
        <w:t xml:space="preserve">scorul obţinut pentru </w:t>
      </w:r>
      <w:r w:rsidRPr="00304E0D">
        <w:rPr>
          <w:b/>
          <w:bCs/>
          <w:sz w:val="24"/>
        </w:rPr>
        <w:t>Sustenabilitate şi capacitatea de operare.</w:t>
      </w:r>
    </w:p>
    <w:p w14:paraId="6E133213" w14:textId="77777777" w:rsidR="00E11580" w:rsidRPr="00304E0D" w:rsidRDefault="00E11580" w:rsidP="00602DC3">
      <w:pPr>
        <w:pStyle w:val="StylodrTimesNewRoman12b1"/>
        <w:numPr>
          <w:ilvl w:val="0"/>
          <w:numId w:val="0"/>
        </w:numPr>
        <w:spacing w:after="0"/>
        <w:contextualSpacing/>
        <w:rPr>
          <w:lang w:val="ro-RO"/>
        </w:rPr>
      </w:pPr>
      <w:r w:rsidRPr="00304E0D">
        <w:t>4. Din aceste proiecte vor fi selectate pentru finanţare propunerile de proiecte în ordinea descrescătoare a punctajelor totale, în limita bugetelor aprobate (reprezentând asistența financiară nerambursabilă) pentru fiecare categorie de regiune.</w:t>
      </w:r>
    </w:p>
    <w:p w14:paraId="7174FB29" w14:textId="6EA79058" w:rsidR="00E11580" w:rsidRPr="00304E0D" w:rsidRDefault="00E11580" w:rsidP="00602DC3">
      <w:pPr>
        <w:numPr>
          <w:ilvl w:val="12"/>
          <w:numId w:val="0"/>
        </w:numPr>
        <w:tabs>
          <w:tab w:val="left" w:pos="5082"/>
        </w:tabs>
        <w:spacing w:after="0" w:line="240" w:lineRule="auto"/>
        <w:contextualSpacing/>
        <w:jc w:val="both"/>
        <w:rPr>
          <w:sz w:val="24"/>
          <w:szCs w:val="24"/>
        </w:rPr>
      </w:pPr>
      <w:r w:rsidRPr="00304E0D">
        <w:rPr>
          <w:sz w:val="24"/>
          <w:szCs w:val="24"/>
        </w:rPr>
        <w:t xml:space="preserve">5. </w:t>
      </w:r>
      <w:r w:rsidRPr="00304E0D">
        <w:rPr>
          <w:b/>
          <w:sz w:val="24"/>
          <w:szCs w:val="24"/>
        </w:rPr>
        <w:t>Se va finanța numai un singur proiect pe</w:t>
      </w:r>
      <w:r w:rsidR="00456FF9">
        <w:rPr>
          <w:b/>
          <w:sz w:val="24"/>
          <w:szCs w:val="24"/>
        </w:rPr>
        <w:t>ntru fiecare</w:t>
      </w:r>
      <w:r w:rsidRPr="00304E0D">
        <w:rPr>
          <w:b/>
          <w:sz w:val="24"/>
          <w:szCs w:val="24"/>
        </w:rPr>
        <w:t xml:space="preserve"> instituție solicitantă.</w:t>
      </w:r>
      <w:r w:rsidRPr="00304E0D">
        <w:rPr>
          <w:sz w:val="24"/>
          <w:szCs w:val="24"/>
        </w:rPr>
        <w:t xml:space="preserve">  </w:t>
      </w:r>
    </w:p>
    <w:p w14:paraId="2FD44244" w14:textId="2D10FA69" w:rsidR="00E11580" w:rsidRPr="00304E0D" w:rsidRDefault="00E11580" w:rsidP="00042ADF">
      <w:pPr>
        <w:spacing w:before="100" w:beforeAutospacing="1" w:after="100" w:afterAutospacing="1" w:line="240" w:lineRule="auto"/>
        <w:contextualSpacing/>
        <w:rPr>
          <w:sz w:val="24"/>
          <w:szCs w:val="24"/>
        </w:rPr>
      </w:pPr>
      <w:r w:rsidRPr="00304E0D">
        <w:rPr>
          <w:sz w:val="24"/>
          <w:szCs w:val="24"/>
        </w:rPr>
        <w:t>Proiectele admise la finanțare</w:t>
      </w:r>
      <w:r w:rsidR="00710E46">
        <w:rPr>
          <w:sz w:val="24"/>
          <w:szCs w:val="24"/>
        </w:rPr>
        <w:t xml:space="preserve"> cu </w:t>
      </w:r>
      <w:r w:rsidR="00710E46" w:rsidRPr="00304E0D">
        <w:rPr>
          <w:sz w:val="24"/>
        </w:rPr>
        <w:t>un punctaj total ≥ 60 de puncte</w:t>
      </w:r>
      <w:r w:rsidRPr="00304E0D">
        <w:rPr>
          <w:sz w:val="24"/>
          <w:szCs w:val="24"/>
        </w:rPr>
        <w:t>, dar neselectate pentru finanțare se vor constitui în lista de rezervă.</w:t>
      </w:r>
    </w:p>
    <w:p w14:paraId="7CFEF39B" w14:textId="4B71CC8C" w:rsidR="00E11580" w:rsidRPr="00304E0D" w:rsidRDefault="00934125" w:rsidP="00627B30">
      <w:pPr>
        <w:spacing w:after="0" w:line="240" w:lineRule="auto"/>
        <w:jc w:val="both"/>
        <w:rPr>
          <w:noProof/>
          <w:sz w:val="24"/>
          <w:szCs w:val="24"/>
        </w:rPr>
      </w:pPr>
      <w:r>
        <w:rPr>
          <w:noProof/>
          <w:sz w:val="24"/>
          <w:szCs w:val="24"/>
        </w:rPr>
        <w:t xml:space="preserve">Proiectele care </w:t>
      </w:r>
      <w:r w:rsidR="00852086">
        <w:rPr>
          <w:noProof/>
          <w:sz w:val="24"/>
          <w:szCs w:val="24"/>
        </w:rPr>
        <w:t>î</w:t>
      </w:r>
      <w:r>
        <w:rPr>
          <w:noProof/>
          <w:sz w:val="24"/>
          <w:szCs w:val="24"/>
        </w:rPr>
        <w:t>ndeplinesc condi</w:t>
      </w:r>
      <w:r w:rsidR="00852086">
        <w:rPr>
          <w:noProof/>
          <w:sz w:val="24"/>
          <w:szCs w:val="24"/>
        </w:rPr>
        <w:t>ț</w:t>
      </w:r>
      <w:r>
        <w:rPr>
          <w:noProof/>
          <w:sz w:val="24"/>
          <w:szCs w:val="24"/>
        </w:rPr>
        <w:t>iile de la pct 1 vor</w:t>
      </w:r>
      <w:r w:rsidR="00E11580" w:rsidRPr="00304E0D">
        <w:rPr>
          <w:noProof/>
          <w:sz w:val="24"/>
          <w:szCs w:val="24"/>
        </w:rPr>
        <w:t xml:space="preserve"> intra </w:t>
      </w:r>
      <w:r w:rsidR="00852086">
        <w:rPr>
          <w:noProof/>
          <w:sz w:val="24"/>
          <w:szCs w:val="24"/>
        </w:rPr>
        <w:t>î</w:t>
      </w:r>
      <w:r w:rsidR="00852086" w:rsidRPr="00304E0D">
        <w:rPr>
          <w:noProof/>
          <w:sz w:val="24"/>
          <w:szCs w:val="24"/>
        </w:rPr>
        <w:t xml:space="preserve">n </w:t>
      </w:r>
      <w:r w:rsidR="00E11580" w:rsidRPr="00304E0D">
        <w:rPr>
          <w:noProof/>
          <w:sz w:val="24"/>
          <w:szCs w:val="24"/>
        </w:rPr>
        <w:t>Comitetul de Selectie. Acesta poate lua, pe baza rapoartelor (implicit a formei finale a bugetului detaliat pe categorii de cheltuieli, verificată de către evaluatorii tehnico-fin</w:t>
      </w:r>
      <w:r w:rsidR="004B6D4F">
        <w:rPr>
          <w:noProof/>
          <w:sz w:val="24"/>
          <w:szCs w:val="24"/>
        </w:rPr>
        <w:t>a</w:t>
      </w:r>
      <w:r w:rsidR="00E11580" w:rsidRPr="00304E0D">
        <w:rPr>
          <w:noProof/>
          <w:sz w:val="24"/>
          <w:szCs w:val="24"/>
        </w:rPr>
        <w:t>nciari) şi a grilelor de evaluare tehnico-financiare primite, una din următoarele decizii:</w:t>
      </w:r>
    </w:p>
    <w:p w14:paraId="5BD47765" w14:textId="77777777" w:rsidR="00E11580" w:rsidRPr="00304E0D" w:rsidRDefault="00E11580" w:rsidP="00010F34">
      <w:pPr>
        <w:pStyle w:val="ListParagraph"/>
        <w:numPr>
          <w:ilvl w:val="0"/>
          <w:numId w:val="37"/>
        </w:numPr>
        <w:autoSpaceDE w:val="0"/>
        <w:autoSpaceDN w:val="0"/>
        <w:adjustRightInd w:val="0"/>
        <w:spacing w:after="120" w:line="240" w:lineRule="auto"/>
        <w:ind w:left="714" w:hanging="357"/>
        <w:jc w:val="both"/>
        <w:rPr>
          <w:sz w:val="24"/>
          <w:szCs w:val="24"/>
        </w:rPr>
      </w:pPr>
      <w:r w:rsidRPr="00304E0D">
        <w:rPr>
          <w:sz w:val="24"/>
          <w:szCs w:val="24"/>
        </w:rPr>
        <w:t>să aprobe proiectul fără modificarea conținutului și condițiilor definite în cererea de finanțare și anexele acesteia;</w:t>
      </w:r>
    </w:p>
    <w:p w14:paraId="00F541BA" w14:textId="77777777" w:rsidR="00E11580" w:rsidRPr="00304E0D" w:rsidRDefault="00E11580" w:rsidP="00010F34">
      <w:pPr>
        <w:pStyle w:val="ListParagraph"/>
        <w:numPr>
          <w:ilvl w:val="0"/>
          <w:numId w:val="37"/>
        </w:numPr>
        <w:autoSpaceDE w:val="0"/>
        <w:autoSpaceDN w:val="0"/>
        <w:adjustRightInd w:val="0"/>
        <w:spacing w:before="120" w:after="120" w:line="240" w:lineRule="auto"/>
        <w:ind w:left="714" w:hanging="357"/>
        <w:jc w:val="both"/>
        <w:rPr>
          <w:sz w:val="24"/>
          <w:szCs w:val="24"/>
        </w:rPr>
      </w:pPr>
      <w:r w:rsidRPr="00304E0D">
        <w:rPr>
          <w:sz w:val="24"/>
          <w:szCs w:val="24"/>
        </w:rPr>
        <w:t>să aprobe proiectul cu reducerea costurilor eligibile totale; aceasta se întâmplă când una sau mai multe cheltuieli incluse în calculul bugetului nu sunt eligibile sau nu sunt justificate, dimensiunea finanțării solicitate nu se încadrează în limitele specificate pentru acest apel, însă din punct de vedere tehnic proiectul este viabil. În acest caz, solicitantul poate să accepte implementarea proiectului în întregime sau să renunțe la solicitarea finanțării;</w:t>
      </w:r>
    </w:p>
    <w:p w14:paraId="5BE71C7D" w14:textId="77777777" w:rsidR="00E11580" w:rsidRPr="00304E0D" w:rsidRDefault="00E11580" w:rsidP="00010F34">
      <w:pPr>
        <w:pStyle w:val="ListParagraph"/>
        <w:numPr>
          <w:ilvl w:val="0"/>
          <w:numId w:val="37"/>
        </w:numPr>
        <w:autoSpaceDE w:val="0"/>
        <w:autoSpaceDN w:val="0"/>
        <w:adjustRightInd w:val="0"/>
        <w:spacing w:before="120" w:after="120" w:line="240" w:lineRule="auto"/>
        <w:ind w:left="714" w:hanging="357"/>
        <w:jc w:val="both"/>
        <w:rPr>
          <w:sz w:val="24"/>
          <w:szCs w:val="24"/>
        </w:rPr>
      </w:pPr>
      <w:r w:rsidRPr="00304E0D">
        <w:rPr>
          <w:sz w:val="24"/>
          <w:szCs w:val="24"/>
        </w:rPr>
        <w:t>să respingă proiectul din motive legate de conținutul proiectului sau dacă pentru respectiva cerere de finanțare au fost epuizate fondurile alocate;</w:t>
      </w:r>
    </w:p>
    <w:p w14:paraId="4C3CCFC9" w14:textId="77777777" w:rsidR="00E11580" w:rsidRPr="00304E0D" w:rsidRDefault="00E11580" w:rsidP="00010F34">
      <w:pPr>
        <w:pStyle w:val="ListParagraph"/>
        <w:numPr>
          <w:ilvl w:val="0"/>
          <w:numId w:val="37"/>
        </w:numPr>
        <w:autoSpaceDE w:val="0"/>
        <w:autoSpaceDN w:val="0"/>
        <w:adjustRightInd w:val="0"/>
        <w:spacing w:before="120" w:after="120" w:line="240" w:lineRule="auto"/>
        <w:ind w:left="714" w:hanging="357"/>
        <w:jc w:val="both"/>
        <w:rPr>
          <w:sz w:val="24"/>
          <w:szCs w:val="24"/>
        </w:rPr>
      </w:pPr>
      <w:r w:rsidRPr="00304E0D">
        <w:rPr>
          <w:sz w:val="24"/>
          <w:szCs w:val="24"/>
        </w:rPr>
        <w:t>poate solicita motivat reevaluarea proiectului.</w:t>
      </w:r>
    </w:p>
    <w:p w14:paraId="53FC384C" w14:textId="1928A6D8" w:rsidR="00E11580" w:rsidRDefault="00E11580" w:rsidP="000C0F82">
      <w:pPr>
        <w:spacing w:line="240" w:lineRule="auto"/>
        <w:ind w:firstLine="357"/>
        <w:jc w:val="both"/>
        <w:rPr>
          <w:noProof/>
          <w:sz w:val="24"/>
        </w:rPr>
      </w:pPr>
      <w:r w:rsidRPr="00304E0D">
        <w:rPr>
          <w:noProof/>
          <w:sz w:val="24"/>
        </w:rPr>
        <w:t xml:space="preserve">Propunerile de proiecte admise pentru finanţare se publică pe pagina  </w:t>
      </w:r>
      <w:r w:rsidRPr="007037E8">
        <w:rPr>
          <w:noProof/>
          <w:sz w:val="24"/>
        </w:rPr>
        <w:t>“</w:t>
      </w:r>
      <w:r w:rsidRPr="00304E0D">
        <w:rPr>
          <w:noProof/>
          <w:sz w:val="24"/>
        </w:rPr>
        <w:t>poc.research.</w:t>
      </w:r>
      <w:r w:rsidR="00AF286E">
        <w:rPr>
          <w:noProof/>
          <w:sz w:val="24"/>
        </w:rPr>
        <w:t>gov.</w:t>
      </w:r>
      <w:r w:rsidR="00CB6ADD">
        <w:rPr>
          <w:noProof/>
          <w:sz w:val="24"/>
        </w:rPr>
        <w:t xml:space="preserve">ro” </w:t>
      </w:r>
      <w:r w:rsidRPr="00304E0D">
        <w:rPr>
          <w:noProof/>
          <w:sz w:val="24"/>
        </w:rPr>
        <w:t>(pe pagina destinată competiției de propuneri de proiecte).</w:t>
      </w:r>
    </w:p>
    <w:p w14:paraId="7CA548B5" w14:textId="590A1058" w:rsidR="00E11580" w:rsidRDefault="00E11580">
      <w:pPr>
        <w:spacing w:after="160" w:line="259" w:lineRule="auto"/>
        <w:rPr>
          <w:b/>
          <w:sz w:val="28"/>
          <w:szCs w:val="28"/>
        </w:rPr>
      </w:pPr>
    </w:p>
    <w:p w14:paraId="7D784A13" w14:textId="77777777" w:rsidR="005062BF" w:rsidRDefault="005062BF">
      <w:pPr>
        <w:spacing w:after="160" w:line="259" w:lineRule="auto"/>
        <w:rPr>
          <w:b/>
          <w:sz w:val="28"/>
          <w:szCs w:val="28"/>
        </w:rPr>
      </w:pPr>
    </w:p>
    <w:p w14:paraId="0ABEC23A" w14:textId="77777777" w:rsidR="005062BF" w:rsidRDefault="005062BF">
      <w:pPr>
        <w:spacing w:after="160" w:line="259" w:lineRule="auto"/>
        <w:rPr>
          <w:b/>
          <w:sz w:val="28"/>
          <w:szCs w:val="28"/>
        </w:rPr>
      </w:pPr>
    </w:p>
    <w:p w14:paraId="532DE058" w14:textId="77777777" w:rsidR="005062BF" w:rsidRDefault="005062BF">
      <w:pPr>
        <w:spacing w:after="160" w:line="259" w:lineRule="auto"/>
        <w:rPr>
          <w:b/>
          <w:sz w:val="28"/>
          <w:szCs w:val="28"/>
        </w:rPr>
      </w:pPr>
    </w:p>
    <w:p w14:paraId="22046F6E" w14:textId="77777777" w:rsidR="005062BF" w:rsidRDefault="005062BF">
      <w:pPr>
        <w:spacing w:after="160" w:line="259" w:lineRule="auto"/>
        <w:rPr>
          <w:b/>
          <w:sz w:val="28"/>
          <w:szCs w:val="28"/>
        </w:rPr>
      </w:pPr>
    </w:p>
    <w:p w14:paraId="6BE341E2" w14:textId="77777777" w:rsidR="00E11580" w:rsidRDefault="00E11580">
      <w:pPr>
        <w:spacing w:after="160" w:line="259" w:lineRule="auto"/>
        <w:rPr>
          <w:b/>
          <w:sz w:val="28"/>
          <w:szCs w:val="28"/>
        </w:rPr>
      </w:pPr>
    </w:p>
    <w:p w14:paraId="187B7934" w14:textId="77777777" w:rsidR="005062BF" w:rsidRDefault="005062BF">
      <w:pPr>
        <w:spacing w:after="160" w:line="259" w:lineRule="auto"/>
        <w:rPr>
          <w:b/>
          <w:sz w:val="28"/>
          <w:szCs w:val="28"/>
        </w:rPr>
      </w:pPr>
    </w:p>
    <w:p w14:paraId="53E583DA" w14:textId="77777777" w:rsidR="005062BF" w:rsidRDefault="005062BF">
      <w:pPr>
        <w:spacing w:after="160" w:line="259" w:lineRule="auto"/>
        <w:rPr>
          <w:b/>
          <w:sz w:val="28"/>
          <w:szCs w:val="28"/>
        </w:rPr>
      </w:pPr>
    </w:p>
    <w:p w14:paraId="2700125F" w14:textId="77777777" w:rsidR="005062BF" w:rsidRDefault="005062BF">
      <w:pPr>
        <w:spacing w:after="160" w:line="259" w:lineRule="auto"/>
        <w:rPr>
          <w:b/>
          <w:sz w:val="28"/>
          <w:szCs w:val="28"/>
        </w:rPr>
      </w:pPr>
    </w:p>
    <w:p w14:paraId="48CD87A0" w14:textId="77777777" w:rsidR="005062BF" w:rsidRPr="00304E0D" w:rsidRDefault="005062BF">
      <w:pPr>
        <w:spacing w:after="160" w:line="259" w:lineRule="auto"/>
        <w:rPr>
          <w:b/>
          <w:sz w:val="28"/>
          <w:szCs w:val="28"/>
        </w:rPr>
      </w:pPr>
    </w:p>
    <w:p w14:paraId="08637E4E" w14:textId="77777777" w:rsidR="00E11580" w:rsidRPr="00304E0D" w:rsidRDefault="00E11580" w:rsidP="009514F8">
      <w:pPr>
        <w:pStyle w:val="Heading1"/>
      </w:pPr>
      <w:bookmarkStart w:id="20" w:name="_Toc503779712"/>
      <w:r w:rsidRPr="00304E0D">
        <w:lastRenderedPageBreak/>
        <w:t>CAPITOLUL 5. Depunerea și soluționarea contestațiilor privind verificarea administrativă și a eligibilității, respectiv evaluarea tehnică și financiară</w:t>
      </w:r>
      <w:bookmarkEnd w:id="20"/>
    </w:p>
    <w:p w14:paraId="480B1ACF" w14:textId="058E2BE9" w:rsidR="00852086" w:rsidRDefault="00E11580" w:rsidP="00852086">
      <w:pPr>
        <w:spacing w:line="240" w:lineRule="auto"/>
        <w:jc w:val="both"/>
        <w:rPr>
          <w:noProof/>
          <w:sz w:val="24"/>
        </w:rPr>
      </w:pPr>
      <w:r w:rsidRPr="00304E0D">
        <w:rPr>
          <w:noProof/>
          <w:sz w:val="24"/>
        </w:rPr>
        <w:t xml:space="preserve">Organismul Intermediar transmite solicitanţilor </w:t>
      </w:r>
      <w:r w:rsidRPr="00304E0D">
        <w:rPr>
          <w:bCs/>
          <w:sz w:val="24"/>
          <w:szCs w:val="24"/>
        </w:rPr>
        <w:t xml:space="preserve">prin aplicația electronică MySMIS2014, </w:t>
      </w:r>
      <w:r w:rsidR="00374EB5">
        <w:rPr>
          <w:bCs/>
          <w:sz w:val="24"/>
          <w:szCs w:val="24"/>
        </w:rPr>
        <w:t>n</w:t>
      </w:r>
      <w:r w:rsidRPr="00304E0D">
        <w:rPr>
          <w:bCs/>
          <w:sz w:val="24"/>
          <w:szCs w:val="24"/>
        </w:rPr>
        <w:t xml:space="preserve">otificările </w:t>
      </w:r>
      <w:r w:rsidRPr="00304E0D">
        <w:rPr>
          <w:sz w:val="24"/>
          <w:szCs w:val="24"/>
        </w:rPr>
        <w:t>privind rezultatul verificării conformității administrative și a eligibilității, respectiv</w:t>
      </w:r>
      <w:r w:rsidRPr="00304E0D">
        <w:rPr>
          <w:bCs/>
          <w:sz w:val="24"/>
          <w:szCs w:val="24"/>
        </w:rPr>
        <w:t xml:space="preserve"> rezultatul evaluării tehnice şi financiare. În cazul în care aplicația electronică nu permite, </w:t>
      </w:r>
      <w:r w:rsidR="00374EB5">
        <w:rPr>
          <w:bCs/>
          <w:sz w:val="24"/>
          <w:szCs w:val="24"/>
        </w:rPr>
        <w:t>n</w:t>
      </w:r>
      <w:r w:rsidRPr="00304E0D">
        <w:rPr>
          <w:bCs/>
          <w:sz w:val="24"/>
          <w:szCs w:val="24"/>
        </w:rPr>
        <w:t>otificările sunt transmise  prin e-mail sau prin fax la datele de contact menționate în cererea de finanțare.</w:t>
      </w:r>
      <w:r w:rsidRPr="00304E0D">
        <w:rPr>
          <w:noProof/>
          <w:sz w:val="24"/>
        </w:rPr>
        <w:t xml:space="preserve"> Rezultatele evaluării se publică pe pagina destinată POC şi acţiunii 1.1.2.</w:t>
      </w:r>
      <w:r w:rsidR="00374EB5">
        <w:rPr>
          <w:noProof/>
          <w:sz w:val="24"/>
        </w:rPr>
        <w:t xml:space="preserve"> pe site-ul</w:t>
      </w:r>
      <w:r w:rsidR="00852086">
        <w:rPr>
          <w:noProof/>
          <w:sz w:val="24"/>
        </w:rPr>
        <w:t xml:space="preserve"> </w:t>
      </w:r>
      <w:hyperlink r:id="rId14" w:history="1">
        <w:r w:rsidR="00852086" w:rsidRPr="001C5942">
          <w:rPr>
            <w:rStyle w:val="Hyperlink"/>
            <w:noProof/>
            <w:sz w:val="24"/>
          </w:rPr>
          <w:t>http://www.poc.research.gov.ro/</w:t>
        </w:r>
      </w:hyperlink>
      <w:r w:rsidR="00852086">
        <w:rPr>
          <w:noProof/>
          <w:sz w:val="24"/>
        </w:rPr>
        <w:t>.</w:t>
      </w:r>
    </w:p>
    <w:p w14:paraId="1E2E5E9E" w14:textId="65DEE4D4" w:rsidR="00E11580" w:rsidRPr="00304E0D" w:rsidRDefault="00E11580" w:rsidP="00852086">
      <w:pPr>
        <w:spacing w:line="240" w:lineRule="auto"/>
        <w:jc w:val="both"/>
        <w:rPr>
          <w:rStyle w:val="Strong"/>
          <w:b w:val="0"/>
          <w:bCs/>
          <w:color w:val="000000"/>
          <w:sz w:val="24"/>
        </w:rPr>
      </w:pPr>
      <w:r w:rsidRPr="00304E0D">
        <w:rPr>
          <w:rStyle w:val="Strong"/>
          <w:b w:val="0"/>
          <w:bCs/>
          <w:color w:val="000000"/>
          <w:sz w:val="24"/>
        </w:rPr>
        <w:t>Contestaţiile vor fi semnate de către reprezentantul legal al instituţiei contestatare.</w:t>
      </w:r>
    </w:p>
    <w:p w14:paraId="73F08646" w14:textId="12F3AC2C" w:rsidR="00E11580" w:rsidRPr="00304E0D" w:rsidRDefault="00E11580" w:rsidP="005A6561">
      <w:pPr>
        <w:spacing w:after="0" w:line="240" w:lineRule="auto"/>
        <w:jc w:val="both"/>
        <w:rPr>
          <w:sz w:val="24"/>
          <w:szCs w:val="24"/>
        </w:rPr>
      </w:pPr>
      <w:r w:rsidRPr="00304E0D">
        <w:rPr>
          <w:sz w:val="24"/>
          <w:szCs w:val="24"/>
        </w:rPr>
        <w:t xml:space="preserve">Solicitantul transmite </w:t>
      </w:r>
      <w:r w:rsidR="00456FF9" w:rsidRPr="00304E0D">
        <w:rPr>
          <w:sz w:val="24"/>
          <w:szCs w:val="24"/>
        </w:rPr>
        <w:t xml:space="preserve">prin aplicația electronică MySMIS2014 </w:t>
      </w:r>
      <w:r w:rsidRPr="00304E0D">
        <w:rPr>
          <w:sz w:val="24"/>
          <w:szCs w:val="24"/>
        </w:rPr>
        <w:t xml:space="preserve">contestaţia, în termen </w:t>
      </w:r>
      <w:r w:rsidR="00413A3E">
        <w:rPr>
          <w:sz w:val="24"/>
          <w:szCs w:val="24"/>
        </w:rPr>
        <w:t xml:space="preserve">de 30 zile de la primirea </w:t>
      </w:r>
      <w:r w:rsidR="005E4643">
        <w:rPr>
          <w:sz w:val="24"/>
          <w:szCs w:val="24"/>
        </w:rPr>
        <w:t>n</w:t>
      </w:r>
      <w:r w:rsidRPr="00304E0D">
        <w:rPr>
          <w:sz w:val="24"/>
          <w:szCs w:val="24"/>
        </w:rPr>
        <w:t>otificări</w:t>
      </w:r>
      <w:r w:rsidR="00413A3E">
        <w:rPr>
          <w:sz w:val="24"/>
          <w:szCs w:val="24"/>
        </w:rPr>
        <w:t>i</w:t>
      </w:r>
      <w:r w:rsidRPr="00304E0D">
        <w:rPr>
          <w:sz w:val="24"/>
          <w:szCs w:val="24"/>
        </w:rPr>
        <w:t xml:space="preserve"> privind rezultatul verificării conformității administrative și a eligibilității, respectiv rezultatul evaluării tehnice și financiare. Dacă aplicația electronică nu permite, contestațiile vor fi transmise prin fax, poştă sau depuse direct la OIC. După înregistrarea contestaţiilor, acestea sunt analizate de experți evaluatori, diferiţi de cei care au efectuat evaluarea iniţială. OIC va transmite </w:t>
      </w:r>
      <w:r w:rsidR="00DA515A">
        <w:rPr>
          <w:sz w:val="24"/>
          <w:szCs w:val="24"/>
        </w:rPr>
        <w:t xml:space="preserve">contestațiile </w:t>
      </w:r>
      <w:r>
        <w:rPr>
          <w:sz w:val="24"/>
          <w:szCs w:val="24"/>
        </w:rPr>
        <w:t>pentru solutionare c</w:t>
      </w:r>
      <w:r w:rsidR="007037E8">
        <w:rPr>
          <w:sz w:val="24"/>
          <w:szCs w:val="24"/>
        </w:rPr>
        <w:t>ă</w:t>
      </w:r>
      <w:r>
        <w:rPr>
          <w:sz w:val="24"/>
          <w:szCs w:val="24"/>
        </w:rPr>
        <w:t xml:space="preserve">tre </w:t>
      </w:r>
      <w:r w:rsidRPr="00304E0D">
        <w:rPr>
          <w:sz w:val="24"/>
          <w:szCs w:val="24"/>
        </w:rPr>
        <w:t>AM</w:t>
      </w:r>
      <w:r w:rsidR="007037E8">
        <w:rPr>
          <w:sz w:val="24"/>
          <w:szCs w:val="24"/>
        </w:rPr>
        <w:t xml:space="preserve"> POC</w:t>
      </w:r>
      <w:r>
        <w:rPr>
          <w:sz w:val="24"/>
          <w:szCs w:val="24"/>
        </w:rPr>
        <w:t xml:space="preserve"> </w:t>
      </w:r>
      <w:r w:rsidRPr="00304E0D">
        <w:rPr>
          <w:sz w:val="24"/>
          <w:szCs w:val="24"/>
        </w:rPr>
        <w:t xml:space="preserve"> </w:t>
      </w:r>
      <w:r w:rsidR="00ED62D5">
        <w:rPr>
          <w:sz w:val="24"/>
          <w:szCs w:val="24"/>
        </w:rPr>
        <w:t>însoțite de</w:t>
      </w:r>
      <w:r w:rsidR="00ED62D5" w:rsidRPr="00304E0D">
        <w:rPr>
          <w:sz w:val="24"/>
          <w:szCs w:val="24"/>
        </w:rPr>
        <w:t xml:space="preserve"> </w:t>
      </w:r>
      <w:r w:rsidRPr="00304E0D">
        <w:rPr>
          <w:sz w:val="24"/>
          <w:szCs w:val="24"/>
        </w:rPr>
        <w:t xml:space="preserve">punctul de vedere privind contestaţiile formulate de solicitanţi împreună cu documentele suport necesare acestei etape. </w:t>
      </w:r>
    </w:p>
    <w:p w14:paraId="6D5C1214" w14:textId="4C41D42A" w:rsidR="00E11580" w:rsidRPr="00304E0D" w:rsidRDefault="00E11580" w:rsidP="005A6561">
      <w:pPr>
        <w:spacing w:after="0" w:line="240" w:lineRule="auto"/>
        <w:jc w:val="both"/>
        <w:rPr>
          <w:sz w:val="24"/>
          <w:szCs w:val="24"/>
        </w:rPr>
      </w:pPr>
      <w:r w:rsidRPr="00304E0D">
        <w:rPr>
          <w:sz w:val="24"/>
          <w:szCs w:val="24"/>
        </w:rPr>
        <w:t>Decizia Comisiei de soluţionare a contestaţiilor de la nivelul AM este definitivă şi irevocabilă</w:t>
      </w:r>
      <w:r w:rsidR="0068099C">
        <w:rPr>
          <w:sz w:val="24"/>
          <w:szCs w:val="24"/>
        </w:rPr>
        <w:t xml:space="preserve"> </w:t>
      </w:r>
      <w:r w:rsidR="00852086">
        <w:rPr>
          <w:sz w:val="24"/>
          <w:szCs w:val="24"/>
        </w:rPr>
        <w:t>î</w:t>
      </w:r>
      <w:r w:rsidR="00B00950">
        <w:rPr>
          <w:sz w:val="24"/>
          <w:szCs w:val="24"/>
        </w:rPr>
        <w:t>n sistemul c</w:t>
      </w:r>
      <w:r w:rsidR="00852086">
        <w:rPr>
          <w:sz w:val="24"/>
          <w:szCs w:val="24"/>
        </w:rPr>
        <w:t>ă</w:t>
      </w:r>
      <w:r w:rsidR="00B00950">
        <w:rPr>
          <w:sz w:val="24"/>
          <w:szCs w:val="24"/>
        </w:rPr>
        <w:t>ilor administrative de atac.</w:t>
      </w:r>
      <w:r w:rsidR="0068099C">
        <w:rPr>
          <w:sz w:val="24"/>
          <w:szCs w:val="24"/>
        </w:rPr>
        <w:t xml:space="preserve"> </w:t>
      </w:r>
      <w:r w:rsidRPr="00304E0D">
        <w:rPr>
          <w:sz w:val="24"/>
          <w:szCs w:val="24"/>
        </w:rPr>
        <w:t>Decizia Comisiei de soluţionare a contestaţiilor poate fi contestată doar în instanţă.</w:t>
      </w:r>
    </w:p>
    <w:p w14:paraId="13821C2C" w14:textId="77777777" w:rsidR="00E11580" w:rsidRPr="00304E0D" w:rsidRDefault="00E11580" w:rsidP="000C0F82">
      <w:pPr>
        <w:spacing w:line="240" w:lineRule="auto"/>
        <w:jc w:val="center"/>
        <w:rPr>
          <w:b/>
          <w:sz w:val="28"/>
          <w:szCs w:val="28"/>
        </w:rPr>
      </w:pPr>
    </w:p>
    <w:p w14:paraId="017F8447" w14:textId="77777777" w:rsidR="00E11580" w:rsidRDefault="00E11580" w:rsidP="00593B95">
      <w:pPr>
        <w:pStyle w:val="Heading1"/>
      </w:pPr>
      <w:bookmarkStart w:id="21" w:name="_Toc503779713"/>
      <w:r w:rsidRPr="00304E0D">
        <w:t>CAPITOLUL 6. Contractarea și finanțarea proiectelor</w:t>
      </w:r>
      <w:bookmarkEnd w:id="21"/>
      <w:r w:rsidRPr="00304E0D">
        <w:t xml:space="preserve"> </w:t>
      </w:r>
    </w:p>
    <w:p w14:paraId="5BBBF6DC" w14:textId="77777777" w:rsidR="0068099C" w:rsidRPr="0068099C" w:rsidRDefault="0068099C" w:rsidP="0068099C">
      <w:pPr>
        <w:rPr>
          <w:lang w:eastAsia="zh-CN"/>
        </w:rPr>
      </w:pPr>
    </w:p>
    <w:p w14:paraId="140253CB" w14:textId="3BC6DF7C" w:rsidR="00E11580" w:rsidRPr="00304E0D" w:rsidRDefault="00E11580" w:rsidP="005A6561">
      <w:pPr>
        <w:pStyle w:val="maintext"/>
        <w:tabs>
          <w:tab w:val="left" w:pos="709"/>
        </w:tabs>
        <w:spacing w:before="0" w:after="0"/>
        <w:rPr>
          <w:rFonts w:ascii="Times New Roman" w:hAnsi="Times New Roman" w:cs="Times New Roman"/>
          <w:iCs/>
          <w:sz w:val="24"/>
          <w:szCs w:val="24"/>
        </w:rPr>
      </w:pPr>
      <w:r w:rsidRPr="00304E0D">
        <w:rPr>
          <w:rFonts w:ascii="Times New Roman" w:hAnsi="Times New Roman" w:cs="Times New Roman"/>
          <w:iCs/>
          <w:sz w:val="24"/>
          <w:szCs w:val="24"/>
        </w:rPr>
        <w:t>In vederea demarării etapei contractuale, OIC</w:t>
      </w:r>
      <w:r w:rsidR="008A70D4">
        <w:rPr>
          <w:rFonts w:ascii="Times New Roman" w:hAnsi="Times New Roman" w:cs="Times New Roman"/>
          <w:iCs/>
          <w:sz w:val="24"/>
          <w:szCs w:val="24"/>
        </w:rPr>
        <w:t xml:space="preserve"> va</w:t>
      </w:r>
      <w:r w:rsidRPr="00304E0D">
        <w:rPr>
          <w:rFonts w:ascii="Times New Roman" w:hAnsi="Times New Roman" w:cs="Times New Roman"/>
          <w:iCs/>
          <w:sz w:val="24"/>
          <w:szCs w:val="24"/>
        </w:rPr>
        <w:t xml:space="preserve"> transmite solicitantului o scrisoare </w:t>
      </w:r>
      <w:r w:rsidR="008A70D4">
        <w:rPr>
          <w:rFonts w:ascii="Times New Roman" w:hAnsi="Times New Roman" w:cs="Times New Roman"/>
          <w:iCs/>
          <w:sz w:val="24"/>
          <w:szCs w:val="24"/>
        </w:rPr>
        <w:t xml:space="preserve">privind </w:t>
      </w:r>
      <w:r w:rsidRPr="00304E0D">
        <w:rPr>
          <w:rFonts w:ascii="Times New Roman" w:hAnsi="Times New Roman" w:cs="Times New Roman"/>
          <w:iCs/>
          <w:sz w:val="24"/>
          <w:szCs w:val="24"/>
        </w:rPr>
        <w:t xml:space="preserve"> acceptarea </w:t>
      </w:r>
      <w:r w:rsidR="0068099C">
        <w:rPr>
          <w:rFonts w:ascii="Times New Roman" w:hAnsi="Times New Roman" w:cs="Times New Roman"/>
          <w:iCs/>
          <w:sz w:val="24"/>
          <w:szCs w:val="24"/>
        </w:rPr>
        <w:t xml:space="preserve">finanţării, </w:t>
      </w:r>
      <w:r w:rsidRPr="00304E0D">
        <w:rPr>
          <w:rFonts w:ascii="Times New Roman" w:hAnsi="Times New Roman" w:cs="Times New Roman"/>
          <w:iCs/>
          <w:sz w:val="24"/>
          <w:szCs w:val="24"/>
        </w:rPr>
        <w:t xml:space="preserve">lista documentelor obligatorii ce urmează a fi transmise pentru această etapă, în conformitate cu Ghidul solicitantului, precum şi clarificările necesare în vederea soluționării neconcordanțelor rezultate în urma etapei de evaluare tehnică și financiară, dacă este cazul. OIC va transmite către beneficiar şi formatul standard al contractului de finanţare în scopul completării acestuia. </w:t>
      </w:r>
    </w:p>
    <w:p w14:paraId="38556108" w14:textId="77777777" w:rsidR="00E11580" w:rsidRPr="007037E8" w:rsidRDefault="00E11580" w:rsidP="005A6561">
      <w:pPr>
        <w:pStyle w:val="maintext"/>
        <w:spacing w:before="0" w:after="0"/>
        <w:rPr>
          <w:rFonts w:ascii="Times New Roman" w:hAnsi="Times New Roman" w:cs="Times New Roman"/>
          <w:bCs/>
          <w:sz w:val="24"/>
          <w:szCs w:val="24"/>
        </w:rPr>
      </w:pPr>
      <w:r w:rsidRPr="00304E0D">
        <w:rPr>
          <w:rFonts w:ascii="Times New Roman" w:hAnsi="Times New Roman" w:cs="Times New Roman"/>
          <w:sz w:val="24"/>
          <w:szCs w:val="24"/>
        </w:rPr>
        <w:t xml:space="preserve">OIC va face verificarea documentației de contractare și </w:t>
      </w:r>
      <w:r w:rsidRPr="007037E8">
        <w:rPr>
          <w:rFonts w:ascii="Times New Roman" w:hAnsi="Times New Roman" w:cs="Times New Roman"/>
          <w:bCs/>
          <w:sz w:val="24"/>
          <w:szCs w:val="24"/>
        </w:rPr>
        <w:t xml:space="preserve">va putea solicita clarificări cu privire la documentele transmise de către solicitant. </w:t>
      </w:r>
    </w:p>
    <w:p w14:paraId="3E782F9D" w14:textId="3FF2C2F4" w:rsidR="00E11580" w:rsidRPr="00304E0D" w:rsidRDefault="00E11580" w:rsidP="005A6561">
      <w:pPr>
        <w:pStyle w:val="NormalWeb"/>
        <w:spacing w:before="0" w:beforeAutospacing="0" w:after="0" w:afterAutospacing="0"/>
        <w:jc w:val="both"/>
        <w:rPr>
          <w:lang w:val="ro-RO"/>
        </w:rPr>
      </w:pPr>
      <w:r w:rsidRPr="00304E0D">
        <w:rPr>
          <w:lang w:val="ro-RO"/>
        </w:rPr>
        <w:t>Contractul de finanțare se încheie tripartit între</w:t>
      </w:r>
      <w:r>
        <w:rPr>
          <w:lang w:val="ro-RO"/>
        </w:rPr>
        <w:t xml:space="preserve"> Ministerul Fondurilor Europene (MFE) </w:t>
      </w:r>
      <w:r w:rsidRPr="00304E0D">
        <w:rPr>
          <w:lang w:val="ro-RO"/>
        </w:rPr>
        <w:t xml:space="preserve">, în calitate de Autoritate de Management (AM) pentru Programul Operațional Competitivitate (POC), de Ministerul Cercetării şi Inovării (MCI), în calitate de Organism Intermediar (OIC) și organizaţia de cercetare, în calitate de beneficiar al finanţării. </w:t>
      </w:r>
    </w:p>
    <w:p w14:paraId="23C77B25" w14:textId="77777777" w:rsidR="00E11580" w:rsidRPr="007037E8" w:rsidRDefault="00E11580" w:rsidP="005A6561">
      <w:pPr>
        <w:pStyle w:val="NormalWeb"/>
        <w:spacing w:before="0" w:beforeAutospacing="0" w:after="0" w:afterAutospacing="0"/>
        <w:jc w:val="both"/>
        <w:rPr>
          <w:lang w:val="ro-RO"/>
        </w:rPr>
      </w:pPr>
      <w:r w:rsidRPr="007037E8">
        <w:rPr>
          <w:lang w:val="ro-RO"/>
        </w:rPr>
        <w:t>În cadrul etapei de contractare, solicitantul poate contesta rezultatul verificării documentaţiei de contractare o singură dată.  Solicitantul transmite la OIC contestaţia, prin aplica</w:t>
      </w:r>
      <w:r w:rsidRPr="00EA3F79">
        <w:rPr>
          <w:lang w:val="ro-RO"/>
        </w:rPr>
        <w:t>ț</w:t>
      </w:r>
      <w:r w:rsidRPr="007037E8">
        <w:rPr>
          <w:lang w:val="ro-RO"/>
        </w:rPr>
        <w:t>ia electronică MySMIS2014. Dacă aplica</w:t>
      </w:r>
      <w:r w:rsidRPr="00EA3F79">
        <w:rPr>
          <w:lang w:val="ro-RO"/>
        </w:rPr>
        <w:t>ț</w:t>
      </w:r>
      <w:r w:rsidRPr="007037E8">
        <w:rPr>
          <w:lang w:val="ro-RO"/>
        </w:rPr>
        <w:t>ia electronică nu permite, contesta</w:t>
      </w:r>
      <w:r w:rsidRPr="00EA3F79">
        <w:rPr>
          <w:lang w:val="ro-RO"/>
        </w:rPr>
        <w:t>ț</w:t>
      </w:r>
      <w:r w:rsidRPr="007037E8">
        <w:rPr>
          <w:lang w:val="ro-RO"/>
        </w:rPr>
        <w:t xml:space="preserve">iile vor fi transmise prin fax, poştă sau depuse direct la registratura OIC. Procesul de soluţionare a contestaţiilor aferente etapei de contractare se realizează la nivelul AM, în baza punctului de vedere primit de la OIC. </w:t>
      </w:r>
      <w:r w:rsidRPr="007037E8">
        <w:rPr>
          <w:bCs/>
          <w:lang w:val="ro-RO"/>
        </w:rPr>
        <w:t>După primirea de la AM a Deciziei de soluţionare a contestaţiei,  în baza acesteia, OIC</w:t>
      </w:r>
      <w:r w:rsidRPr="007037E8">
        <w:rPr>
          <w:lang w:val="ro-RO"/>
        </w:rPr>
        <w:t xml:space="preserve"> întocme</w:t>
      </w:r>
      <w:r w:rsidRPr="00EA3F79">
        <w:rPr>
          <w:lang w:val="ro-RO"/>
        </w:rPr>
        <w:t>ș</w:t>
      </w:r>
      <w:r w:rsidRPr="007037E8">
        <w:rPr>
          <w:lang w:val="ro-RO"/>
        </w:rPr>
        <w:t>te şi transmite solicitanţilor Notificarea privind solu</w:t>
      </w:r>
      <w:r w:rsidRPr="00EA3F79">
        <w:rPr>
          <w:lang w:val="ro-RO"/>
        </w:rPr>
        <w:t>ț</w:t>
      </w:r>
      <w:r w:rsidRPr="007037E8">
        <w:rPr>
          <w:lang w:val="ro-RO"/>
        </w:rPr>
        <w:t>ionarea</w:t>
      </w:r>
      <w:r w:rsidRPr="007037E8">
        <w:rPr>
          <w:bCs/>
          <w:lang w:val="ro-RO"/>
        </w:rPr>
        <w:t xml:space="preserve"> contestaţiei.</w:t>
      </w:r>
    </w:p>
    <w:p w14:paraId="36CBFD81" w14:textId="77777777" w:rsidR="00E11580" w:rsidRPr="007037E8" w:rsidRDefault="00E11580" w:rsidP="005A6561">
      <w:pPr>
        <w:pStyle w:val="NormalWeb"/>
        <w:spacing w:before="0" w:beforeAutospacing="0" w:after="0" w:afterAutospacing="0"/>
        <w:jc w:val="both"/>
        <w:rPr>
          <w:lang w:val="ro-RO"/>
        </w:rPr>
      </w:pPr>
      <w:r w:rsidRPr="007037E8">
        <w:rPr>
          <w:lang w:val="ro-RO"/>
        </w:rPr>
        <w:t>Semnarea de către păr</w:t>
      </w:r>
      <w:r w:rsidRPr="00EA3F79">
        <w:rPr>
          <w:lang w:val="ro-RO"/>
        </w:rPr>
        <w:t>ț</w:t>
      </w:r>
      <w:r w:rsidRPr="007037E8">
        <w:rPr>
          <w:lang w:val="ro-RO"/>
        </w:rPr>
        <w:t xml:space="preserve">i se face după verificarea contractului </w:t>
      </w:r>
      <w:r w:rsidRPr="00EA3F79">
        <w:rPr>
          <w:lang w:val="ro-RO"/>
        </w:rPr>
        <w:t>ș</w:t>
      </w:r>
      <w:r w:rsidRPr="007037E8">
        <w:rPr>
          <w:lang w:val="ro-RO"/>
        </w:rPr>
        <w:t>i primirea tuturor avizelor conform prevederilor procedurale în vigoare.</w:t>
      </w:r>
    </w:p>
    <w:p w14:paraId="4AC90725" w14:textId="77777777" w:rsidR="00E11580" w:rsidRPr="007037E8" w:rsidRDefault="00E11580" w:rsidP="005A6561">
      <w:pPr>
        <w:pStyle w:val="NormalWeb"/>
        <w:spacing w:before="0" w:beforeAutospacing="0" w:after="0" w:afterAutospacing="0"/>
        <w:jc w:val="both"/>
        <w:rPr>
          <w:highlight w:val="yellow"/>
          <w:lang w:val="ro-RO"/>
        </w:rPr>
      </w:pPr>
    </w:p>
    <w:p w14:paraId="1D23E2A5" w14:textId="77777777" w:rsidR="00E11580" w:rsidRPr="007037E8" w:rsidRDefault="00E11580" w:rsidP="005A6561">
      <w:pPr>
        <w:pStyle w:val="NormalWeb"/>
        <w:spacing w:before="0" w:beforeAutospacing="0" w:after="0" w:afterAutospacing="0"/>
        <w:jc w:val="both"/>
        <w:rPr>
          <w:lang w:val="ro-RO"/>
        </w:rPr>
      </w:pPr>
      <w:r w:rsidRPr="007037E8">
        <w:rPr>
          <w:lang w:val="ro-RO"/>
        </w:rPr>
        <w:t>Pentru finan</w:t>
      </w:r>
      <w:r w:rsidRPr="00EA3F79">
        <w:rPr>
          <w:lang w:val="ro-RO"/>
        </w:rPr>
        <w:t>ț</w:t>
      </w:r>
      <w:r w:rsidRPr="007037E8">
        <w:rPr>
          <w:lang w:val="ro-RO"/>
        </w:rPr>
        <w:t>area proiectelor se utilizează mecanismele de finan</w:t>
      </w:r>
      <w:r w:rsidRPr="00EA3F79">
        <w:rPr>
          <w:lang w:val="ro-RO"/>
        </w:rPr>
        <w:t>ț</w:t>
      </w:r>
      <w:r w:rsidRPr="007037E8">
        <w:rPr>
          <w:lang w:val="ro-RO"/>
        </w:rPr>
        <w:t>are (prefinan</w:t>
      </w:r>
      <w:r w:rsidRPr="00EA3F79">
        <w:rPr>
          <w:lang w:val="ro-RO"/>
        </w:rPr>
        <w:t>ț</w:t>
      </w:r>
      <w:r w:rsidRPr="007037E8">
        <w:rPr>
          <w:lang w:val="ro-RO"/>
        </w:rPr>
        <w:t xml:space="preserve">are, plată, rambursare) stabilite prin OUG nr.40/2015 </w:t>
      </w:r>
      <w:r w:rsidRPr="007037E8">
        <w:rPr>
          <w:shd w:val="clear" w:color="auto" w:fill="FFFFFF"/>
          <w:lang w:val="ro-RO"/>
        </w:rPr>
        <w:t>privind gestionarea financiara a fondurilor europene pentru perioada de programare 2014-2020, cu modificările şi completările ulterioare</w:t>
      </w:r>
      <w:r w:rsidRPr="007037E8">
        <w:rPr>
          <w:lang w:val="ro-RO"/>
        </w:rPr>
        <w:t xml:space="preserve"> </w:t>
      </w:r>
      <w:r w:rsidRPr="00EA3F79">
        <w:rPr>
          <w:lang w:val="ro-RO"/>
        </w:rPr>
        <w:t>ș</w:t>
      </w:r>
      <w:r w:rsidRPr="007037E8">
        <w:rPr>
          <w:lang w:val="ro-RO"/>
        </w:rPr>
        <w:t>i Hotărîrea Guvernului nr.93/2016 pentru aprobarea Normelor metodologice de aplicare a prevederilor Ordonan</w:t>
      </w:r>
      <w:r w:rsidRPr="00EA3F79">
        <w:rPr>
          <w:lang w:val="ro-RO"/>
        </w:rPr>
        <w:t>ț</w:t>
      </w:r>
      <w:r w:rsidRPr="007037E8">
        <w:rPr>
          <w:lang w:val="ro-RO"/>
        </w:rPr>
        <w:t>ei de urgen</w:t>
      </w:r>
      <w:r w:rsidRPr="00EA3F79">
        <w:rPr>
          <w:lang w:val="ro-RO"/>
        </w:rPr>
        <w:t>ț</w:t>
      </w:r>
      <w:r w:rsidRPr="007037E8">
        <w:rPr>
          <w:lang w:val="ro-RO"/>
        </w:rPr>
        <w:t xml:space="preserve">ă a Guvernului </w:t>
      </w:r>
      <w:r w:rsidRPr="007037E8">
        <w:rPr>
          <w:lang w:val="ro-RO"/>
        </w:rPr>
        <w:lastRenderedPageBreak/>
        <w:t>nr. 40/2015 privind gestionarea financiară a fondurilor europene pentru perioada de programare 2014-2020, cu modificarile si completarile ulterioare.</w:t>
      </w:r>
    </w:p>
    <w:p w14:paraId="04BAA35F" w14:textId="77777777" w:rsidR="00E11580" w:rsidRPr="00304E0D" w:rsidRDefault="00E11580" w:rsidP="009112D3">
      <w:pPr>
        <w:pStyle w:val="Heading1"/>
      </w:pPr>
      <w:bookmarkStart w:id="22" w:name="_Toc468191581"/>
      <w:bookmarkStart w:id="23" w:name="_Toc468191665"/>
      <w:bookmarkStart w:id="24" w:name="_Toc475623749"/>
      <w:bookmarkStart w:id="25" w:name="_Toc485046757"/>
      <w:bookmarkStart w:id="26" w:name="_Toc488159066"/>
      <w:bookmarkStart w:id="27" w:name="_Toc491957550"/>
      <w:bookmarkStart w:id="28" w:name="_Toc491959016"/>
      <w:bookmarkStart w:id="29" w:name="_Toc491959067"/>
      <w:bookmarkStart w:id="30" w:name="_Toc491960667"/>
      <w:bookmarkStart w:id="31" w:name="_Toc491960699"/>
      <w:bookmarkStart w:id="32" w:name="_Toc491960941"/>
      <w:bookmarkStart w:id="33" w:name="_Toc491965519"/>
      <w:bookmarkStart w:id="34" w:name="_Toc492371792"/>
      <w:bookmarkStart w:id="35" w:name="_Toc503779714"/>
      <w:r w:rsidRPr="00304E0D">
        <w:t>CAPITOLUL 7. Rambursarea cheltuielilor</w:t>
      </w:r>
      <w:bookmarkEnd w:id="22"/>
      <w:bookmarkEnd w:id="23"/>
      <w:bookmarkEnd w:id="24"/>
      <w:bookmarkEnd w:id="25"/>
      <w:bookmarkEnd w:id="26"/>
      <w:bookmarkEnd w:id="27"/>
      <w:bookmarkEnd w:id="28"/>
      <w:bookmarkEnd w:id="29"/>
      <w:bookmarkEnd w:id="30"/>
      <w:bookmarkEnd w:id="31"/>
      <w:bookmarkEnd w:id="32"/>
      <w:bookmarkEnd w:id="33"/>
      <w:bookmarkEnd w:id="34"/>
      <w:bookmarkEnd w:id="35"/>
    </w:p>
    <w:p w14:paraId="071A154F" w14:textId="77777777" w:rsidR="00E11580" w:rsidRPr="00304E0D" w:rsidRDefault="00E11580" w:rsidP="009112D3">
      <w:pPr>
        <w:pStyle w:val="Heading2"/>
      </w:pPr>
      <w:bookmarkStart w:id="36" w:name="_Toc468191582"/>
      <w:bookmarkStart w:id="37" w:name="_Toc468191666"/>
      <w:bookmarkStart w:id="38" w:name="_Toc475623750"/>
      <w:bookmarkStart w:id="39" w:name="_Toc485046758"/>
      <w:bookmarkStart w:id="40" w:name="_Toc488159067"/>
      <w:bookmarkStart w:id="41" w:name="_Toc491957551"/>
      <w:bookmarkStart w:id="42" w:name="_Toc491959017"/>
      <w:bookmarkStart w:id="43" w:name="_Toc491959068"/>
      <w:bookmarkStart w:id="44" w:name="_Toc491960668"/>
      <w:bookmarkStart w:id="45" w:name="_Toc491960700"/>
      <w:bookmarkStart w:id="46" w:name="_Toc491960942"/>
      <w:bookmarkStart w:id="47" w:name="_Toc491965431"/>
      <w:bookmarkStart w:id="48" w:name="_Toc491965520"/>
      <w:bookmarkStart w:id="49" w:name="_Toc494982067"/>
      <w:bookmarkStart w:id="50" w:name="_Toc494983135"/>
      <w:bookmarkStart w:id="51" w:name="_Toc495421607"/>
      <w:bookmarkStart w:id="52" w:name="_Toc503779715"/>
      <w:r w:rsidRPr="00304E0D">
        <w:t>7.1 Mecanismul cererilor de plat</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rsidRPr="00304E0D">
        <w:t>ă</w:t>
      </w:r>
      <w:bookmarkEnd w:id="52"/>
    </w:p>
    <w:p w14:paraId="0EB0281B" w14:textId="77777777" w:rsidR="00E11580" w:rsidRPr="00304E0D" w:rsidRDefault="00E11580" w:rsidP="00AC6663">
      <w:pPr>
        <w:spacing w:before="120" w:after="120" w:line="240" w:lineRule="auto"/>
        <w:jc w:val="both"/>
        <w:rPr>
          <w:sz w:val="24"/>
          <w:szCs w:val="24"/>
        </w:rPr>
      </w:pPr>
      <w:bookmarkStart w:id="53" w:name="_Toc494982068"/>
      <w:r w:rsidRPr="00304E0D">
        <w:rPr>
          <w:sz w:val="24"/>
          <w:szCs w:val="24"/>
        </w:rPr>
        <w:t>Mecanismul decontării cererilor de plată se aplică beneficiarilor care implementează proiecte în cadrul acestei acţiuni, conform OUG. nr. 40/2015 privind gestionarea financiară a fondurilor europene pentru perioada de programare 2014-2020, cu compeltările şi modificările ulterioare.</w:t>
      </w:r>
      <w:bookmarkEnd w:id="53"/>
    </w:p>
    <w:p w14:paraId="16FF5453" w14:textId="77777777" w:rsidR="00E11580" w:rsidRPr="00304E0D" w:rsidRDefault="00E11580" w:rsidP="00AC6663">
      <w:pPr>
        <w:spacing w:before="120" w:after="120" w:line="240" w:lineRule="auto"/>
        <w:jc w:val="both"/>
        <w:rPr>
          <w:sz w:val="24"/>
          <w:szCs w:val="24"/>
        </w:rPr>
      </w:pPr>
      <w:bookmarkStart w:id="54" w:name="_Toc494982069"/>
      <w:r w:rsidRPr="00304E0D">
        <w:rPr>
          <w:sz w:val="24"/>
          <w:szCs w:val="24"/>
        </w:rPr>
        <w:t>Beneficiarii pot depune cereri de plată, astfel încât numărul total cumulat al acestora să nu depăşească numărul cererilor de rambursare previzionate în contractul de finanţare.</w:t>
      </w:r>
      <w:bookmarkEnd w:id="54"/>
    </w:p>
    <w:p w14:paraId="5C52B6B0" w14:textId="77777777" w:rsidR="00E11580" w:rsidRPr="00304E0D" w:rsidRDefault="00E11580" w:rsidP="00AC6663">
      <w:pPr>
        <w:autoSpaceDE w:val="0"/>
        <w:spacing w:after="0" w:line="240" w:lineRule="auto"/>
        <w:jc w:val="both"/>
        <w:rPr>
          <w:sz w:val="24"/>
          <w:szCs w:val="24"/>
        </w:rPr>
      </w:pPr>
    </w:p>
    <w:p w14:paraId="6C37632A" w14:textId="77777777" w:rsidR="00E11580" w:rsidRPr="00304E0D" w:rsidRDefault="00E11580" w:rsidP="00FE6B66">
      <w:pPr>
        <w:pStyle w:val="Heading2"/>
      </w:pPr>
      <w:bookmarkStart w:id="55" w:name="_Toc468191583"/>
      <w:bookmarkStart w:id="56" w:name="_Toc468191667"/>
      <w:bookmarkStart w:id="57" w:name="_Toc475623751"/>
      <w:bookmarkStart w:id="58" w:name="_Toc485046759"/>
      <w:bookmarkStart w:id="59" w:name="_Toc488159068"/>
      <w:bookmarkStart w:id="60" w:name="_Toc491957552"/>
      <w:bookmarkStart w:id="61" w:name="_Toc491959018"/>
      <w:bookmarkStart w:id="62" w:name="_Toc491959069"/>
      <w:bookmarkStart w:id="63" w:name="_Toc491960669"/>
      <w:bookmarkStart w:id="64" w:name="_Toc491960701"/>
      <w:bookmarkStart w:id="65" w:name="_Toc491960943"/>
      <w:bookmarkStart w:id="66" w:name="_Toc491965432"/>
      <w:bookmarkStart w:id="67" w:name="_Toc491965521"/>
      <w:bookmarkStart w:id="68" w:name="_Toc494982070"/>
      <w:bookmarkStart w:id="69" w:name="_Toc494983136"/>
      <w:bookmarkStart w:id="70" w:name="_Toc495421608"/>
      <w:bookmarkStart w:id="71" w:name="_Toc503779716"/>
      <w:r w:rsidRPr="00304E0D">
        <w:t>7.2 Rambursarea cheltuielilor</w:t>
      </w:r>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p>
    <w:p w14:paraId="23E42B4F" w14:textId="77777777" w:rsidR="00E11580" w:rsidRPr="00304E0D" w:rsidRDefault="00E11580" w:rsidP="00AC6663">
      <w:pPr>
        <w:autoSpaceDE w:val="0"/>
        <w:spacing w:after="120"/>
        <w:jc w:val="both"/>
        <w:rPr>
          <w:sz w:val="24"/>
          <w:szCs w:val="24"/>
        </w:rPr>
      </w:pPr>
      <w:r w:rsidRPr="00304E0D">
        <w:rPr>
          <w:sz w:val="24"/>
          <w:szCs w:val="24"/>
        </w:rPr>
        <w:t>Rambursarea cheltuielilor se face în conformitate cu prevederile contractului de finanţare şi cu graficul de rambursare a cheltuielilor.</w:t>
      </w:r>
    </w:p>
    <w:p w14:paraId="035E42A8" w14:textId="77777777" w:rsidR="00E11580" w:rsidRPr="00304E0D" w:rsidRDefault="00E11580" w:rsidP="00AC6663">
      <w:pPr>
        <w:autoSpaceDE w:val="0"/>
        <w:spacing w:after="120"/>
        <w:jc w:val="both"/>
        <w:rPr>
          <w:sz w:val="24"/>
          <w:szCs w:val="24"/>
        </w:rPr>
      </w:pPr>
      <w:r w:rsidRPr="00304E0D">
        <w:rPr>
          <w:sz w:val="24"/>
          <w:szCs w:val="24"/>
        </w:rPr>
        <w:t>Pentru rambursarea cheltuielilor efectuate de către beneficiar, acesta va transmite cererile de plată/rambursare împreună cu documentele justificative şi rapoartele de progres la OIC la intervalele de timp stabilite prin Graficul de Depunere a Cererilor de Rambursare.</w:t>
      </w:r>
    </w:p>
    <w:p w14:paraId="522FC90C" w14:textId="77777777" w:rsidR="00E11580" w:rsidRPr="00304E0D" w:rsidRDefault="00E11580" w:rsidP="00AC6663">
      <w:pPr>
        <w:spacing w:after="120"/>
        <w:jc w:val="both"/>
        <w:rPr>
          <w:sz w:val="24"/>
          <w:szCs w:val="24"/>
        </w:rPr>
      </w:pPr>
      <w:r w:rsidRPr="00304E0D">
        <w:rPr>
          <w:sz w:val="24"/>
          <w:szCs w:val="24"/>
        </w:rPr>
        <w:t>Numărul total de cereri de rambursare este de maxim 4 în 12 luni.</w:t>
      </w:r>
    </w:p>
    <w:p w14:paraId="0E40BD09" w14:textId="77777777" w:rsidR="00E11580" w:rsidRDefault="00E11580" w:rsidP="00AC6663">
      <w:pPr>
        <w:tabs>
          <w:tab w:val="left" w:pos="360"/>
        </w:tabs>
        <w:spacing w:after="120"/>
        <w:jc w:val="both"/>
        <w:rPr>
          <w:sz w:val="24"/>
          <w:szCs w:val="24"/>
        </w:rPr>
      </w:pPr>
      <w:r w:rsidRPr="00304E0D">
        <w:rPr>
          <w:sz w:val="24"/>
          <w:szCs w:val="24"/>
        </w:rPr>
        <w:t>OIC va verifica dacă cheltuielile efectuate sunt destinate exclusiv realizării obiectivelor proiectului, dacă sunt legale, eligibile, înregistrate în contabilitate şi justificate de documente.</w:t>
      </w:r>
    </w:p>
    <w:p w14:paraId="64A0B66B" w14:textId="77777777" w:rsidR="00E11580" w:rsidRDefault="00E11580" w:rsidP="00AC6663">
      <w:pPr>
        <w:tabs>
          <w:tab w:val="left" w:pos="360"/>
        </w:tabs>
        <w:spacing w:after="120"/>
        <w:jc w:val="both"/>
        <w:rPr>
          <w:sz w:val="24"/>
          <w:szCs w:val="24"/>
        </w:rPr>
      </w:pPr>
    </w:p>
    <w:p w14:paraId="048310E6" w14:textId="77777777" w:rsidR="00E11580" w:rsidRPr="00304E0D" w:rsidRDefault="00E11580" w:rsidP="00AC6663">
      <w:pPr>
        <w:tabs>
          <w:tab w:val="left" w:pos="360"/>
        </w:tabs>
        <w:spacing w:after="120"/>
        <w:jc w:val="both"/>
        <w:rPr>
          <w:sz w:val="24"/>
          <w:szCs w:val="24"/>
        </w:rPr>
      </w:pPr>
    </w:p>
    <w:tbl>
      <w:tblPr>
        <w:tblW w:w="9090" w:type="dxa"/>
        <w:tblInd w:w="108" w:type="dxa"/>
        <w:tblLayout w:type="fixed"/>
        <w:tblLook w:val="0000" w:firstRow="0" w:lastRow="0" w:firstColumn="0" w:lastColumn="0" w:noHBand="0" w:noVBand="0"/>
      </w:tblPr>
      <w:tblGrid>
        <w:gridCol w:w="1539"/>
        <w:gridCol w:w="7551"/>
      </w:tblGrid>
      <w:tr w:rsidR="00E11580" w:rsidRPr="002231FE" w14:paraId="0725B94B" w14:textId="77777777" w:rsidTr="00C94C4D">
        <w:trPr>
          <w:trHeight w:val="535"/>
        </w:trPr>
        <w:tc>
          <w:tcPr>
            <w:tcW w:w="1539" w:type="dxa"/>
            <w:tcBorders>
              <w:top w:val="single" w:sz="4" w:space="0" w:color="000000"/>
              <w:left w:val="single" w:sz="4" w:space="0" w:color="000000"/>
              <w:bottom w:val="single" w:sz="4" w:space="0" w:color="000000"/>
            </w:tcBorders>
            <w:vAlign w:val="center"/>
          </w:tcPr>
          <w:p w14:paraId="332BFBDB" w14:textId="77777777" w:rsidR="00E11580" w:rsidRPr="00304E0D" w:rsidRDefault="00E11580" w:rsidP="00C94C4D">
            <w:pPr>
              <w:tabs>
                <w:tab w:val="left" w:pos="360"/>
              </w:tabs>
              <w:spacing w:after="120"/>
              <w:jc w:val="both"/>
              <w:rPr>
                <w:b/>
                <w:bCs/>
                <w:sz w:val="24"/>
                <w:szCs w:val="24"/>
              </w:rPr>
            </w:pPr>
            <w:r w:rsidRPr="00304E0D">
              <w:rPr>
                <w:b/>
                <w:bCs/>
                <w:i/>
                <w:iCs/>
                <w:sz w:val="24"/>
                <w:szCs w:val="24"/>
              </w:rPr>
              <w:t>ATENŢIE!</w:t>
            </w:r>
          </w:p>
        </w:tc>
        <w:tc>
          <w:tcPr>
            <w:tcW w:w="7551" w:type="dxa"/>
            <w:tcBorders>
              <w:top w:val="single" w:sz="4" w:space="0" w:color="000000"/>
              <w:left w:val="single" w:sz="4" w:space="0" w:color="000000"/>
              <w:bottom w:val="single" w:sz="4" w:space="0" w:color="000000"/>
              <w:right w:val="single" w:sz="4" w:space="0" w:color="000000"/>
            </w:tcBorders>
          </w:tcPr>
          <w:p w14:paraId="2BB01AF4" w14:textId="6022A6A0" w:rsidR="00E11580" w:rsidRPr="00304E0D" w:rsidRDefault="00E11580" w:rsidP="00C94C4D">
            <w:pPr>
              <w:tabs>
                <w:tab w:val="left" w:pos="360"/>
              </w:tabs>
              <w:spacing w:after="120"/>
              <w:jc w:val="both"/>
              <w:rPr>
                <w:b/>
                <w:bCs/>
                <w:sz w:val="24"/>
                <w:szCs w:val="24"/>
              </w:rPr>
            </w:pPr>
            <w:r w:rsidRPr="00304E0D">
              <w:rPr>
                <w:b/>
                <w:bCs/>
                <w:sz w:val="24"/>
                <w:szCs w:val="24"/>
              </w:rPr>
              <w:t>Pentru a fi eligibile, toate plăţile aferente proiectului, solicitate pentru rambursare, trebuie să fie efectu</w:t>
            </w:r>
            <w:r w:rsidR="00665B9F">
              <w:rPr>
                <w:b/>
                <w:bCs/>
                <w:sz w:val="24"/>
                <w:szCs w:val="24"/>
              </w:rPr>
              <w:t>ate în perioada de implementare.</w:t>
            </w:r>
            <w:r w:rsidRPr="00304E0D">
              <w:rPr>
                <w:b/>
                <w:bCs/>
                <w:sz w:val="24"/>
                <w:szCs w:val="24"/>
              </w:rPr>
              <w:t>Cererea finală nu poate fi decât de rambursare! Nu se acceptă cerere de plată la finalul implementării proiectului!</w:t>
            </w:r>
          </w:p>
          <w:p w14:paraId="1E06D4FD" w14:textId="77777777" w:rsidR="00E11580" w:rsidRPr="00304E0D" w:rsidRDefault="00E11580" w:rsidP="00C94C4D">
            <w:pPr>
              <w:tabs>
                <w:tab w:val="left" w:pos="360"/>
              </w:tabs>
              <w:spacing w:after="120"/>
              <w:jc w:val="both"/>
              <w:rPr>
                <w:sz w:val="24"/>
                <w:szCs w:val="24"/>
              </w:rPr>
            </w:pPr>
            <w:r w:rsidRPr="00304E0D">
              <w:rPr>
                <w:b/>
                <w:bCs/>
                <w:sz w:val="24"/>
                <w:szCs w:val="24"/>
              </w:rPr>
              <w:t>Plata finală va fi efectuată numai după ce a fost verificată funcţionalitatea proiectului (activele achiziţionate prin proiect sunt puse în funcţiune şi sunt în uz conform scopului proiectului).</w:t>
            </w:r>
          </w:p>
        </w:tc>
      </w:tr>
    </w:tbl>
    <w:p w14:paraId="4D421B62" w14:textId="77777777" w:rsidR="00E11580" w:rsidRPr="00304E0D" w:rsidRDefault="00E11580" w:rsidP="00AC6663">
      <w:pPr>
        <w:tabs>
          <w:tab w:val="left" w:pos="360"/>
        </w:tabs>
        <w:spacing w:after="120"/>
        <w:jc w:val="both"/>
        <w:rPr>
          <w:b/>
          <w:bCs/>
          <w:i/>
          <w:iCs/>
          <w:sz w:val="24"/>
          <w:szCs w:val="24"/>
          <w:u w:val="single"/>
        </w:rPr>
      </w:pPr>
    </w:p>
    <w:p w14:paraId="7C214DB9" w14:textId="77777777" w:rsidR="00E11580" w:rsidRPr="00304E0D" w:rsidRDefault="00E11580" w:rsidP="00AC6663">
      <w:pPr>
        <w:suppressAutoHyphens/>
        <w:spacing w:after="120"/>
        <w:jc w:val="both"/>
        <w:rPr>
          <w:rFonts w:eastAsia="MS Mincho"/>
          <w:sz w:val="24"/>
          <w:szCs w:val="24"/>
          <w:lang w:val="pt-BR"/>
        </w:rPr>
      </w:pPr>
      <w:r w:rsidRPr="00304E0D">
        <w:rPr>
          <w:b/>
          <w:bCs/>
          <w:i/>
          <w:iCs/>
          <w:sz w:val="24"/>
          <w:szCs w:val="24"/>
          <w:u w:val="single"/>
        </w:rPr>
        <w:t>Depunerea cererilor de rambursare</w:t>
      </w:r>
      <w:r w:rsidRPr="00304E0D">
        <w:rPr>
          <w:b/>
          <w:bCs/>
          <w:i/>
          <w:iCs/>
          <w:sz w:val="24"/>
          <w:szCs w:val="24"/>
        </w:rPr>
        <w:t xml:space="preserve"> </w:t>
      </w:r>
      <w:r w:rsidRPr="00304E0D">
        <w:rPr>
          <w:bCs/>
          <w:i/>
          <w:iCs/>
          <w:sz w:val="24"/>
          <w:szCs w:val="24"/>
        </w:rPr>
        <w:t xml:space="preserve">- </w:t>
      </w:r>
      <w:r w:rsidRPr="00304E0D">
        <w:rPr>
          <w:rFonts w:eastAsia="MS Mincho"/>
          <w:sz w:val="24"/>
          <w:szCs w:val="24"/>
          <w:lang w:val="pt-BR"/>
        </w:rPr>
        <w:t xml:space="preserve">cerere încărcată în MySMIS </w:t>
      </w:r>
    </w:p>
    <w:p w14:paraId="24AFAB38" w14:textId="77777777" w:rsidR="00E11580" w:rsidRPr="00304E0D" w:rsidRDefault="00E11580" w:rsidP="00010F34">
      <w:pPr>
        <w:numPr>
          <w:ilvl w:val="0"/>
          <w:numId w:val="51"/>
        </w:numPr>
        <w:suppressAutoHyphens/>
        <w:spacing w:after="120"/>
        <w:ind w:left="771" w:hanging="425"/>
        <w:jc w:val="both"/>
        <w:rPr>
          <w:rFonts w:eastAsia="MS Mincho"/>
          <w:sz w:val="24"/>
          <w:szCs w:val="24"/>
          <w:lang w:val="pt-BR"/>
        </w:rPr>
      </w:pPr>
      <w:r w:rsidRPr="00304E0D">
        <w:rPr>
          <w:rFonts w:eastAsia="MS Mincho"/>
          <w:sz w:val="24"/>
          <w:szCs w:val="24"/>
          <w:lang w:val="pt-BR"/>
        </w:rPr>
        <w:t>cerere semnată electronic de persoanele autorizate;</w:t>
      </w:r>
    </w:p>
    <w:p w14:paraId="02484450" w14:textId="77777777" w:rsidR="00E11580" w:rsidRPr="00304E0D" w:rsidRDefault="00E11580" w:rsidP="00010F34">
      <w:pPr>
        <w:numPr>
          <w:ilvl w:val="0"/>
          <w:numId w:val="52"/>
        </w:numPr>
        <w:suppressAutoHyphens/>
        <w:spacing w:after="120"/>
        <w:ind w:left="771" w:hanging="425"/>
        <w:jc w:val="both"/>
        <w:rPr>
          <w:rFonts w:eastAsia="MS Mincho"/>
          <w:sz w:val="24"/>
          <w:szCs w:val="24"/>
          <w:lang w:val="pt-BR"/>
        </w:rPr>
      </w:pPr>
      <w:r w:rsidRPr="00304E0D">
        <w:rPr>
          <w:rFonts w:eastAsia="MS Mincho"/>
          <w:sz w:val="24"/>
          <w:szCs w:val="24"/>
          <w:lang w:val="pt-BR"/>
        </w:rPr>
        <w:t>Documente justificative aferente cheltuielilor cuprinse în cerere încărcate de beneficiar în MySMIS, semnate electronic de persoanele autorizate.</w:t>
      </w:r>
    </w:p>
    <w:p w14:paraId="297150AF" w14:textId="77777777" w:rsidR="00E11580" w:rsidRPr="00304E0D" w:rsidRDefault="00E11580" w:rsidP="00AC6663">
      <w:pPr>
        <w:spacing w:after="120"/>
        <w:ind w:left="45"/>
        <w:jc w:val="both"/>
        <w:rPr>
          <w:rFonts w:eastAsia="MS Mincho"/>
          <w:sz w:val="24"/>
          <w:szCs w:val="24"/>
          <w:lang w:val="pt-BR"/>
        </w:rPr>
      </w:pPr>
      <w:r w:rsidRPr="00304E0D">
        <w:rPr>
          <w:rFonts w:eastAsia="MS Mincho"/>
          <w:sz w:val="24"/>
          <w:szCs w:val="24"/>
          <w:lang w:val="pt-BR"/>
        </w:rPr>
        <w:t>*Notă: Modalităţile de depunere a cererilor de rambursare sunt orientative, urmând a fi detaliate prin instrucţiuni emise de AM POC/OIC.</w:t>
      </w:r>
    </w:p>
    <w:p w14:paraId="7B311613" w14:textId="77777777" w:rsidR="00E11580" w:rsidRPr="00304E0D" w:rsidRDefault="00E11580" w:rsidP="00AC6663">
      <w:pPr>
        <w:spacing w:before="120" w:after="120"/>
        <w:ind w:left="43"/>
        <w:jc w:val="both"/>
        <w:rPr>
          <w:rFonts w:eastAsia="MS Mincho"/>
          <w:sz w:val="24"/>
          <w:szCs w:val="24"/>
          <w:lang w:val="pt-BR"/>
        </w:rPr>
      </w:pPr>
      <w:r w:rsidRPr="00304E0D">
        <w:rPr>
          <w:rFonts w:eastAsia="MS Mincho"/>
          <w:b/>
          <w:sz w:val="24"/>
          <w:szCs w:val="24"/>
          <w:lang w:val="pt-BR"/>
        </w:rPr>
        <w:t>Documentele justificative</w:t>
      </w:r>
      <w:r w:rsidRPr="00304E0D">
        <w:rPr>
          <w:rFonts w:eastAsia="MS Mincho"/>
          <w:sz w:val="24"/>
          <w:szCs w:val="24"/>
          <w:lang w:val="pt-BR"/>
        </w:rPr>
        <w:t xml:space="preserve"> care trebuie depuse de beneficiar odată cu cererea de rambursare sunt cele prevăzute în contractul de finanțare.</w:t>
      </w:r>
    </w:p>
    <w:p w14:paraId="2528D934" w14:textId="77777777" w:rsidR="00E11580" w:rsidRPr="00304E0D" w:rsidRDefault="00E11580" w:rsidP="00AC6663">
      <w:pPr>
        <w:tabs>
          <w:tab w:val="left" w:pos="360"/>
        </w:tabs>
        <w:suppressAutoHyphens/>
        <w:spacing w:after="0" w:line="240" w:lineRule="auto"/>
        <w:ind w:left="720"/>
        <w:jc w:val="both"/>
        <w:rPr>
          <w:rFonts w:eastAsia="MS Mincho"/>
          <w:sz w:val="24"/>
          <w:szCs w:val="24"/>
        </w:rPr>
      </w:pPr>
    </w:p>
    <w:p w14:paraId="2B2174F0" w14:textId="77777777" w:rsidR="00E11580" w:rsidRPr="00304E0D" w:rsidRDefault="00E11580" w:rsidP="00AC6663">
      <w:pPr>
        <w:tabs>
          <w:tab w:val="left" w:pos="360"/>
        </w:tabs>
        <w:spacing w:after="0" w:line="240" w:lineRule="auto"/>
        <w:jc w:val="both"/>
        <w:rPr>
          <w:rFonts w:eastAsia="MS Mincho"/>
          <w:b/>
          <w:sz w:val="24"/>
          <w:szCs w:val="24"/>
        </w:rPr>
      </w:pPr>
      <w:r w:rsidRPr="00304E0D">
        <w:rPr>
          <w:rFonts w:eastAsia="MS Mincho"/>
          <w:b/>
          <w:sz w:val="24"/>
          <w:szCs w:val="24"/>
        </w:rPr>
        <w:lastRenderedPageBreak/>
        <w:t>ATENŢIE!</w:t>
      </w:r>
    </w:p>
    <w:p w14:paraId="3D8FD4E2"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O primă condiţie care trebuie îndeplinită de către auditorul extern este ca acesta să fie o persoană distinctă de beneficiar - externă acestuia - şi totodată, să nu se afle într-o relaţie de subordonare/incompatibilitate faţă de acesta.</w:t>
      </w:r>
    </w:p>
    <w:p w14:paraId="51E6B6B2"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O a doua condiţie care trebuie îndeplinită de către auditorul extern este ca acesta, în vederea asigurării independenţei opiniei pe care o furnizează, să fie o persoană distinctă de prestatorii/furnizorii serviciilor/produselor/lucrărilor cu privire la care urmează să desfăşoare activitatea de audit şi totodată, să nu se afle într-o relaţie de subordonare/incompatibilitate față de aceştia.</w:t>
      </w:r>
    </w:p>
    <w:p w14:paraId="1AFBA747"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O a treia condiţie care trebuie îndeplinită de către auditorul extern este ca acesta să deţină toate autorizările necesare</w:t>
      </w:r>
      <w:r>
        <w:rPr>
          <w:rFonts w:eastAsia="MS Mincho"/>
          <w:sz w:val="24"/>
          <w:szCs w:val="24"/>
        </w:rPr>
        <w:t xml:space="preserve"> </w:t>
      </w:r>
      <w:r w:rsidRPr="00304E0D">
        <w:rPr>
          <w:rFonts w:eastAsia="MS Mincho"/>
          <w:sz w:val="24"/>
          <w:szCs w:val="24"/>
        </w:rPr>
        <w:t>impuse de legislaţia în vigoare privind protecţia informaţiilor clasificate - dacă este cazul.</w:t>
      </w:r>
    </w:p>
    <w:p w14:paraId="434D15C0" w14:textId="77777777" w:rsidR="00E11580" w:rsidRPr="00304E0D" w:rsidRDefault="00E11580" w:rsidP="00AC6663">
      <w:pPr>
        <w:tabs>
          <w:tab w:val="left" w:pos="360"/>
        </w:tabs>
        <w:spacing w:before="120" w:after="0"/>
        <w:jc w:val="both"/>
        <w:rPr>
          <w:rFonts w:eastAsia="MS Mincho"/>
          <w:sz w:val="24"/>
          <w:szCs w:val="24"/>
        </w:rPr>
      </w:pPr>
      <w:r w:rsidRPr="00304E0D">
        <w:rPr>
          <w:rFonts w:eastAsia="MS Mincho"/>
          <w:sz w:val="24"/>
          <w:szCs w:val="24"/>
        </w:rPr>
        <w:tab/>
        <w:t>Înainte de solicitarea rambursării, cheltuielile respective trebuie să fie efectuate şi plătite. Data plăţii se consideră data efectuării transferului bancar din contul Beneficiarului în contul furnizorului sau data înregistrată pe chitanţa fiscală.</w:t>
      </w:r>
    </w:p>
    <w:p w14:paraId="7F48411C" w14:textId="77777777" w:rsidR="00E11580" w:rsidRPr="00304E0D" w:rsidRDefault="00E11580" w:rsidP="00AC6663">
      <w:pPr>
        <w:tabs>
          <w:tab w:val="left" w:pos="360"/>
        </w:tabs>
        <w:spacing w:after="0" w:line="240" w:lineRule="auto"/>
        <w:jc w:val="both"/>
        <w:rPr>
          <w:rFonts w:eastAsia="MS Mincho"/>
          <w:sz w:val="24"/>
          <w:szCs w:val="24"/>
        </w:rPr>
      </w:pPr>
    </w:p>
    <w:p w14:paraId="11F6D1A0" w14:textId="77777777" w:rsidR="00E11580" w:rsidRPr="00304E0D" w:rsidRDefault="00E11580" w:rsidP="00FE6B66">
      <w:pPr>
        <w:pStyle w:val="Heading2"/>
      </w:pPr>
      <w:r w:rsidRPr="00304E0D">
        <w:tab/>
      </w:r>
      <w:bookmarkStart w:id="72" w:name="_Toc485046760"/>
      <w:bookmarkStart w:id="73" w:name="_Toc488159069"/>
      <w:bookmarkStart w:id="74" w:name="_Toc491957553"/>
      <w:bookmarkStart w:id="75" w:name="_Toc491959019"/>
      <w:bookmarkStart w:id="76" w:name="_Toc491959070"/>
      <w:bookmarkStart w:id="77" w:name="_Toc491960670"/>
      <w:bookmarkStart w:id="78" w:name="_Toc491960702"/>
      <w:bookmarkStart w:id="79" w:name="_Toc491960944"/>
      <w:bookmarkStart w:id="80" w:name="_Toc491965433"/>
      <w:bookmarkStart w:id="81" w:name="_Toc491965522"/>
      <w:bookmarkStart w:id="82" w:name="_Toc494982071"/>
      <w:bookmarkStart w:id="83" w:name="_Toc494983137"/>
      <w:bookmarkStart w:id="84" w:name="_Toc495421609"/>
      <w:bookmarkStart w:id="85" w:name="_Toc503779717"/>
      <w:r w:rsidRPr="00304E0D">
        <w:t>7.3 Verificarea achizițiilor publice</w:t>
      </w:r>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44D4A3BE" w14:textId="77777777" w:rsidR="00E11580" w:rsidRPr="00304E0D" w:rsidRDefault="00E11580" w:rsidP="00AC6663">
      <w:pPr>
        <w:spacing w:before="120" w:after="120" w:line="240" w:lineRule="auto"/>
        <w:jc w:val="both"/>
        <w:outlineLvl w:val="1"/>
        <w:rPr>
          <w:sz w:val="24"/>
          <w:szCs w:val="24"/>
        </w:rPr>
      </w:pPr>
    </w:p>
    <w:p w14:paraId="2C9A87D7" w14:textId="77777777" w:rsidR="00E11580" w:rsidRPr="00304E0D" w:rsidRDefault="00E11580" w:rsidP="00AC6663">
      <w:pPr>
        <w:autoSpaceDE w:val="0"/>
        <w:spacing w:after="120"/>
        <w:jc w:val="both"/>
        <w:rPr>
          <w:sz w:val="24"/>
          <w:szCs w:val="24"/>
        </w:rPr>
      </w:pPr>
      <w:r w:rsidRPr="00304E0D">
        <w:rPr>
          <w:sz w:val="24"/>
          <w:szCs w:val="24"/>
        </w:rPr>
        <w:t>Beneficiarul are obligația de a transmite documentele aferente achizițiilor, conform dispozițiilor din contractul de finanțare.</w:t>
      </w:r>
    </w:p>
    <w:p w14:paraId="3F5A1873" w14:textId="7B44BB26" w:rsidR="00E11580" w:rsidRPr="00304E0D" w:rsidRDefault="00E11580" w:rsidP="00AC6663">
      <w:pPr>
        <w:spacing w:after="120"/>
        <w:jc w:val="both"/>
        <w:rPr>
          <w:sz w:val="24"/>
          <w:szCs w:val="24"/>
        </w:rPr>
      </w:pPr>
      <w:r w:rsidRPr="00304E0D">
        <w:rPr>
          <w:sz w:val="24"/>
          <w:szCs w:val="24"/>
        </w:rPr>
        <w:t>Dosarul achiziţiei trebuie să cuprindă documentele întocmite/primite de beneficiar, potrivit legislaţiei în vigoare în baza căreia a fost derulată procedura de achiziţie, respectiv conform prevederilor</w:t>
      </w:r>
      <w:r w:rsidRPr="00304E0D">
        <w:t xml:space="preserve"> </w:t>
      </w:r>
      <w:r w:rsidRPr="00304E0D">
        <w:rPr>
          <w:sz w:val="24"/>
          <w:szCs w:val="24"/>
        </w:rPr>
        <w:t>Legii  nr. 98/2016 privind achizițiile publice, Hotărârii</w:t>
      </w:r>
      <w:r w:rsidR="002E1EE2">
        <w:rPr>
          <w:sz w:val="24"/>
          <w:szCs w:val="24"/>
        </w:rPr>
        <w:t xml:space="preserve"> de Guvern</w:t>
      </w:r>
      <w:r w:rsidRPr="00304E0D">
        <w:rPr>
          <w:sz w:val="24"/>
          <w:szCs w:val="24"/>
        </w:rPr>
        <w:t xml:space="preserve"> nr. 395/2016 pentru aprobarea Normelor metodologice de aplicare a prevederilor referitoare la atribuirea contractului de achiziţie publică/acordului-cadru din Legea nr. 98/2016 privind achiziţiile publice, cu modificările şi completările ulterioare, după caz.</w:t>
      </w:r>
      <w:r w:rsidRPr="00304E0D">
        <w:t xml:space="preserve"> </w:t>
      </w:r>
      <w:r w:rsidRPr="00304E0D">
        <w:rPr>
          <w:sz w:val="24"/>
          <w:szCs w:val="24"/>
        </w:rPr>
        <w:t>Pentru actele adiţionale încheiate la contractele de achiziţie, indiferent dacă acestea au sau nu impact financiar, se vor urma aceleaşi etape de întocmire şi depunere a documentelor ca şi pentru contractul iniţial. Dosarul de achiziţie va cuprinde documentele justificative în baza cărora a fost încheiat actul adiţional.Pe parcursul derularii procedurilor de achiziţii, benficiarii au obligaţia de a lua toate măsurile necesare pentru a preveni, identifica şi remedia situaţiile de conflict de interese.</w:t>
      </w:r>
    </w:p>
    <w:tbl>
      <w:tblPr>
        <w:tblW w:w="0" w:type="auto"/>
        <w:tblInd w:w="108" w:type="dxa"/>
        <w:tblLayout w:type="fixed"/>
        <w:tblLook w:val="0000" w:firstRow="0" w:lastRow="0" w:firstColumn="0" w:lastColumn="0" w:noHBand="0" w:noVBand="0"/>
      </w:tblPr>
      <w:tblGrid>
        <w:gridCol w:w="1539"/>
        <w:gridCol w:w="8051"/>
      </w:tblGrid>
      <w:tr w:rsidR="00E11580" w:rsidRPr="002231FE" w14:paraId="6720103C" w14:textId="77777777" w:rsidTr="00C94C4D">
        <w:trPr>
          <w:trHeight w:val="2150"/>
        </w:trPr>
        <w:tc>
          <w:tcPr>
            <w:tcW w:w="1539" w:type="dxa"/>
            <w:tcBorders>
              <w:top w:val="single" w:sz="4" w:space="0" w:color="000000"/>
              <w:left w:val="single" w:sz="4" w:space="0" w:color="000000"/>
              <w:bottom w:val="single" w:sz="4" w:space="0" w:color="000000"/>
            </w:tcBorders>
            <w:vAlign w:val="center"/>
          </w:tcPr>
          <w:p w14:paraId="7E68C958" w14:textId="77777777" w:rsidR="00E11580" w:rsidRPr="00304E0D" w:rsidRDefault="00E11580" w:rsidP="00C94C4D">
            <w:pPr>
              <w:spacing w:after="120"/>
              <w:jc w:val="center"/>
              <w:rPr>
                <w:sz w:val="24"/>
                <w:szCs w:val="24"/>
              </w:rPr>
            </w:pPr>
            <w:r w:rsidRPr="00304E0D">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vAlign w:val="center"/>
          </w:tcPr>
          <w:p w14:paraId="15011F72" w14:textId="77777777" w:rsidR="00E11580" w:rsidRPr="00304E0D" w:rsidRDefault="00E11580" w:rsidP="00C94C4D">
            <w:pPr>
              <w:spacing w:after="120"/>
              <w:jc w:val="both"/>
              <w:rPr>
                <w:sz w:val="24"/>
                <w:szCs w:val="24"/>
              </w:rPr>
            </w:pPr>
            <w:r w:rsidRPr="00304E0D">
              <w:rPr>
                <w:sz w:val="24"/>
                <w:szCs w:val="24"/>
              </w:rPr>
              <w:t>Nerespectarea de către beneficiari a prevederilor legislației naționale / comunitare aplicabile în domeniul achizițiilor conduce la neeligibilitatea cheltuielilor astfel efectuate sau aplicarea de corecții financiare / reduceri procentuale conform legislației în vigoare.</w:t>
            </w:r>
          </w:p>
        </w:tc>
      </w:tr>
    </w:tbl>
    <w:p w14:paraId="541BB400" w14:textId="77777777" w:rsidR="00E11580" w:rsidRPr="00304E0D" w:rsidRDefault="00E11580" w:rsidP="00AC6663">
      <w:pPr>
        <w:spacing w:after="120"/>
        <w:jc w:val="both"/>
        <w:rPr>
          <w:sz w:val="24"/>
          <w:szCs w:val="24"/>
        </w:rPr>
      </w:pPr>
    </w:p>
    <w:p w14:paraId="45D5348C" w14:textId="77777777" w:rsidR="00E11580" w:rsidRPr="00304E0D" w:rsidRDefault="00E11580" w:rsidP="00AC6663">
      <w:pPr>
        <w:spacing w:after="0" w:line="240" w:lineRule="auto"/>
        <w:jc w:val="both"/>
        <w:rPr>
          <w:sz w:val="24"/>
          <w:szCs w:val="24"/>
        </w:rPr>
      </w:pPr>
    </w:p>
    <w:p w14:paraId="1F4DC2D1" w14:textId="77777777" w:rsidR="00E11580" w:rsidRPr="00304E0D" w:rsidRDefault="00E11580" w:rsidP="00AC6663">
      <w:pPr>
        <w:rPr>
          <w:sz w:val="28"/>
          <w:szCs w:val="28"/>
          <w:lang w:eastAsia="zh-CN"/>
        </w:rPr>
      </w:pPr>
    </w:p>
    <w:p w14:paraId="05378B3E" w14:textId="77777777" w:rsidR="00E11580" w:rsidRPr="00304E0D" w:rsidRDefault="00E11580" w:rsidP="00AC6663">
      <w:pPr>
        <w:rPr>
          <w:sz w:val="28"/>
          <w:szCs w:val="28"/>
          <w:lang w:eastAsia="zh-CN"/>
        </w:rPr>
      </w:pPr>
    </w:p>
    <w:p w14:paraId="3EE58FA8" w14:textId="77777777" w:rsidR="00E11580" w:rsidRPr="00304E0D" w:rsidRDefault="00E11580" w:rsidP="00AC6663">
      <w:pPr>
        <w:rPr>
          <w:sz w:val="28"/>
          <w:szCs w:val="28"/>
          <w:lang w:eastAsia="zh-CN"/>
        </w:rPr>
      </w:pPr>
    </w:p>
    <w:p w14:paraId="07C4FA79" w14:textId="77777777" w:rsidR="00E11580" w:rsidRPr="00304E0D" w:rsidRDefault="00E11580" w:rsidP="00FE6B66">
      <w:pPr>
        <w:pStyle w:val="Heading1"/>
      </w:pPr>
      <w:bookmarkStart w:id="86" w:name="_Toc468191584"/>
      <w:bookmarkStart w:id="87" w:name="_Toc468191668"/>
      <w:bookmarkStart w:id="88" w:name="_Toc475623752"/>
      <w:bookmarkStart w:id="89" w:name="_Toc485046761"/>
      <w:bookmarkStart w:id="90" w:name="_Toc488159070"/>
      <w:bookmarkStart w:id="91" w:name="_Toc491957554"/>
      <w:bookmarkStart w:id="92" w:name="_Toc491959020"/>
      <w:bookmarkStart w:id="93" w:name="_Toc491959071"/>
      <w:bookmarkStart w:id="94" w:name="_Toc491960671"/>
      <w:bookmarkStart w:id="95" w:name="_Toc491960703"/>
      <w:bookmarkStart w:id="96" w:name="_Toc491960945"/>
      <w:bookmarkStart w:id="97" w:name="_Toc491965434"/>
      <w:bookmarkStart w:id="98" w:name="_Toc491965523"/>
      <w:bookmarkStart w:id="99" w:name="_Toc492371796"/>
      <w:bookmarkStart w:id="100" w:name="_Toc503779718"/>
      <w:r w:rsidRPr="00304E0D">
        <w:lastRenderedPageBreak/>
        <w:t>CAPITOLUL 8. Monitorizarea si controlul</w:t>
      </w:r>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p>
    <w:p w14:paraId="2AC9B0A7" w14:textId="77777777" w:rsidR="00E11580" w:rsidRPr="00304E0D" w:rsidRDefault="00E11580" w:rsidP="00AC6663">
      <w:pPr>
        <w:spacing w:after="120"/>
        <w:ind w:firstLine="720"/>
        <w:contextualSpacing/>
        <w:jc w:val="both"/>
        <w:rPr>
          <w:sz w:val="24"/>
          <w:szCs w:val="24"/>
        </w:rPr>
      </w:pPr>
      <w:r w:rsidRPr="00304E0D">
        <w:rPr>
          <w:sz w:val="24"/>
          <w:szCs w:val="24"/>
        </w:rPr>
        <w:t>Beneficiarul monitorizează permanent implementarea proiectului și a rezultatelor acestuia și furnizează periodic către OIC informații și date necesare analizării progresului proiectului și monitorizării programului operațional;</w:t>
      </w:r>
    </w:p>
    <w:p w14:paraId="168AAF18" w14:textId="6ACECB80" w:rsidR="00E11580" w:rsidRPr="00304E0D" w:rsidRDefault="00E11580" w:rsidP="00AC6663">
      <w:pPr>
        <w:spacing w:after="120"/>
        <w:ind w:firstLine="720"/>
        <w:contextualSpacing/>
        <w:jc w:val="both"/>
        <w:rPr>
          <w:sz w:val="24"/>
          <w:szCs w:val="24"/>
        </w:rPr>
      </w:pPr>
      <w:r w:rsidRPr="00304E0D">
        <w:rPr>
          <w:sz w:val="24"/>
          <w:szCs w:val="24"/>
        </w:rPr>
        <w:t>OIC</w:t>
      </w:r>
      <w:r w:rsidR="008B0BE9">
        <w:rPr>
          <w:sz w:val="24"/>
          <w:szCs w:val="24"/>
        </w:rPr>
        <w:t>/AM</w:t>
      </w:r>
      <w:r w:rsidRPr="00304E0D">
        <w:rPr>
          <w:sz w:val="24"/>
          <w:szCs w:val="24"/>
        </w:rPr>
        <w:t xml:space="preserve"> analizează progresul implementării proiectului, obținerea rezultatelor, atingerea obiectivelor,</w:t>
      </w:r>
      <w:r w:rsidR="005127AA">
        <w:rPr>
          <w:sz w:val="24"/>
          <w:szCs w:val="24"/>
        </w:rPr>
        <w:t xml:space="preserve"> și realizarea valorilor indicatorilor asumați</w:t>
      </w:r>
      <w:r w:rsidR="005127AA" w:rsidRPr="00827A37">
        <w:rPr>
          <w:sz w:val="24"/>
          <w:szCs w:val="24"/>
        </w:rPr>
        <w:t xml:space="preserve">, </w:t>
      </w:r>
      <w:r w:rsidRPr="00304E0D">
        <w:rPr>
          <w:sz w:val="24"/>
          <w:szCs w:val="24"/>
        </w:rPr>
        <w:t xml:space="preserve"> iar în cazul proiectelor de infrastructură și al celor de investiții productive, durabilitatea  acestora, prin:</w:t>
      </w:r>
    </w:p>
    <w:p w14:paraId="616BD693" w14:textId="77777777" w:rsidR="00E11580" w:rsidRPr="00304E0D" w:rsidRDefault="00E11580" w:rsidP="00010F34">
      <w:pPr>
        <w:numPr>
          <w:ilvl w:val="0"/>
          <w:numId w:val="53"/>
        </w:numPr>
        <w:spacing w:after="120"/>
        <w:contextualSpacing/>
        <w:jc w:val="both"/>
        <w:rPr>
          <w:sz w:val="24"/>
          <w:szCs w:val="24"/>
        </w:rPr>
      </w:pPr>
      <w:r w:rsidRPr="00304E0D">
        <w:rPr>
          <w:sz w:val="24"/>
          <w:szCs w:val="24"/>
        </w:rPr>
        <w:t xml:space="preserve">Verificare documentară: Rapoarte de progres și de sustenabilitate transmise de beneficiar; </w:t>
      </w:r>
    </w:p>
    <w:p w14:paraId="0113C1B6" w14:textId="16CCA940" w:rsidR="00E11580" w:rsidRPr="00304E0D" w:rsidRDefault="00E11580" w:rsidP="00010F34">
      <w:pPr>
        <w:numPr>
          <w:ilvl w:val="0"/>
          <w:numId w:val="53"/>
        </w:numPr>
        <w:spacing w:after="120"/>
        <w:contextualSpacing/>
        <w:jc w:val="both"/>
        <w:rPr>
          <w:sz w:val="24"/>
          <w:szCs w:val="24"/>
        </w:rPr>
      </w:pPr>
      <w:r w:rsidRPr="00304E0D">
        <w:rPr>
          <w:sz w:val="24"/>
          <w:szCs w:val="24"/>
        </w:rPr>
        <w:t xml:space="preserve">Verificarea datelor introduse în MySMIS; </w:t>
      </w:r>
    </w:p>
    <w:p w14:paraId="6DFB23B4" w14:textId="77777777" w:rsidR="00E11580" w:rsidRPr="00304E0D" w:rsidRDefault="00E11580" w:rsidP="00010F34">
      <w:pPr>
        <w:numPr>
          <w:ilvl w:val="0"/>
          <w:numId w:val="53"/>
        </w:numPr>
        <w:spacing w:after="120"/>
        <w:contextualSpacing/>
        <w:jc w:val="both"/>
        <w:rPr>
          <w:sz w:val="24"/>
          <w:szCs w:val="24"/>
        </w:rPr>
      </w:pPr>
      <w:r w:rsidRPr="00304E0D">
        <w:rPr>
          <w:sz w:val="24"/>
          <w:szCs w:val="24"/>
        </w:rPr>
        <w:t xml:space="preserve">Vizite de monitorizare: vizite pe teren la beneficiarii proiectelor, atât în perioada de implementare a proiectului, cât şi post-implementare, pe perioada de durabilitate a proiectului. </w:t>
      </w:r>
    </w:p>
    <w:p w14:paraId="5695A042" w14:textId="5C1FD149" w:rsidR="00E11580" w:rsidRPr="00304E0D" w:rsidRDefault="00E11580" w:rsidP="00AC6663">
      <w:pPr>
        <w:spacing w:after="120"/>
        <w:ind w:firstLine="720"/>
        <w:contextualSpacing/>
        <w:jc w:val="both"/>
        <w:rPr>
          <w:sz w:val="24"/>
          <w:szCs w:val="24"/>
        </w:rPr>
      </w:pPr>
      <w:r w:rsidRPr="00304E0D">
        <w:rPr>
          <w:sz w:val="24"/>
          <w:szCs w:val="24"/>
        </w:rPr>
        <w:t xml:space="preserve">Beneficiarul va transmite Rapoarte de Progres,  la cel mult </w:t>
      </w:r>
      <w:r w:rsidR="00B10927">
        <w:rPr>
          <w:sz w:val="24"/>
          <w:szCs w:val="24"/>
        </w:rPr>
        <w:t>3 luni</w:t>
      </w:r>
      <w:r w:rsidRPr="00304E0D">
        <w:rPr>
          <w:sz w:val="24"/>
          <w:szCs w:val="24"/>
        </w:rPr>
        <w:t xml:space="preserve"> calendaristice, precum şi alte informații și date </w:t>
      </w:r>
      <w:r w:rsidR="00376ED9">
        <w:rPr>
          <w:sz w:val="24"/>
          <w:szCs w:val="24"/>
        </w:rPr>
        <w:t>solicitate</w:t>
      </w:r>
      <w:r w:rsidRPr="00304E0D">
        <w:rPr>
          <w:sz w:val="24"/>
          <w:szCs w:val="24"/>
        </w:rPr>
        <w:t xml:space="preserve"> de OIC</w:t>
      </w:r>
      <w:r w:rsidR="008242EB">
        <w:rPr>
          <w:sz w:val="24"/>
          <w:szCs w:val="24"/>
        </w:rPr>
        <w:t>/AM</w:t>
      </w:r>
      <w:r w:rsidRPr="00304E0D">
        <w:rPr>
          <w:sz w:val="24"/>
          <w:szCs w:val="24"/>
        </w:rPr>
        <w:t>. Aceste Rapoarte de progres au scopul de a prezenta în mod regulat informaţii tehnice şi financiare referitoare la stadiul derulării proiectului şi probleme întâmpinate pe parcursul derulării.</w:t>
      </w:r>
    </w:p>
    <w:p w14:paraId="27EBCC02" w14:textId="5B6432D8" w:rsidR="00E11580" w:rsidRPr="00304E0D" w:rsidRDefault="00E11580" w:rsidP="00AC6663">
      <w:pPr>
        <w:spacing w:after="120"/>
        <w:ind w:firstLine="720"/>
        <w:contextualSpacing/>
        <w:jc w:val="both"/>
        <w:rPr>
          <w:sz w:val="24"/>
          <w:szCs w:val="24"/>
        </w:rPr>
      </w:pPr>
      <w:r w:rsidRPr="00304E0D">
        <w:rPr>
          <w:sz w:val="24"/>
          <w:szCs w:val="24"/>
        </w:rPr>
        <w:t xml:space="preserve">Rapoartele de progres </w:t>
      </w:r>
      <w:r>
        <w:rPr>
          <w:sz w:val="24"/>
          <w:szCs w:val="24"/>
        </w:rPr>
        <w:t>con</w:t>
      </w:r>
      <w:r w:rsidR="005127AA">
        <w:rPr>
          <w:sz w:val="24"/>
          <w:szCs w:val="24"/>
        </w:rPr>
        <w:t>ț</w:t>
      </w:r>
      <w:r>
        <w:rPr>
          <w:sz w:val="24"/>
          <w:szCs w:val="24"/>
        </w:rPr>
        <w:t>in</w:t>
      </w:r>
      <w:r w:rsidRPr="00304E0D">
        <w:rPr>
          <w:sz w:val="24"/>
          <w:szCs w:val="24"/>
        </w:rPr>
        <w:t xml:space="preserve"> cel puțin următoarele tipuri de date și informații:</w:t>
      </w:r>
    </w:p>
    <w:p w14:paraId="1BFE3F6C"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modificări ale statutului și datelor de identificare a beneficiarului; </w:t>
      </w:r>
    </w:p>
    <w:p w14:paraId="03D3CBC9"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date privind stadiul achizițiilor; </w:t>
      </w:r>
    </w:p>
    <w:p w14:paraId="6F3D7E50"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date privind stadiul activităților; </w:t>
      </w:r>
    </w:p>
    <w:p w14:paraId="2523A7EB" w14:textId="77777777" w:rsidR="00E11580" w:rsidRPr="00304E0D" w:rsidRDefault="00E11580" w:rsidP="00010F34">
      <w:pPr>
        <w:numPr>
          <w:ilvl w:val="0"/>
          <w:numId w:val="54"/>
        </w:numPr>
        <w:spacing w:after="120"/>
        <w:contextualSpacing/>
        <w:jc w:val="both"/>
        <w:rPr>
          <w:sz w:val="24"/>
          <w:szCs w:val="24"/>
        </w:rPr>
      </w:pPr>
      <w:r w:rsidRPr="00304E0D">
        <w:rPr>
          <w:sz w:val="24"/>
          <w:szCs w:val="24"/>
        </w:rPr>
        <w:t>date privind nivelul atins al indicatorilor incluși în cererea de finanțare, cu defalcare pe gen și categorii de regiuni, acolo unde este potrivit;</w:t>
      </w:r>
    </w:p>
    <w:p w14:paraId="63EDA8BA" w14:textId="77777777" w:rsidR="00E11580" w:rsidRPr="00304E0D" w:rsidRDefault="00E11580" w:rsidP="00010F34">
      <w:pPr>
        <w:numPr>
          <w:ilvl w:val="0"/>
          <w:numId w:val="54"/>
        </w:numPr>
        <w:spacing w:after="120"/>
        <w:contextualSpacing/>
        <w:jc w:val="both"/>
        <w:rPr>
          <w:sz w:val="24"/>
          <w:szCs w:val="24"/>
        </w:rPr>
      </w:pPr>
      <w:r w:rsidRPr="00304E0D">
        <w:rPr>
          <w:sz w:val="24"/>
          <w:szCs w:val="24"/>
        </w:rPr>
        <w:t>date privind atingerea rezultatelor și obiectivului/obiectivelor proiectului;</w:t>
      </w:r>
    </w:p>
    <w:p w14:paraId="2F6ED6EA" w14:textId="77777777" w:rsidR="00E11580" w:rsidRPr="00304E0D" w:rsidRDefault="00E11580" w:rsidP="00010F34">
      <w:pPr>
        <w:numPr>
          <w:ilvl w:val="0"/>
          <w:numId w:val="54"/>
        </w:numPr>
        <w:spacing w:after="120"/>
        <w:contextualSpacing/>
        <w:jc w:val="both"/>
        <w:rPr>
          <w:sz w:val="24"/>
          <w:szCs w:val="24"/>
        </w:rPr>
      </w:pPr>
      <w:r w:rsidRPr="00304E0D">
        <w:rPr>
          <w:sz w:val="24"/>
          <w:szCs w:val="24"/>
        </w:rPr>
        <w:t>date privind nivelul atins al indicatorilor suplimentari, considerați de AMPOC relevanți pentru monitorizarea și evaluarea programului operațional;</w:t>
      </w:r>
    </w:p>
    <w:p w14:paraId="4A37A5B3" w14:textId="77777777" w:rsidR="00E11580" w:rsidRPr="00304E0D" w:rsidRDefault="00E11580" w:rsidP="00010F34">
      <w:pPr>
        <w:numPr>
          <w:ilvl w:val="0"/>
          <w:numId w:val="54"/>
        </w:numPr>
        <w:spacing w:after="120"/>
        <w:contextualSpacing/>
        <w:jc w:val="both"/>
        <w:rPr>
          <w:sz w:val="24"/>
          <w:szCs w:val="24"/>
        </w:rPr>
      </w:pPr>
      <w:r w:rsidRPr="00304E0D">
        <w:rPr>
          <w:sz w:val="24"/>
          <w:szCs w:val="24"/>
        </w:rPr>
        <w:t xml:space="preserve">date privind cheltuielile efectuate de beneficiari, inclusiv previziuni ale cheltuielilor; </w:t>
      </w:r>
    </w:p>
    <w:p w14:paraId="53DCA3EF" w14:textId="77777777" w:rsidR="00E11580" w:rsidRPr="00304E0D" w:rsidRDefault="00E11580" w:rsidP="00010F34">
      <w:pPr>
        <w:numPr>
          <w:ilvl w:val="0"/>
          <w:numId w:val="54"/>
        </w:numPr>
        <w:spacing w:after="120"/>
        <w:contextualSpacing/>
        <w:jc w:val="both"/>
        <w:rPr>
          <w:sz w:val="24"/>
          <w:szCs w:val="24"/>
        </w:rPr>
      </w:pPr>
      <w:r w:rsidRPr="00304E0D">
        <w:rPr>
          <w:sz w:val="24"/>
          <w:szCs w:val="24"/>
        </w:rPr>
        <w:t>informații privind problemele întâmpinate în implementarea proiectului și acțiunile de remediere întreprinse sau necesare.</w:t>
      </w:r>
    </w:p>
    <w:p w14:paraId="5289F4D8" w14:textId="3DE34EE6" w:rsidR="00E11580" w:rsidRPr="00304E0D" w:rsidRDefault="00E11580" w:rsidP="00AC6663">
      <w:pPr>
        <w:spacing w:after="120"/>
        <w:ind w:firstLine="720"/>
        <w:contextualSpacing/>
        <w:jc w:val="both"/>
        <w:rPr>
          <w:sz w:val="24"/>
          <w:szCs w:val="24"/>
        </w:rPr>
      </w:pPr>
      <w:r w:rsidRPr="00304E0D">
        <w:rPr>
          <w:sz w:val="24"/>
          <w:szCs w:val="24"/>
        </w:rPr>
        <w:t>Beneficiarul va transmite anual Rapoarte de Durabilitate</w:t>
      </w:r>
      <w:r w:rsidRPr="001E3C8C">
        <w:rPr>
          <w:color w:val="000000" w:themeColor="text1"/>
          <w:sz w:val="24"/>
          <w:szCs w:val="24"/>
        </w:rPr>
        <w:t xml:space="preserve">, </w:t>
      </w:r>
      <w:r w:rsidR="00FB0821" w:rsidRPr="001E3C8C">
        <w:rPr>
          <w:color w:val="000000" w:themeColor="text1"/>
          <w:sz w:val="24"/>
          <w:szCs w:val="24"/>
        </w:rPr>
        <w:t>pe perioada post-implementare a proiectului, în termen de 10 zile lucrătoare de la încheierea anului post-implementare, calculat conform contractului de finanţare, de la data efectuării plăţii finale. Raportul de durabilitate va prezenta situația investitei și atingerea indicatorilor de rezultat, precum și sustenabilitatea proiectului</w:t>
      </w:r>
    </w:p>
    <w:p w14:paraId="1182E753" w14:textId="77777777" w:rsidR="00E11580" w:rsidRPr="00304E0D" w:rsidRDefault="00E11580" w:rsidP="00AC6663">
      <w:pPr>
        <w:spacing w:after="120"/>
        <w:ind w:firstLine="720"/>
        <w:contextualSpacing/>
        <w:jc w:val="both"/>
        <w:rPr>
          <w:sz w:val="24"/>
          <w:szCs w:val="24"/>
        </w:rPr>
      </w:pPr>
      <w:r w:rsidRPr="00304E0D">
        <w:rPr>
          <w:sz w:val="24"/>
          <w:szCs w:val="24"/>
        </w:rPr>
        <w:t>Rapoartele de durabilitate vor conține cel puțin următoarele tipuri date și informații privind:</w:t>
      </w:r>
    </w:p>
    <w:p w14:paraId="65F1215C" w14:textId="77777777" w:rsidR="00E11580" w:rsidRPr="00304E0D" w:rsidRDefault="00E11580" w:rsidP="00010F34">
      <w:pPr>
        <w:numPr>
          <w:ilvl w:val="0"/>
          <w:numId w:val="55"/>
        </w:numPr>
        <w:spacing w:after="120"/>
        <w:contextualSpacing/>
        <w:jc w:val="both"/>
        <w:rPr>
          <w:sz w:val="24"/>
          <w:szCs w:val="24"/>
        </w:rPr>
      </w:pPr>
      <w:r w:rsidRPr="00304E0D">
        <w:rPr>
          <w:sz w:val="24"/>
          <w:szCs w:val="24"/>
        </w:rPr>
        <w:t xml:space="preserve">modificări ale statutului și datelor de identificare a beneficiarului; </w:t>
      </w:r>
    </w:p>
    <w:p w14:paraId="6E99A7D3" w14:textId="77777777" w:rsidR="00E11580" w:rsidRPr="00304E0D" w:rsidRDefault="00E11580" w:rsidP="00010F34">
      <w:pPr>
        <w:numPr>
          <w:ilvl w:val="0"/>
          <w:numId w:val="55"/>
        </w:numPr>
        <w:spacing w:after="120"/>
        <w:contextualSpacing/>
        <w:jc w:val="both"/>
        <w:rPr>
          <w:sz w:val="24"/>
          <w:szCs w:val="24"/>
        </w:rPr>
      </w:pPr>
      <w:r w:rsidRPr="00304E0D">
        <w:rPr>
          <w:sz w:val="24"/>
          <w:szCs w:val="24"/>
        </w:rPr>
        <w:t>modul și locul de utilizare a infrastructurilor, echipamentelor și bunurilor realizate sau achiziționate în cadrul proiectului;</w:t>
      </w:r>
    </w:p>
    <w:p w14:paraId="17C84EF4" w14:textId="77777777" w:rsidR="00E11580" w:rsidRPr="00304E0D" w:rsidRDefault="00E11580" w:rsidP="00010F34">
      <w:pPr>
        <w:numPr>
          <w:ilvl w:val="0"/>
          <w:numId w:val="55"/>
        </w:numPr>
        <w:spacing w:after="120"/>
        <w:contextualSpacing/>
        <w:jc w:val="both"/>
        <w:rPr>
          <w:sz w:val="24"/>
          <w:szCs w:val="24"/>
        </w:rPr>
      </w:pPr>
      <w:r w:rsidRPr="00304E0D">
        <w:rPr>
          <w:sz w:val="24"/>
          <w:szCs w:val="24"/>
        </w:rPr>
        <w:t>modul în care investiția în infrastructură sau investiția productivă continuă să genereze rezultate.</w:t>
      </w:r>
    </w:p>
    <w:p w14:paraId="7A899F82" w14:textId="77777777" w:rsidR="00E11580" w:rsidRPr="00304E0D" w:rsidRDefault="00E11580" w:rsidP="00AC6663">
      <w:pPr>
        <w:spacing w:after="120"/>
        <w:ind w:left="720"/>
        <w:contextualSpacing/>
        <w:jc w:val="both"/>
        <w:rPr>
          <w:sz w:val="24"/>
          <w:szCs w:val="24"/>
        </w:rPr>
      </w:pPr>
    </w:p>
    <w:p w14:paraId="0CB93943" w14:textId="77777777" w:rsidR="00E11580" w:rsidRPr="00304E0D" w:rsidRDefault="00E11580" w:rsidP="00AC6663">
      <w:pPr>
        <w:spacing w:after="120"/>
        <w:ind w:left="720"/>
        <w:contextualSpacing/>
        <w:jc w:val="both"/>
        <w:rPr>
          <w:sz w:val="24"/>
          <w:szCs w:val="24"/>
        </w:rPr>
      </w:pPr>
      <w:r w:rsidRPr="00304E0D">
        <w:rPr>
          <w:sz w:val="24"/>
          <w:szCs w:val="24"/>
        </w:rPr>
        <w:t>Analizarea implementării proiectului</w:t>
      </w:r>
    </w:p>
    <w:p w14:paraId="38D67CB5" w14:textId="77777777" w:rsidR="00E11580" w:rsidRPr="00304E0D" w:rsidRDefault="00E11580" w:rsidP="00AC6663">
      <w:pPr>
        <w:spacing w:after="120"/>
        <w:ind w:firstLine="720"/>
        <w:contextualSpacing/>
        <w:jc w:val="both"/>
        <w:rPr>
          <w:sz w:val="24"/>
          <w:szCs w:val="24"/>
        </w:rPr>
      </w:pPr>
      <w:r w:rsidRPr="00304E0D">
        <w:rPr>
          <w:sz w:val="24"/>
          <w:szCs w:val="24"/>
        </w:rPr>
        <w:t>OIC verifică şi avizează Raportul de Progres transmis de către Beneficiar, în vederea:</w:t>
      </w:r>
    </w:p>
    <w:p w14:paraId="177AFC88" w14:textId="77777777" w:rsidR="00E11580" w:rsidRPr="00304E0D" w:rsidRDefault="00E11580" w:rsidP="00010F34">
      <w:pPr>
        <w:numPr>
          <w:ilvl w:val="0"/>
          <w:numId w:val="56"/>
        </w:numPr>
        <w:spacing w:after="120"/>
        <w:contextualSpacing/>
        <w:jc w:val="both"/>
        <w:rPr>
          <w:sz w:val="24"/>
          <w:szCs w:val="24"/>
        </w:rPr>
      </w:pPr>
      <w:r w:rsidRPr="00304E0D">
        <w:rPr>
          <w:sz w:val="24"/>
          <w:szCs w:val="24"/>
        </w:rPr>
        <w:t>colectării, revizuirii şi verificării informaţiilor furnizate de Beneficiar;</w:t>
      </w:r>
    </w:p>
    <w:p w14:paraId="6436998A" w14:textId="77777777" w:rsidR="00E11580" w:rsidRPr="00304E0D" w:rsidRDefault="00E11580" w:rsidP="00010F34">
      <w:pPr>
        <w:numPr>
          <w:ilvl w:val="0"/>
          <w:numId w:val="56"/>
        </w:numPr>
        <w:spacing w:after="120"/>
        <w:contextualSpacing/>
        <w:jc w:val="both"/>
        <w:rPr>
          <w:sz w:val="24"/>
          <w:szCs w:val="24"/>
        </w:rPr>
      </w:pPr>
      <w:r w:rsidRPr="00304E0D">
        <w:rPr>
          <w:sz w:val="24"/>
          <w:szCs w:val="24"/>
        </w:rPr>
        <w:t>analizării gradului de realizare a indicatorilor;</w:t>
      </w:r>
    </w:p>
    <w:p w14:paraId="1DAD1C73" w14:textId="77777777" w:rsidR="00E11580" w:rsidRPr="00304E0D" w:rsidRDefault="00E11580" w:rsidP="00010F34">
      <w:pPr>
        <w:numPr>
          <w:ilvl w:val="0"/>
          <w:numId w:val="56"/>
        </w:numPr>
        <w:spacing w:after="120"/>
        <w:contextualSpacing/>
        <w:jc w:val="both"/>
        <w:rPr>
          <w:sz w:val="24"/>
          <w:szCs w:val="24"/>
        </w:rPr>
      </w:pPr>
      <w:r w:rsidRPr="00304E0D">
        <w:rPr>
          <w:sz w:val="24"/>
          <w:szCs w:val="24"/>
        </w:rPr>
        <w:t>analizării evoluţiei implementării proiectului, raportat la  graficul de activităţi stabilit prin contract, bugetul proiectului și calendarul estimativ al achizițiilor;</w:t>
      </w:r>
    </w:p>
    <w:p w14:paraId="15292F09" w14:textId="77777777" w:rsidR="00E11580" w:rsidRPr="00304E0D" w:rsidRDefault="00E11580" w:rsidP="00010F34">
      <w:pPr>
        <w:numPr>
          <w:ilvl w:val="0"/>
          <w:numId w:val="56"/>
        </w:numPr>
        <w:spacing w:after="120"/>
        <w:contextualSpacing/>
        <w:jc w:val="both"/>
        <w:rPr>
          <w:sz w:val="24"/>
          <w:szCs w:val="24"/>
        </w:rPr>
      </w:pPr>
      <w:r w:rsidRPr="00304E0D">
        <w:rPr>
          <w:sz w:val="24"/>
          <w:szCs w:val="24"/>
        </w:rPr>
        <w:lastRenderedPageBreak/>
        <w:t>identificării problemelor care apar pe parcursul implementării proiectului, precum și a cazurilor de succes și bunelor practici.</w:t>
      </w:r>
    </w:p>
    <w:p w14:paraId="67FE3C24" w14:textId="2FD12D2A" w:rsidR="00E11580" w:rsidRPr="00304E0D" w:rsidRDefault="00E11580" w:rsidP="00AC6663">
      <w:pPr>
        <w:spacing w:after="120"/>
        <w:ind w:firstLine="720"/>
        <w:contextualSpacing/>
        <w:jc w:val="both"/>
        <w:rPr>
          <w:sz w:val="24"/>
          <w:szCs w:val="24"/>
        </w:rPr>
      </w:pPr>
      <w:r w:rsidRPr="00304E0D">
        <w:rPr>
          <w:sz w:val="24"/>
          <w:szCs w:val="24"/>
        </w:rPr>
        <w:t xml:space="preserve">Vizita </w:t>
      </w:r>
      <w:r w:rsidR="00635D0F">
        <w:rPr>
          <w:sz w:val="24"/>
          <w:szCs w:val="24"/>
        </w:rPr>
        <w:t>AM/</w:t>
      </w:r>
      <w:r w:rsidRPr="00304E0D">
        <w:rPr>
          <w:sz w:val="24"/>
          <w:szCs w:val="24"/>
        </w:rPr>
        <w:t>OIC de monitorizare pe parcursul implementării proiectului</w:t>
      </w:r>
    </w:p>
    <w:p w14:paraId="1F56230C" w14:textId="5456B062" w:rsidR="00E11580" w:rsidRPr="00304E0D" w:rsidRDefault="00E11580" w:rsidP="00010F34">
      <w:pPr>
        <w:numPr>
          <w:ilvl w:val="0"/>
          <w:numId w:val="57"/>
        </w:numPr>
        <w:spacing w:after="120"/>
        <w:contextualSpacing/>
        <w:jc w:val="both"/>
        <w:rPr>
          <w:sz w:val="24"/>
          <w:szCs w:val="24"/>
        </w:rPr>
      </w:pPr>
      <w:r w:rsidRPr="00304E0D">
        <w:rPr>
          <w:sz w:val="24"/>
          <w:szCs w:val="24"/>
        </w:rPr>
        <w:t>are în vedere verificarea existenţei fizice şi funcţionalitatea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468B4166" w14:textId="5DFE3839" w:rsidR="00E11580" w:rsidRPr="00304E0D" w:rsidRDefault="00E11580" w:rsidP="00010F34">
      <w:pPr>
        <w:numPr>
          <w:ilvl w:val="0"/>
          <w:numId w:val="57"/>
        </w:numPr>
        <w:spacing w:after="120"/>
        <w:contextualSpacing/>
        <w:jc w:val="both"/>
        <w:rPr>
          <w:sz w:val="24"/>
          <w:szCs w:val="24"/>
        </w:rPr>
      </w:pPr>
      <w:r w:rsidRPr="00304E0D">
        <w:rPr>
          <w:sz w:val="24"/>
          <w:szCs w:val="24"/>
        </w:rPr>
        <w:t xml:space="preserve">facilitează contactul dintre reprezentanţii </w:t>
      </w:r>
      <w:r w:rsidR="00635D0F">
        <w:rPr>
          <w:sz w:val="24"/>
          <w:szCs w:val="24"/>
        </w:rPr>
        <w:t>AM/</w:t>
      </w:r>
      <w:r w:rsidRPr="00304E0D">
        <w:rPr>
          <w:sz w:val="24"/>
          <w:szCs w:val="24"/>
        </w:rPr>
        <w:t>OIC şi beneficiari în scopul comunicării problemelor care pot împiedica implementarea corespunzătoare a proiectului;</w:t>
      </w:r>
    </w:p>
    <w:p w14:paraId="6758CF2D" w14:textId="77777777" w:rsidR="00E11580" w:rsidRPr="00304E0D" w:rsidRDefault="00E11580" w:rsidP="00010F34">
      <w:pPr>
        <w:numPr>
          <w:ilvl w:val="0"/>
          <w:numId w:val="57"/>
        </w:numPr>
        <w:spacing w:after="120"/>
        <w:contextualSpacing/>
        <w:jc w:val="both"/>
        <w:rPr>
          <w:sz w:val="24"/>
          <w:szCs w:val="24"/>
        </w:rPr>
      </w:pPr>
      <w:r w:rsidRPr="00304E0D">
        <w:rPr>
          <w:sz w:val="24"/>
          <w:szCs w:val="24"/>
        </w:rPr>
        <w:t>urmăreşte:</w:t>
      </w:r>
    </w:p>
    <w:p w14:paraId="5510EB7B" w14:textId="77777777" w:rsidR="00E11580" w:rsidRPr="00304E0D" w:rsidRDefault="00E11580" w:rsidP="00010F34">
      <w:pPr>
        <w:numPr>
          <w:ilvl w:val="0"/>
          <w:numId w:val="57"/>
        </w:numPr>
        <w:spacing w:after="120"/>
        <w:contextualSpacing/>
        <w:jc w:val="both"/>
        <w:rPr>
          <w:sz w:val="24"/>
          <w:szCs w:val="24"/>
        </w:rPr>
      </w:pPr>
      <w:r w:rsidRPr="00304E0D">
        <w:rPr>
          <w:sz w:val="24"/>
          <w:szCs w:val="24"/>
        </w:rPr>
        <w:t>să se asigure de faptul că proiectul se derulează conform Contractului de Finanţare;</w:t>
      </w:r>
    </w:p>
    <w:p w14:paraId="0526AA60" w14:textId="77777777" w:rsidR="00E11580" w:rsidRPr="00304E0D" w:rsidRDefault="00E11580" w:rsidP="00010F34">
      <w:pPr>
        <w:numPr>
          <w:ilvl w:val="0"/>
          <w:numId w:val="57"/>
        </w:numPr>
        <w:spacing w:after="120"/>
        <w:contextualSpacing/>
        <w:jc w:val="both"/>
        <w:rPr>
          <w:sz w:val="24"/>
          <w:szCs w:val="24"/>
        </w:rPr>
      </w:pPr>
      <w:r w:rsidRPr="00304E0D">
        <w:rPr>
          <w:sz w:val="24"/>
          <w:szCs w:val="24"/>
        </w:rPr>
        <w:t>să identifice, în timp util, posibilele probleme şi să propună măsuri de rezolvare a acestora, precum şi îmbunătăţirea activităţii de implementare;</w:t>
      </w:r>
    </w:p>
    <w:p w14:paraId="3762CC70" w14:textId="77777777" w:rsidR="00E11580" w:rsidRPr="00304E0D" w:rsidRDefault="00E11580" w:rsidP="00010F34">
      <w:pPr>
        <w:numPr>
          <w:ilvl w:val="0"/>
          <w:numId w:val="57"/>
        </w:numPr>
        <w:spacing w:after="120"/>
        <w:contextualSpacing/>
        <w:jc w:val="both"/>
        <w:rPr>
          <w:sz w:val="24"/>
          <w:szCs w:val="24"/>
        </w:rPr>
      </w:pPr>
      <w:r w:rsidRPr="00304E0D">
        <w:rPr>
          <w:sz w:val="24"/>
          <w:szCs w:val="24"/>
        </w:rPr>
        <w:t xml:space="preserve">să identifice elementele de succes ale proiectului și bune practici; </w:t>
      </w:r>
    </w:p>
    <w:p w14:paraId="6449BAEE" w14:textId="77777777" w:rsidR="00E11580" w:rsidRPr="00304E0D" w:rsidRDefault="00E11580" w:rsidP="00AC6663">
      <w:pPr>
        <w:spacing w:after="120"/>
        <w:ind w:firstLine="720"/>
        <w:contextualSpacing/>
        <w:jc w:val="both"/>
        <w:rPr>
          <w:sz w:val="24"/>
          <w:szCs w:val="24"/>
        </w:rPr>
      </w:pPr>
      <w:r w:rsidRPr="00304E0D">
        <w:rPr>
          <w:sz w:val="24"/>
          <w:szCs w:val="24"/>
        </w:rPr>
        <w:t xml:space="preserve"> Analizarea durabilităţii proiectului se realizează de OIC pe baza Rapoartelor de Durabilitate întocmite de beneficiar și a vizitelor de monitorizare, pentru  a se asigura de  sustenabilitatea proiectelor, precum și de faptul că toate contribuţiile din fonduri se atribuie numai proiectelor care, în termen de 5 ani de la încheierea acestora,  nu au fost afectate de nicio modificare, respectiv:</w:t>
      </w:r>
    </w:p>
    <w:p w14:paraId="7B9518EB" w14:textId="54ADDA88" w:rsidR="00E11580" w:rsidRPr="00304E0D" w:rsidRDefault="00E11580" w:rsidP="00010F34">
      <w:pPr>
        <w:numPr>
          <w:ilvl w:val="0"/>
          <w:numId w:val="57"/>
        </w:numPr>
        <w:spacing w:after="120"/>
        <w:contextualSpacing/>
        <w:jc w:val="both"/>
        <w:rPr>
          <w:sz w:val="24"/>
          <w:szCs w:val="24"/>
        </w:rPr>
      </w:pPr>
      <w:r w:rsidRPr="00304E0D">
        <w:rPr>
          <w:sz w:val="24"/>
          <w:szCs w:val="24"/>
        </w:rPr>
        <w:t>schimbare</w:t>
      </w:r>
      <w:r w:rsidR="00635D0F">
        <w:rPr>
          <w:sz w:val="24"/>
          <w:szCs w:val="24"/>
        </w:rPr>
        <w:t>a</w:t>
      </w:r>
      <w:r w:rsidRPr="00304E0D">
        <w:rPr>
          <w:sz w:val="24"/>
          <w:szCs w:val="24"/>
        </w:rPr>
        <w:t xml:space="preserve"> substanțială care să le afecteze natura, obiectivele sau condiţiile de realizare  și care ar determina subminarea obiectivelor inițiale ale acestora; </w:t>
      </w:r>
    </w:p>
    <w:p w14:paraId="21E9F51F" w14:textId="6B6F2150" w:rsidR="00E11580" w:rsidRPr="00304E0D" w:rsidRDefault="00E11580" w:rsidP="00010F34">
      <w:pPr>
        <w:numPr>
          <w:ilvl w:val="0"/>
          <w:numId w:val="57"/>
        </w:numPr>
        <w:spacing w:after="120"/>
        <w:contextualSpacing/>
        <w:jc w:val="both"/>
        <w:rPr>
          <w:sz w:val="24"/>
          <w:szCs w:val="24"/>
        </w:rPr>
      </w:pPr>
      <w:r w:rsidRPr="00304E0D">
        <w:rPr>
          <w:sz w:val="24"/>
          <w:szCs w:val="24"/>
        </w:rPr>
        <w:t>schimbare</w:t>
      </w:r>
      <w:r w:rsidR="00635D0F">
        <w:rPr>
          <w:sz w:val="24"/>
          <w:szCs w:val="24"/>
        </w:rPr>
        <w:t>a</w:t>
      </w:r>
      <w:r w:rsidRPr="00304E0D">
        <w:rPr>
          <w:sz w:val="24"/>
          <w:szCs w:val="24"/>
        </w:rPr>
        <w:t xml:space="preserve"> asupra  proprietăţii unui element de infrastructură care conferă un avantaj nejustificat unei întreprinderi sau unui organism public;</w:t>
      </w:r>
    </w:p>
    <w:p w14:paraId="276D6295" w14:textId="77777777" w:rsidR="00E11580" w:rsidRPr="00304E0D" w:rsidRDefault="00E11580" w:rsidP="00010F34">
      <w:pPr>
        <w:numPr>
          <w:ilvl w:val="0"/>
          <w:numId w:val="58"/>
        </w:numPr>
        <w:spacing w:after="120"/>
        <w:contextualSpacing/>
        <w:jc w:val="both"/>
        <w:rPr>
          <w:sz w:val="24"/>
          <w:szCs w:val="24"/>
        </w:rPr>
      </w:pPr>
      <w:r w:rsidRPr="00304E0D">
        <w:rPr>
          <w:sz w:val="24"/>
          <w:szCs w:val="24"/>
        </w:rPr>
        <w:t>încetarea sau delocalizarea unei activități productive în afara zonei eligibile.</w:t>
      </w:r>
    </w:p>
    <w:p w14:paraId="2A6BAA13" w14:textId="77777777" w:rsidR="00E11580" w:rsidRPr="00304E0D" w:rsidRDefault="00E11580" w:rsidP="00AC6663">
      <w:pPr>
        <w:spacing w:after="120"/>
        <w:ind w:firstLine="720"/>
        <w:contextualSpacing/>
        <w:jc w:val="both"/>
        <w:rPr>
          <w:sz w:val="24"/>
          <w:szCs w:val="24"/>
        </w:rPr>
      </w:pPr>
      <w:r w:rsidRPr="00304E0D">
        <w:rPr>
          <w:sz w:val="24"/>
          <w:szCs w:val="24"/>
        </w:rPr>
        <w:t>Vizita de monitorizare a durabilităţii proiectului</w:t>
      </w:r>
    </w:p>
    <w:p w14:paraId="7F685A5D" w14:textId="77777777" w:rsidR="00E11580" w:rsidRPr="00304E0D" w:rsidRDefault="00E11580" w:rsidP="00010F34">
      <w:pPr>
        <w:numPr>
          <w:ilvl w:val="0"/>
          <w:numId w:val="58"/>
        </w:numPr>
        <w:spacing w:after="120"/>
        <w:contextualSpacing/>
        <w:jc w:val="both"/>
        <w:rPr>
          <w:sz w:val="24"/>
          <w:szCs w:val="24"/>
        </w:rPr>
      </w:pPr>
      <w:r w:rsidRPr="00304E0D">
        <w:rPr>
          <w:sz w:val="24"/>
          <w:szCs w:val="24"/>
        </w:rPr>
        <w:t xml:space="preserve">se realizează la locul de implementare a proiectului/sediul beneficiarului şi la entităţile care utilizează echipamentele; </w:t>
      </w:r>
    </w:p>
    <w:p w14:paraId="615F9C37" w14:textId="77777777" w:rsidR="00E11580" w:rsidRPr="00304E0D" w:rsidRDefault="00E11580" w:rsidP="00010F34">
      <w:pPr>
        <w:numPr>
          <w:ilvl w:val="0"/>
          <w:numId w:val="58"/>
        </w:numPr>
        <w:spacing w:after="120"/>
        <w:contextualSpacing/>
        <w:jc w:val="both"/>
        <w:rPr>
          <w:sz w:val="24"/>
          <w:szCs w:val="24"/>
        </w:rPr>
      </w:pPr>
      <w:r w:rsidRPr="00304E0D">
        <w:rPr>
          <w:sz w:val="24"/>
          <w:szCs w:val="24"/>
        </w:rPr>
        <w:t xml:space="preserve">are ca scop verificarea la fața locului a faptului ca beneficiarul a asigurat durabilitatea  proiectului. </w:t>
      </w:r>
    </w:p>
    <w:p w14:paraId="2BF8E2B1" w14:textId="5EC8078D" w:rsidR="00E11580" w:rsidRPr="00304E0D" w:rsidRDefault="00E11580" w:rsidP="00AC6663">
      <w:pPr>
        <w:spacing w:after="120"/>
        <w:ind w:firstLine="720"/>
        <w:contextualSpacing/>
        <w:jc w:val="both"/>
        <w:rPr>
          <w:sz w:val="24"/>
          <w:szCs w:val="24"/>
        </w:rPr>
      </w:pPr>
      <w:r w:rsidRPr="00304E0D">
        <w:rPr>
          <w:sz w:val="24"/>
          <w:szCs w:val="24"/>
        </w:rPr>
        <w:t xml:space="preserve">Beneficiarul are obligaţia de a participa la vizitele de monitorizare, de a furniza echipei de monitorizare a </w:t>
      </w:r>
      <w:r w:rsidR="00635D0F">
        <w:rPr>
          <w:sz w:val="24"/>
          <w:szCs w:val="24"/>
        </w:rPr>
        <w:t>AM/</w:t>
      </w:r>
      <w:r w:rsidRPr="00304E0D">
        <w:rPr>
          <w:sz w:val="24"/>
          <w:szCs w:val="24"/>
        </w:rPr>
        <w:t>OIC toate informaţiile solicitate şi de a permite accesul neîngrădit al acesteia la documentele aferente proiectului și rezultatele declarate ca obţinute pe parcursul implementării acestuia.</w:t>
      </w:r>
    </w:p>
    <w:p w14:paraId="061D6BAF" w14:textId="77777777" w:rsidR="00E11580" w:rsidRPr="00304E0D" w:rsidRDefault="00E11580" w:rsidP="00AC6663">
      <w:pPr>
        <w:spacing w:after="120"/>
        <w:ind w:firstLine="720"/>
        <w:contextualSpacing/>
        <w:jc w:val="both"/>
        <w:rPr>
          <w:sz w:val="24"/>
          <w:szCs w:val="24"/>
        </w:rPr>
      </w:pPr>
    </w:p>
    <w:p w14:paraId="31B8C1B6" w14:textId="77777777" w:rsidR="00E11580" w:rsidRPr="00304E0D" w:rsidRDefault="00E11580" w:rsidP="00AC6663">
      <w:pPr>
        <w:spacing w:after="120"/>
        <w:contextualSpacing/>
        <w:jc w:val="both"/>
        <w:rPr>
          <w:sz w:val="24"/>
          <w:szCs w:val="24"/>
        </w:rPr>
      </w:pPr>
    </w:p>
    <w:p w14:paraId="17EC323F" w14:textId="77777777" w:rsidR="00E11580" w:rsidRPr="00304E0D" w:rsidRDefault="00E11580" w:rsidP="00AC6663">
      <w:pPr>
        <w:spacing w:after="120"/>
        <w:contextualSpacing/>
        <w:jc w:val="both"/>
        <w:rPr>
          <w:sz w:val="24"/>
          <w:szCs w:val="24"/>
        </w:rPr>
      </w:pPr>
      <w:r w:rsidRPr="00304E0D">
        <w:rPr>
          <w:b/>
          <w:bCs/>
          <w:sz w:val="24"/>
          <w:szCs w:val="24"/>
        </w:rPr>
        <w:t>Control şi audit</w:t>
      </w:r>
    </w:p>
    <w:p w14:paraId="5B50472B" w14:textId="2EAB8368" w:rsidR="00E11580" w:rsidRDefault="00E11580" w:rsidP="00AC6663">
      <w:pPr>
        <w:autoSpaceDE w:val="0"/>
        <w:spacing w:after="120"/>
        <w:contextualSpacing/>
        <w:jc w:val="both"/>
        <w:rPr>
          <w:sz w:val="24"/>
          <w:szCs w:val="24"/>
        </w:rPr>
      </w:pPr>
      <w:r w:rsidRPr="00304E0D">
        <w:rPr>
          <w:sz w:val="24"/>
          <w:szCs w:val="24"/>
        </w:rPr>
        <w:t xml:space="preserve">Autoritatea de Management a POC, OIC şi alte structuri cu atribuţii de control/verificare/audit a finanţărilor nerambursabile din fondurile structurale pot efectua misiuni de control pe perioada de implementare a proiectului, pe durata contractului de finanţare, cât şi până la expirarea termenului de 5 ani </w:t>
      </w:r>
      <w:r w:rsidR="00635D0F" w:rsidRPr="00827A37">
        <w:rPr>
          <w:rFonts w:eastAsia="Times New Roman"/>
          <w:sz w:val="24"/>
          <w:szCs w:val="24"/>
        </w:rPr>
        <w:t xml:space="preserve">de la </w:t>
      </w:r>
      <w:r w:rsidR="00635D0F">
        <w:rPr>
          <w:rFonts w:eastAsia="Times New Roman"/>
          <w:sz w:val="24"/>
          <w:szCs w:val="24"/>
        </w:rPr>
        <w:t xml:space="preserve">data plății finale către beneficiar, pentru menținerea investiției, </w:t>
      </w:r>
      <w:r w:rsidR="00635D0F" w:rsidRPr="00304E0D" w:rsidDel="00635D0F">
        <w:rPr>
          <w:sz w:val="24"/>
          <w:szCs w:val="24"/>
        </w:rPr>
        <w:t xml:space="preserve"> </w:t>
      </w:r>
      <w:r w:rsidRPr="00304E0D">
        <w:rPr>
          <w:sz w:val="24"/>
          <w:szCs w:val="24"/>
        </w:rPr>
        <w:t xml:space="preserve">şi 10 ani de la data </w:t>
      </w:r>
      <w:r w:rsidR="00635D0F">
        <w:rPr>
          <w:rFonts w:eastAsia="Times New Roman"/>
          <w:sz w:val="24"/>
          <w:szCs w:val="24"/>
        </w:rPr>
        <w:t>plăţii finale către beneficiar pentru verificarea condiției ca investiția să nu fi fost delocalizată în</w:t>
      </w:r>
      <w:r w:rsidR="006C7B8F">
        <w:rPr>
          <w:rFonts w:eastAsia="Times New Roman"/>
          <w:sz w:val="24"/>
          <w:szCs w:val="24"/>
        </w:rPr>
        <w:t xml:space="preserve"> </w:t>
      </w:r>
      <w:r w:rsidR="00635D0F">
        <w:rPr>
          <w:rFonts w:eastAsia="Times New Roman"/>
          <w:sz w:val="24"/>
          <w:szCs w:val="24"/>
        </w:rPr>
        <w:t>afara Uniunii Europene (art</w:t>
      </w:r>
      <w:r w:rsidR="00635D0F" w:rsidRPr="00827A37">
        <w:rPr>
          <w:rFonts w:eastAsia="Times New Roman"/>
          <w:sz w:val="24"/>
          <w:szCs w:val="24"/>
        </w:rPr>
        <w:t>.</w:t>
      </w:r>
      <w:r w:rsidR="00635D0F">
        <w:rPr>
          <w:rFonts w:eastAsia="Times New Roman"/>
          <w:sz w:val="24"/>
          <w:szCs w:val="24"/>
        </w:rPr>
        <w:t xml:space="preserve"> 71 Regulament UE 1303/2013)</w:t>
      </w:r>
      <w:r w:rsidRPr="00304E0D">
        <w:rPr>
          <w:sz w:val="24"/>
          <w:szCs w:val="24"/>
        </w:rPr>
        <w:t>.</w:t>
      </w:r>
    </w:p>
    <w:p w14:paraId="187D8BF0" w14:textId="77777777" w:rsidR="005116F4" w:rsidRPr="00304E0D" w:rsidRDefault="005116F4" w:rsidP="00AC6663">
      <w:pPr>
        <w:autoSpaceDE w:val="0"/>
        <w:spacing w:after="120"/>
        <w:contextualSpacing/>
        <w:jc w:val="both"/>
        <w:rPr>
          <w:sz w:val="24"/>
          <w:szCs w:val="24"/>
        </w:rPr>
      </w:pPr>
    </w:p>
    <w:p w14:paraId="31C723E0" w14:textId="04DCEE92" w:rsidR="00E11580" w:rsidRDefault="00E11580" w:rsidP="005116F4">
      <w:pPr>
        <w:autoSpaceDE w:val="0"/>
        <w:spacing w:before="120" w:after="120"/>
        <w:contextualSpacing/>
        <w:jc w:val="both"/>
        <w:rPr>
          <w:sz w:val="24"/>
          <w:szCs w:val="24"/>
        </w:rPr>
      </w:pPr>
      <w:r w:rsidRPr="00304E0D">
        <w:rPr>
          <w:sz w:val="24"/>
          <w:szCs w:val="24"/>
        </w:rPr>
        <w:t xml:space="preserve">Beneficiarul trebuie să ţină o evidenţă contabilă distinctă a proiectului şi să asigure înregistrări contabile separate şi transparente ale implementării proiectului. Beneficiarul trebuie să păstreze toate înregistrările/registrele timp de 10 ani </w:t>
      </w:r>
      <w:r w:rsidR="005116F4" w:rsidRPr="00827A37">
        <w:rPr>
          <w:rFonts w:eastAsia="Times New Roman"/>
          <w:sz w:val="24"/>
          <w:szCs w:val="24"/>
        </w:rPr>
        <w:t xml:space="preserve">de la data </w:t>
      </w:r>
      <w:r w:rsidR="005116F4">
        <w:rPr>
          <w:rFonts w:eastAsia="Times New Roman"/>
          <w:sz w:val="24"/>
          <w:szCs w:val="24"/>
        </w:rPr>
        <w:t>efectuării plătii finale către beneficiar</w:t>
      </w:r>
      <w:r w:rsidRPr="00304E0D">
        <w:rPr>
          <w:sz w:val="24"/>
          <w:szCs w:val="24"/>
        </w:rPr>
        <w:t>.</w:t>
      </w:r>
    </w:p>
    <w:p w14:paraId="134F6005" w14:textId="77777777" w:rsidR="0050255A" w:rsidRPr="00304E0D" w:rsidRDefault="0050255A" w:rsidP="005116F4">
      <w:pPr>
        <w:autoSpaceDE w:val="0"/>
        <w:spacing w:before="120" w:after="120"/>
        <w:contextualSpacing/>
        <w:jc w:val="both"/>
        <w:rPr>
          <w:sz w:val="24"/>
          <w:szCs w:val="24"/>
        </w:rPr>
      </w:pPr>
    </w:p>
    <w:p w14:paraId="3FB80764" w14:textId="2AB91CF3" w:rsidR="00E11580" w:rsidRDefault="00E11580" w:rsidP="00AC6663">
      <w:pPr>
        <w:autoSpaceDE w:val="0"/>
        <w:spacing w:after="120"/>
        <w:contextualSpacing/>
        <w:jc w:val="both"/>
        <w:rPr>
          <w:sz w:val="24"/>
          <w:szCs w:val="24"/>
        </w:rPr>
      </w:pPr>
      <w:r w:rsidRPr="00304E0D">
        <w:rPr>
          <w:sz w:val="24"/>
          <w:szCs w:val="24"/>
        </w:rPr>
        <w:lastRenderedPageBreak/>
        <w:t xml:space="preserve">Beneficiarul are obligaţia de a păstra şi de a pune la dispoziţia organismelor abilitate, după finalizarea perioadei de implementare a proiectului, inventarul asupra activelor dobândite prin Instrumentele Structurale, pe o perioadă de 10 </w:t>
      </w:r>
      <w:r w:rsidR="00B00DEA" w:rsidRPr="00827A37">
        <w:rPr>
          <w:rFonts w:eastAsia="Times New Roman"/>
          <w:sz w:val="24"/>
          <w:szCs w:val="24"/>
        </w:rPr>
        <w:t xml:space="preserve">de la data </w:t>
      </w:r>
      <w:r w:rsidR="00B00DEA">
        <w:rPr>
          <w:rFonts w:eastAsia="Times New Roman"/>
          <w:sz w:val="24"/>
          <w:szCs w:val="24"/>
        </w:rPr>
        <w:t xml:space="preserve">efectuării plăţii finale către beneficiar </w:t>
      </w:r>
      <w:r w:rsidRPr="00304E0D">
        <w:rPr>
          <w:sz w:val="24"/>
          <w:szCs w:val="24"/>
        </w:rPr>
        <w:t>.</w:t>
      </w:r>
    </w:p>
    <w:p w14:paraId="1DD97888" w14:textId="77777777" w:rsidR="00045EDF" w:rsidRPr="00304E0D" w:rsidRDefault="00045EDF" w:rsidP="00AC6663">
      <w:pPr>
        <w:autoSpaceDE w:val="0"/>
        <w:spacing w:after="120"/>
        <w:contextualSpacing/>
        <w:jc w:val="both"/>
        <w:rPr>
          <w:sz w:val="24"/>
          <w:szCs w:val="24"/>
        </w:rPr>
      </w:pPr>
    </w:p>
    <w:p w14:paraId="120057F4" w14:textId="6A53D23C" w:rsidR="00E11580" w:rsidRPr="00304E0D" w:rsidRDefault="00E11580" w:rsidP="00AC6663">
      <w:pPr>
        <w:autoSpaceDE w:val="0"/>
        <w:spacing w:after="120"/>
        <w:contextualSpacing/>
        <w:jc w:val="both"/>
        <w:rPr>
          <w:sz w:val="24"/>
          <w:szCs w:val="24"/>
        </w:rPr>
      </w:pPr>
      <w:r w:rsidRPr="00304E0D">
        <w:rPr>
          <w:sz w:val="24"/>
          <w:szCs w:val="24"/>
        </w:rPr>
        <w:t>Benefici</w:t>
      </w:r>
      <w:r w:rsidR="004A4A4C">
        <w:rPr>
          <w:sz w:val="24"/>
          <w:szCs w:val="24"/>
        </w:rPr>
        <w:t>arul are obligaţia să furnizeze</w:t>
      </w:r>
      <w:r w:rsidRPr="00304E0D">
        <w:rPr>
          <w:sz w:val="24"/>
          <w:szCs w:val="24"/>
        </w:rPr>
        <w:t xml:space="preserve"> informaţii</w:t>
      </w:r>
      <w:r w:rsidR="005737C5">
        <w:rPr>
          <w:sz w:val="24"/>
          <w:szCs w:val="24"/>
        </w:rPr>
        <w:t>le</w:t>
      </w:r>
      <w:r w:rsidRPr="00304E0D">
        <w:rPr>
          <w:sz w:val="24"/>
          <w:szCs w:val="24"/>
        </w:rPr>
        <w:t xml:space="preserve"> de natură tehnică sau financiară legate de proiect solicitate de către Autoritatea de Management, Organismul Intermediar, Autoritatea de Plată/Certificare, Autoritatea de Audit, </w:t>
      </w:r>
      <w:r w:rsidR="005737C5">
        <w:rPr>
          <w:sz w:val="24"/>
          <w:szCs w:val="24"/>
        </w:rPr>
        <w:t xml:space="preserve">entități reprezentative ale </w:t>
      </w:r>
      <w:r w:rsidRPr="00304E0D">
        <w:rPr>
          <w:sz w:val="24"/>
          <w:szCs w:val="24"/>
        </w:rPr>
        <w:t>Comisi</w:t>
      </w:r>
      <w:r w:rsidR="005737C5">
        <w:rPr>
          <w:sz w:val="24"/>
          <w:szCs w:val="24"/>
        </w:rPr>
        <w:t>ei</w:t>
      </w:r>
      <w:r w:rsidRPr="00304E0D">
        <w:rPr>
          <w:sz w:val="24"/>
          <w:szCs w:val="24"/>
        </w:rPr>
        <w:t xml:space="preserve"> Europen</w:t>
      </w:r>
      <w:r w:rsidR="005737C5">
        <w:rPr>
          <w:sz w:val="24"/>
          <w:szCs w:val="24"/>
        </w:rPr>
        <w:t>e</w:t>
      </w:r>
      <w:r w:rsidRPr="00304E0D">
        <w:rPr>
          <w:sz w:val="24"/>
          <w:szCs w:val="24"/>
        </w:rPr>
        <w:t xml:space="preserve"> sau </w:t>
      </w:r>
      <w:r w:rsidR="005737C5">
        <w:rPr>
          <w:sz w:val="24"/>
          <w:szCs w:val="24"/>
        </w:rPr>
        <w:t xml:space="preserve"> a</w:t>
      </w:r>
      <w:r w:rsidRPr="00304E0D">
        <w:rPr>
          <w:sz w:val="24"/>
          <w:szCs w:val="24"/>
        </w:rPr>
        <w:t xml:space="preserve"> alt</w:t>
      </w:r>
      <w:r w:rsidR="005737C5">
        <w:rPr>
          <w:sz w:val="24"/>
          <w:szCs w:val="24"/>
        </w:rPr>
        <w:t>or</w:t>
      </w:r>
      <w:r w:rsidRPr="00304E0D">
        <w:rPr>
          <w:sz w:val="24"/>
          <w:szCs w:val="24"/>
        </w:rPr>
        <w:t xml:space="preserve"> organism</w:t>
      </w:r>
      <w:r w:rsidR="004A4A4C">
        <w:rPr>
          <w:sz w:val="24"/>
          <w:szCs w:val="24"/>
        </w:rPr>
        <w:t>e</w:t>
      </w:r>
      <w:r w:rsidRPr="00304E0D">
        <w:rPr>
          <w:sz w:val="24"/>
          <w:szCs w:val="24"/>
        </w:rPr>
        <w:t xml:space="preserve"> abilitat</w:t>
      </w:r>
      <w:r w:rsidR="004A4A4C">
        <w:rPr>
          <w:sz w:val="24"/>
          <w:szCs w:val="24"/>
        </w:rPr>
        <w:t>e</w:t>
      </w:r>
      <w:r w:rsidRPr="00304E0D">
        <w:rPr>
          <w:sz w:val="24"/>
          <w:szCs w:val="24"/>
        </w:rPr>
        <w:t xml:space="preserve"> să verifice sau să realizeze auditul asupra modului de implementare a proiectelor cofinanţate din instrumente structurale. Beneficiarul are obligaţia de a asigura disponibilitatea şi prezenţa personalului implicat în implementarea proiectului pe întreaga durată a verificărilor. </w:t>
      </w:r>
    </w:p>
    <w:p w14:paraId="323AF034" w14:textId="77777777" w:rsidR="00E11580" w:rsidRPr="00304E0D" w:rsidRDefault="00E11580" w:rsidP="00AC6663">
      <w:pPr>
        <w:autoSpaceDE w:val="0"/>
        <w:spacing w:after="120"/>
        <w:contextualSpacing/>
        <w:jc w:val="both"/>
        <w:rPr>
          <w:sz w:val="24"/>
          <w:szCs w:val="24"/>
        </w:rPr>
      </w:pPr>
      <w:r w:rsidRPr="00304E0D">
        <w:rPr>
          <w:sz w:val="24"/>
          <w:szCs w:val="24"/>
        </w:rPr>
        <w:t>Beneficiarul are obligaţia să acorde dreptul de acces la locurile şi spaţiile unde se implementează sau a fost implementat proiectul, inclusiv acces la sistemele informatice, precum şi la toate documentele şi fişierele informatice privind gestiunea tehnică şi financiară a proiectului. Documentele trebuie să fie uşor accesibile şi arhivate, astfel încât să permită verificarea lor.</w:t>
      </w:r>
    </w:p>
    <w:p w14:paraId="1A1DB616" w14:textId="19EB76A0" w:rsidR="00E11580" w:rsidRPr="00304E0D" w:rsidRDefault="00E11580" w:rsidP="00AC6663">
      <w:pPr>
        <w:rPr>
          <w:sz w:val="24"/>
          <w:szCs w:val="24"/>
        </w:rPr>
      </w:pPr>
      <w:r w:rsidRPr="00304E0D">
        <w:rPr>
          <w:sz w:val="24"/>
          <w:szCs w:val="24"/>
        </w:rPr>
        <w:t xml:space="preserve">În cazul neregulilor constatate, recuperarea </w:t>
      </w:r>
      <w:r w:rsidR="004A4A4C">
        <w:rPr>
          <w:sz w:val="24"/>
          <w:szCs w:val="24"/>
        </w:rPr>
        <w:t>debitului se realizează conform</w:t>
      </w:r>
      <w:r w:rsidRPr="00304E0D">
        <w:rPr>
          <w:sz w:val="24"/>
          <w:szCs w:val="24"/>
        </w:rPr>
        <w:t xml:space="preserve">  prevederilor legale în domeniu.</w:t>
      </w:r>
    </w:p>
    <w:tbl>
      <w:tblPr>
        <w:tblW w:w="0" w:type="auto"/>
        <w:tblInd w:w="108" w:type="dxa"/>
        <w:tblLayout w:type="fixed"/>
        <w:tblLook w:val="0000" w:firstRow="0" w:lastRow="0" w:firstColumn="0" w:lastColumn="0" w:noHBand="0" w:noVBand="0"/>
      </w:tblPr>
      <w:tblGrid>
        <w:gridCol w:w="1539"/>
        <w:gridCol w:w="8051"/>
      </w:tblGrid>
      <w:tr w:rsidR="00E11580" w:rsidRPr="002231FE" w14:paraId="592E2DF2" w14:textId="77777777" w:rsidTr="00C94C4D">
        <w:trPr>
          <w:trHeight w:val="2290"/>
        </w:trPr>
        <w:tc>
          <w:tcPr>
            <w:tcW w:w="1539" w:type="dxa"/>
            <w:tcBorders>
              <w:top w:val="single" w:sz="4" w:space="0" w:color="000000"/>
              <w:left w:val="single" w:sz="4" w:space="0" w:color="000000"/>
              <w:bottom w:val="single" w:sz="4" w:space="0" w:color="000000"/>
            </w:tcBorders>
            <w:vAlign w:val="center"/>
          </w:tcPr>
          <w:p w14:paraId="00DF3081" w14:textId="77777777" w:rsidR="00E11580" w:rsidRPr="002231FE" w:rsidRDefault="00E11580" w:rsidP="00C94C4D">
            <w:pPr>
              <w:spacing w:after="120"/>
              <w:contextualSpacing/>
              <w:jc w:val="both"/>
              <w:rPr>
                <w:sz w:val="24"/>
                <w:szCs w:val="24"/>
                <w:lang w:eastAsia="en-GB"/>
              </w:rPr>
            </w:pPr>
            <w:r w:rsidRPr="002231FE">
              <w:rPr>
                <w:b/>
                <w:bCs/>
                <w:i/>
                <w:iCs/>
                <w:sz w:val="24"/>
                <w:szCs w:val="24"/>
              </w:rPr>
              <w:t>ATENŢIE!</w:t>
            </w:r>
          </w:p>
        </w:tc>
        <w:tc>
          <w:tcPr>
            <w:tcW w:w="8051" w:type="dxa"/>
            <w:tcBorders>
              <w:top w:val="single" w:sz="4" w:space="0" w:color="000000"/>
              <w:left w:val="single" w:sz="4" w:space="0" w:color="000000"/>
              <w:bottom w:val="single" w:sz="4" w:space="0" w:color="000000"/>
              <w:right w:val="single" w:sz="4" w:space="0" w:color="000000"/>
            </w:tcBorders>
          </w:tcPr>
          <w:p w14:paraId="0D54756C" w14:textId="5F27496E" w:rsidR="00E11580" w:rsidRPr="002231FE" w:rsidRDefault="00E11580" w:rsidP="00C94C4D">
            <w:pPr>
              <w:spacing w:after="120"/>
              <w:contextualSpacing/>
              <w:jc w:val="both"/>
              <w:rPr>
                <w:sz w:val="24"/>
                <w:szCs w:val="24"/>
                <w:lang w:eastAsia="en-GB"/>
              </w:rPr>
            </w:pPr>
            <w:r w:rsidRPr="002231FE">
              <w:rPr>
                <w:sz w:val="24"/>
                <w:szCs w:val="24"/>
                <w:lang w:eastAsia="en-GB"/>
              </w:rPr>
              <w:t xml:space="preserve">Beneficiarul trebuie să păstreze timp de minim 10 ani </w:t>
            </w:r>
            <w:r w:rsidR="00B00DEA" w:rsidRPr="00827A37">
              <w:rPr>
                <w:rFonts w:eastAsia="Times New Roman"/>
                <w:sz w:val="24"/>
                <w:szCs w:val="24"/>
              </w:rPr>
              <w:t>de la data</w:t>
            </w:r>
            <w:r w:rsidR="00B00DEA">
              <w:rPr>
                <w:rFonts w:eastAsia="Times New Roman"/>
                <w:sz w:val="24"/>
                <w:szCs w:val="24"/>
              </w:rPr>
              <w:t xml:space="preserve"> efectuării plăţii</w:t>
            </w:r>
            <w:r w:rsidR="00B00DEA" w:rsidRPr="00827A37">
              <w:rPr>
                <w:rFonts w:eastAsia="Times New Roman"/>
                <w:sz w:val="24"/>
                <w:szCs w:val="24"/>
              </w:rPr>
              <w:t xml:space="preserve"> </w:t>
            </w:r>
            <w:r w:rsidR="00B00DEA">
              <w:rPr>
                <w:rFonts w:eastAsia="Times New Roman"/>
                <w:sz w:val="24"/>
                <w:szCs w:val="24"/>
              </w:rPr>
              <w:t xml:space="preserve">finale </w:t>
            </w:r>
            <w:r w:rsidR="00B00DEA" w:rsidRPr="00827A37">
              <w:rPr>
                <w:sz w:val="24"/>
                <w:szCs w:val="24"/>
                <w:lang w:eastAsia="en-GB"/>
              </w:rPr>
              <w:t>toate documentele referitoare la finanțarea primită</w:t>
            </w:r>
            <w:r w:rsidRPr="002231FE">
              <w:rPr>
                <w:sz w:val="24"/>
                <w:szCs w:val="24"/>
                <w:lang w:eastAsia="en-GB"/>
              </w:rPr>
              <w:t>.</w:t>
            </w:r>
          </w:p>
          <w:p w14:paraId="7C295852" w14:textId="77777777" w:rsidR="00E11580" w:rsidRPr="002231FE" w:rsidRDefault="00E11580" w:rsidP="00C94C4D">
            <w:pPr>
              <w:spacing w:after="120"/>
              <w:contextualSpacing/>
              <w:jc w:val="both"/>
              <w:rPr>
                <w:sz w:val="24"/>
                <w:szCs w:val="24"/>
              </w:rPr>
            </w:pPr>
            <w:r w:rsidRPr="002231FE">
              <w:rPr>
                <w:sz w:val="24"/>
                <w:szCs w:val="24"/>
                <w:lang w:eastAsia="en-GB"/>
              </w:rPr>
              <w:t>Această evidenţă trebuie să conţină informaţiile necesare pentru a demonstra respectarea tuturor condiţiilor impuse prin actul de acordare, cum sunt: datele de identificare a beneficiarului, durata, cheltuielile eligibile, valoarea, momentul şi modalitatea acordării ajutorului, originea acestuia, durata, metoda de calcul a ajutoarelor acordate.</w:t>
            </w:r>
          </w:p>
        </w:tc>
      </w:tr>
    </w:tbl>
    <w:p w14:paraId="5C949386" w14:textId="77777777" w:rsidR="00E11580" w:rsidRDefault="00E11580" w:rsidP="00AC6663">
      <w:pPr>
        <w:rPr>
          <w:sz w:val="28"/>
          <w:szCs w:val="28"/>
          <w:lang w:eastAsia="zh-CN"/>
        </w:rPr>
      </w:pPr>
    </w:p>
    <w:p w14:paraId="3473F791" w14:textId="77777777" w:rsidR="00A03D4F" w:rsidRDefault="00A03D4F" w:rsidP="00AC6663">
      <w:pPr>
        <w:rPr>
          <w:sz w:val="28"/>
          <w:szCs w:val="28"/>
          <w:lang w:eastAsia="zh-CN"/>
        </w:rPr>
      </w:pPr>
    </w:p>
    <w:p w14:paraId="5FED3EE1" w14:textId="77777777" w:rsidR="00A03D4F" w:rsidRPr="00304E0D" w:rsidRDefault="00A03D4F" w:rsidP="00AC6663">
      <w:pPr>
        <w:rPr>
          <w:sz w:val="28"/>
          <w:szCs w:val="28"/>
          <w:lang w:eastAsia="zh-CN"/>
        </w:rPr>
      </w:pPr>
    </w:p>
    <w:p w14:paraId="4AEC5837" w14:textId="77777777" w:rsidR="00E11580" w:rsidRDefault="00E11580" w:rsidP="00FE6B66">
      <w:pPr>
        <w:pStyle w:val="Heading1"/>
      </w:pPr>
      <w:bookmarkStart w:id="101" w:name="_Toc468191585"/>
      <w:bookmarkStart w:id="102" w:name="_Toc468191669"/>
      <w:bookmarkStart w:id="103" w:name="_Toc475623753"/>
      <w:bookmarkStart w:id="104" w:name="_Toc485046762"/>
      <w:bookmarkStart w:id="105" w:name="_Toc488159071"/>
      <w:bookmarkStart w:id="106" w:name="_Toc491957555"/>
      <w:bookmarkStart w:id="107" w:name="_Toc491959021"/>
      <w:bookmarkStart w:id="108" w:name="_Toc491959072"/>
      <w:bookmarkStart w:id="109" w:name="_Toc491960672"/>
      <w:bookmarkStart w:id="110" w:name="_Toc491960704"/>
      <w:bookmarkStart w:id="111" w:name="_Toc491960946"/>
      <w:bookmarkStart w:id="112" w:name="_Toc492371797"/>
      <w:bookmarkStart w:id="113" w:name="_Toc503779719"/>
      <w:r w:rsidRPr="00304E0D">
        <w:t>CAPITOLUL 9. Informare și publicitate</w:t>
      </w:r>
      <w:bookmarkEnd w:id="101"/>
      <w:bookmarkEnd w:id="102"/>
      <w:bookmarkEnd w:id="103"/>
      <w:bookmarkEnd w:id="104"/>
      <w:bookmarkEnd w:id="105"/>
      <w:bookmarkEnd w:id="106"/>
      <w:bookmarkEnd w:id="107"/>
      <w:bookmarkEnd w:id="108"/>
      <w:bookmarkEnd w:id="109"/>
      <w:bookmarkEnd w:id="110"/>
      <w:bookmarkEnd w:id="111"/>
      <w:bookmarkEnd w:id="112"/>
      <w:bookmarkEnd w:id="113"/>
    </w:p>
    <w:p w14:paraId="68011C55" w14:textId="77777777" w:rsidR="00E11580" w:rsidRPr="00A23629" w:rsidRDefault="00E11580" w:rsidP="00A23629">
      <w:pPr>
        <w:rPr>
          <w:lang w:eastAsia="zh-CN"/>
        </w:rPr>
      </w:pPr>
    </w:p>
    <w:p w14:paraId="0DA8C75E"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 xml:space="preserve">Măsurile de informare şi comunicare privind operaţiunile finanţate din instrumente structurale sunt definite în conformitate cu prevederile Regulamentului Comisiei Europene (CE) Nr. 1303/2013 şi Regulamentului CE Nr. 821/2014 (art.3, art.4 </w:t>
      </w:r>
      <w:r w:rsidRPr="00EA3F79">
        <w:rPr>
          <w:shd w:val="clear" w:color="auto" w:fill="FFFFFF"/>
          <w:lang w:val="ro-RO"/>
        </w:rPr>
        <w:t>ș</w:t>
      </w:r>
      <w:r w:rsidRPr="00E16AC7">
        <w:rPr>
          <w:shd w:val="clear" w:color="auto" w:fill="FFFFFF"/>
          <w:lang w:val="ro-RO"/>
        </w:rPr>
        <w:t>i Anexa II) privind stabilirea normelor de aplicare a Regulamentului (UE) nr. 1303/2013, cu modificările şi completările ulterioare. Astfel, este important ca rezultatele obtinute cu sprijinul fondurilor Uniunii să fie aduse în aten</w:t>
      </w:r>
      <w:r w:rsidRPr="00EA3F79">
        <w:rPr>
          <w:shd w:val="clear" w:color="auto" w:fill="FFFFFF"/>
          <w:lang w:val="ro-RO"/>
        </w:rPr>
        <w:t>ț</w:t>
      </w:r>
      <w:r w:rsidRPr="00E16AC7">
        <w:rPr>
          <w:shd w:val="clear" w:color="auto" w:fill="FFFFFF"/>
          <w:lang w:val="ro-RO"/>
        </w:rPr>
        <w:t xml:space="preserve">ia publicului larg </w:t>
      </w:r>
      <w:r w:rsidRPr="00EA3F79">
        <w:rPr>
          <w:shd w:val="clear" w:color="auto" w:fill="FFFFFF"/>
          <w:lang w:val="ro-RO"/>
        </w:rPr>
        <w:t>ș</w:t>
      </w:r>
      <w:r w:rsidRPr="00E16AC7">
        <w:rPr>
          <w:shd w:val="clear" w:color="auto" w:fill="FFFFFF"/>
          <w:lang w:val="ro-RO"/>
        </w:rPr>
        <w:t>i cetă</w:t>
      </w:r>
      <w:r w:rsidRPr="00EA3F79">
        <w:rPr>
          <w:shd w:val="clear" w:color="auto" w:fill="FFFFFF"/>
          <w:lang w:val="ro-RO"/>
        </w:rPr>
        <w:t>ț</w:t>
      </w:r>
      <w:r w:rsidRPr="00E16AC7">
        <w:rPr>
          <w:shd w:val="clear" w:color="auto" w:fill="FFFFFF"/>
          <w:lang w:val="ro-RO"/>
        </w:rPr>
        <w:t>enii să cunoască modul în care sunt investite resursele financiare ale Uniunii.</w:t>
      </w:r>
    </w:p>
    <w:p w14:paraId="1EF51680" w14:textId="77777777" w:rsidR="00E11580" w:rsidRPr="00E16AC7" w:rsidRDefault="00E11580" w:rsidP="00AC6663">
      <w:pPr>
        <w:pStyle w:val="NormalWeb"/>
        <w:spacing w:before="0" w:beforeAutospacing="0" w:after="0" w:afterAutospacing="0"/>
        <w:jc w:val="both"/>
        <w:rPr>
          <w:shd w:val="clear" w:color="auto" w:fill="FFFFFF"/>
          <w:lang w:val="ro-RO"/>
        </w:rPr>
      </w:pPr>
    </w:p>
    <w:p w14:paraId="3B6CEC90"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Acceptarea finanţării conduce la acceptarea de către Beneficiar a introducerii pe lista Opera</w:t>
      </w:r>
      <w:r w:rsidRPr="00EA3F79">
        <w:rPr>
          <w:shd w:val="clear" w:color="auto" w:fill="FFFFFF"/>
          <w:lang w:val="ro-RO"/>
        </w:rPr>
        <w:t>ț</w:t>
      </w:r>
      <w:r w:rsidRPr="00E16AC7">
        <w:rPr>
          <w:shd w:val="clear" w:color="auto" w:fill="FFFFFF"/>
          <w:lang w:val="ro-RO"/>
        </w:rPr>
        <w:t>iunilor în conformitate cu prevederile art. 115 alin.(2) din Regulamentul CE Nr. 1303/2013 cu modificările şi completările ulterioare.</w:t>
      </w:r>
    </w:p>
    <w:p w14:paraId="5CBC35C4" w14:textId="77777777" w:rsidR="00E11580" w:rsidRPr="00E16AC7" w:rsidRDefault="00E11580" w:rsidP="00AC6663">
      <w:pPr>
        <w:pStyle w:val="NormalWeb"/>
        <w:spacing w:before="0" w:beforeAutospacing="0" w:after="0" w:afterAutospacing="0"/>
        <w:jc w:val="both"/>
        <w:rPr>
          <w:shd w:val="clear" w:color="auto" w:fill="FFFFFF"/>
          <w:lang w:val="ro-RO"/>
        </w:rPr>
      </w:pPr>
    </w:p>
    <w:p w14:paraId="3B6777CB"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Beneficiarii sunt responsabili pentru implementarea măsurilor de informare şi comunicare în legătură cu asistenţa financiară nerambursabilă obţinută prin POC, în acord cu prevederile Regulamentelor mentionate şi în conformitate cu cele declarate în Cererea de finanţare şi cu cele specificate în MANUALUL DE IDENTITATE VIZUALĂ, publicat pe site-ul (</w:t>
      </w:r>
      <w:hyperlink r:id="rId15" w:history="1">
        <w:r w:rsidRPr="00E16AC7">
          <w:rPr>
            <w:shd w:val="clear" w:color="auto" w:fill="FFFFFF"/>
            <w:lang w:val="ro-RO"/>
          </w:rPr>
          <w:t>http://www.fonduri-</w:t>
        </w:r>
        <w:r w:rsidRPr="00E16AC7">
          <w:rPr>
            <w:shd w:val="clear" w:color="auto" w:fill="FFFFFF"/>
            <w:lang w:val="ro-RO"/>
          </w:rPr>
          <w:lastRenderedPageBreak/>
          <w:t>ue.ro/transparenta/comunicare</w:t>
        </w:r>
      </w:hyperlink>
      <w:r w:rsidRPr="00E16AC7">
        <w:rPr>
          <w:shd w:val="clear" w:color="auto" w:fill="FFFFFF"/>
          <w:lang w:val="ro-RO"/>
        </w:rPr>
        <w:t xml:space="preserve"> ). Neîndeplinirea acestor obligaţii are drept consecinţă efectuarea unor corecţii financiare.</w:t>
      </w:r>
    </w:p>
    <w:p w14:paraId="0B6B8D8D" w14:textId="77777777" w:rsidR="00E11580" w:rsidRPr="00E16AC7" w:rsidRDefault="00E11580" w:rsidP="00AC6663">
      <w:pPr>
        <w:pStyle w:val="NormalWeb"/>
        <w:spacing w:before="0" w:beforeAutospacing="0" w:after="0" w:afterAutospacing="0"/>
        <w:jc w:val="both"/>
        <w:rPr>
          <w:shd w:val="clear" w:color="auto" w:fill="FFFFFF"/>
          <w:lang w:val="ro-RO"/>
        </w:rPr>
      </w:pPr>
    </w:p>
    <w:p w14:paraId="382215CB" w14:textId="77777777" w:rsidR="00E11580" w:rsidRPr="00E16AC7" w:rsidRDefault="00E11580" w:rsidP="00AC6663">
      <w:pPr>
        <w:pStyle w:val="NormalWeb"/>
        <w:spacing w:before="0" w:beforeAutospacing="0" w:after="0" w:afterAutospacing="0"/>
        <w:jc w:val="both"/>
        <w:rPr>
          <w:shd w:val="clear" w:color="auto" w:fill="FFFFFF"/>
          <w:lang w:val="ro-RO"/>
        </w:rPr>
      </w:pPr>
      <w:r w:rsidRPr="00E16AC7">
        <w:rPr>
          <w:shd w:val="clear" w:color="auto" w:fill="FFFFFF"/>
          <w:lang w:val="ro-RO"/>
        </w:rPr>
        <w:t>Informaţii suplimentare privind activitatea de informare şi publicitate care intră în obligaţiile asumate de beneficiar vor fi preluate în anexa aferentă din contractul de finanţare.</w:t>
      </w:r>
    </w:p>
    <w:p w14:paraId="0EAACFBC" w14:textId="77777777" w:rsidR="00E11580" w:rsidRPr="00E16AC7" w:rsidRDefault="00E11580" w:rsidP="00AC6663">
      <w:pPr>
        <w:pStyle w:val="NormalWeb"/>
        <w:spacing w:before="0" w:beforeAutospacing="0" w:after="0" w:afterAutospacing="0"/>
        <w:jc w:val="both"/>
        <w:rPr>
          <w:sz w:val="16"/>
          <w:szCs w:val="16"/>
          <w:shd w:val="clear" w:color="auto" w:fill="FFFFFF"/>
          <w:lang w:val="ro-RO"/>
        </w:rPr>
      </w:pPr>
    </w:p>
    <w:p w14:paraId="49F0219C" w14:textId="17F2B8F7" w:rsidR="00E11580" w:rsidRPr="00304E0D" w:rsidRDefault="00E11580" w:rsidP="00AC6663">
      <w:pPr>
        <w:spacing w:after="120"/>
        <w:jc w:val="both"/>
        <w:rPr>
          <w:b/>
          <w:bCs/>
          <w:sz w:val="24"/>
          <w:szCs w:val="24"/>
        </w:rPr>
      </w:pPr>
      <w:r w:rsidRPr="00304E0D">
        <w:rPr>
          <w:sz w:val="24"/>
          <w:szCs w:val="24"/>
        </w:rPr>
        <w:t>Eventualele întrebări pot fi trimise la:</w:t>
      </w:r>
    </w:p>
    <w:p w14:paraId="1C462DFF" w14:textId="1F9A9DE9" w:rsidR="00E11580" w:rsidRPr="00304E0D" w:rsidRDefault="00E11580" w:rsidP="00AC6663">
      <w:pPr>
        <w:spacing w:after="120"/>
        <w:jc w:val="both"/>
        <w:rPr>
          <w:b/>
          <w:bCs/>
          <w:sz w:val="24"/>
          <w:szCs w:val="24"/>
        </w:rPr>
      </w:pPr>
      <w:r w:rsidRPr="00304E0D">
        <w:rPr>
          <w:b/>
          <w:bCs/>
          <w:sz w:val="24"/>
          <w:szCs w:val="24"/>
        </w:rPr>
        <w:t xml:space="preserve">email: </w:t>
      </w:r>
      <w:hyperlink r:id="rId16" w:history="1">
        <w:r w:rsidRPr="00304E0D">
          <w:rPr>
            <w:rStyle w:val="Hyperlink"/>
            <w:b/>
            <w:bCs/>
            <w:sz w:val="24"/>
            <w:szCs w:val="24"/>
          </w:rPr>
          <w:t>…………</w:t>
        </w:r>
      </w:hyperlink>
    </w:p>
    <w:p w14:paraId="4B5F5EB0" w14:textId="09A8C565" w:rsidR="00E11580" w:rsidRPr="00304E0D" w:rsidRDefault="00E11580" w:rsidP="00AC6663">
      <w:pPr>
        <w:spacing w:after="120"/>
        <w:jc w:val="both"/>
        <w:rPr>
          <w:b/>
          <w:bCs/>
          <w:sz w:val="24"/>
          <w:szCs w:val="24"/>
        </w:rPr>
      </w:pPr>
      <w:r w:rsidRPr="00304E0D">
        <w:rPr>
          <w:b/>
          <w:bCs/>
          <w:sz w:val="24"/>
          <w:szCs w:val="24"/>
        </w:rPr>
        <w:t>fax: ……………..</w:t>
      </w:r>
    </w:p>
    <w:p w14:paraId="24C0519E" w14:textId="2AA96DB0" w:rsidR="00E11580" w:rsidRPr="00304E0D" w:rsidRDefault="00E11580" w:rsidP="00AC6663">
      <w:pPr>
        <w:spacing w:after="120"/>
        <w:jc w:val="both"/>
        <w:rPr>
          <w:b/>
          <w:bCs/>
          <w:sz w:val="24"/>
          <w:szCs w:val="24"/>
        </w:rPr>
      </w:pPr>
      <w:r w:rsidRPr="00304E0D">
        <w:rPr>
          <w:b/>
          <w:bCs/>
          <w:sz w:val="24"/>
          <w:szCs w:val="24"/>
        </w:rPr>
        <w:t>prin poştă la adresa: ………………</w:t>
      </w:r>
    </w:p>
    <w:p w14:paraId="3DDFF3FE" w14:textId="0C2606E2" w:rsidR="00E11580" w:rsidRDefault="00E11580" w:rsidP="000C0F82">
      <w:pPr>
        <w:rPr>
          <w:b/>
          <w:sz w:val="28"/>
          <w:szCs w:val="28"/>
        </w:rPr>
      </w:pPr>
    </w:p>
    <w:p w14:paraId="56AD0CA0" w14:textId="77777777" w:rsidR="00FC5F3C" w:rsidRDefault="00FC5F3C" w:rsidP="000C0F82">
      <w:pPr>
        <w:rPr>
          <w:b/>
          <w:sz w:val="28"/>
          <w:szCs w:val="28"/>
        </w:rPr>
      </w:pPr>
    </w:p>
    <w:p w14:paraId="47CA29D2" w14:textId="77777777" w:rsidR="00FC5F3C" w:rsidRDefault="00FC5F3C" w:rsidP="000C0F82">
      <w:pPr>
        <w:rPr>
          <w:b/>
          <w:sz w:val="28"/>
          <w:szCs w:val="28"/>
        </w:rPr>
      </w:pPr>
    </w:p>
    <w:p w14:paraId="31B33302" w14:textId="77777777" w:rsidR="00FC5F3C" w:rsidRDefault="00FC5F3C" w:rsidP="000C0F82">
      <w:pPr>
        <w:rPr>
          <w:b/>
          <w:sz w:val="28"/>
          <w:szCs w:val="28"/>
        </w:rPr>
      </w:pPr>
    </w:p>
    <w:p w14:paraId="42B8A5C6" w14:textId="77777777" w:rsidR="00FC5F3C" w:rsidRDefault="00FC5F3C" w:rsidP="000C0F82">
      <w:pPr>
        <w:rPr>
          <w:b/>
          <w:sz w:val="28"/>
          <w:szCs w:val="28"/>
        </w:rPr>
      </w:pPr>
    </w:p>
    <w:p w14:paraId="40BC72CC" w14:textId="69C19A51" w:rsidR="00E578F3" w:rsidRDefault="00E578F3">
      <w:pPr>
        <w:spacing w:after="0" w:line="240" w:lineRule="auto"/>
        <w:rPr>
          <w:b/>
          <w:sz w:val="28"/>
          <w:szCs w:val="28"/>
        </w:rPr>
      </w:pPr>
      <w:r>
        <w:rPr>
          <w:b/>
          <w:sz w:val="28"/>
          <w:szCs w:val="28"/>
        </w:rPr>
        <w:br w:type="page"/>
      </w:r>
    </w:p>
    <w:p w14:paraId="43FED1E8" w14:textId="77777777" w:rsidR="00E11580" w:rsidRPr="00304E0D" w:rsidRDefault="00E11580" w:rsidP="00BA11EE">
      <w:pPr>
        <w:pStyle w:val="Heading1"/>
      </w:pPr>
      <w:bookmarkStart w:id="114" w:name="_Toc503779720"/>
      <w:r w:rsidRPr="00304E0D">
        <w:lastRenderedPageBreak/>
        <w:t>CAPITOLUL 10. Anexe</w:t>
      </w:r>
      <w:bookmarkEnd w:id="114"/>
      <w:r w:rsidRPr="00304E0D">
        <w:t xml:space="preserve"> </w:t>
      </w:r>
    </w:p>
    <w:p w14:paraId="21C77B2A" w14:textId="77777777" w:rsidR="00E11580" w:rsidRPr="00304E0D" w:rsidRDefault="00E11580" w:rsidP="00077098">
      <w:pPr>
        <w:pStyle w:val="Heading2"/>
      </w:pPr>
      <w:bookmarkStart w:id="115" w:name="_Toc503779721"/>
      <w:r w:rsidRPr="00304E0D">
        <w:t>10.1 Lista anexe la depunerea proiectelor/ înregistrarea în MySMIS</w:t>
      </w:r>
      <w:bookmarkEnd w:id="11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04"/>
        <w:gridCol w:w="1211"/>
        <w:gridCol w:w="2235"/>
      </w:tblGrid>
      <w:tr w:rsidR="00E11580" w:rsidRPr="002231FE" w14:paraId="54C32A69" w14:textId="77777777" w:rsidTr="00611025">
        <w:tc>
          <w:tcPr>
            <w:tcW w:w="5904" w:type="dxa"/>
          </w:tcPr>
          <w:p w14:paraId="7CCCB17A"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center"/>
              <w:rPr>
                <w:b/>
                <w:sz w:val="24"/>
                <w:szCs w:val="24"/>
              </w:rPr>
            </w:pPr>
            <w:r w:rsidRPr="002231FE">
              <w:rPr>
                <w:b/>
                <w:sz w:val="24"/>
              </w:rPr>
              <w:t>Denumire document</w:t>
            </w:r>
          </w:p>
        </w:tc>
        <w:tc>
          <w:tcPr>
            <w:tcW w:w="1211" w:type="dxa"/>
          </w:tcPr>
          <w:p w14:paraId="53C19080"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Model în anexa</w:t>
            </w:r>
          </w:p>
        </w:tc>
        <w:tc>
          <w:tcPr>
            <w:tcW w:w="2235" w:type="dxa"/>
          </w:tcPr>
          <w:p w14:paraId="43D17004"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center"/>
              <w:rPr>
                <w:b/>
                <w:sz w:val="24"/>
                <w:szCs w:val="24"/>
              </w:rPr>
            </w:pPr>
            <w:r w:rsidRPr="002231FE">
              <w:rPr>
                <w:b/>
                <w:sz w:val="24"/>
              </w:rPr>
              <w:t>Denumire câmp din CF unde se introduce documentul</w:t>
            </w:r>
          </w:p>
        </w:tc>
      </w:tr>
      <w:tr w:rsidR="00E11580" w:rsidRPr="002231FE" w14:paraId="636737FB" w14:textId="77777777" w:rsidTr="00611025">
        <w:trPr>
          <w:trHeight w:val="721"/>
        </w:trPr>
        <w:tc>
          <w:tcPr>
            <w:tcW w:w="5904" w:type="dxa"/>
          </w:tcPr>
          <w:p w14:paraId="5E3ED9A1" w14:textId="77777777" w:rsidR="00E11580" w:rsidRPr="002231FE" w:rsidRDefault="00E11580" w:rsidP="006415FC">
            <w:pPr>
              <w:autoSpaceDE w:val="0"/>
              <w:autoSpaceDN w:val="0"/>
              <w:adjustRightInd w:val="0"/>
              <w:spacing w:before="120" w:after="120" w:line="240" w:lineRule="auto"/>
              <w:jc w:val="both"/>
              <w:rPr>
                <w:sz w:val="24"/>
                <w:szCs w:val="24"/>
              </w:rPr>
            </w:pPr>
            <w:r w:rsidRPr="002231FE">
              <w:rPr>
                <w:sz w:val="24"/>
              </w:rPr>
              <w:t>Declaraţia privind  evitarea dublei finanţări din fonduri publice</w:t>
            </w:r>
          </w:p>
        </w:tc>
        <w:tc>
          <w:tcPr>
            <w:tcW w:w="1211" w:type="dxa"/>
          </w:tcPr>
          <w:p w14:paraId="2C2FED60"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2.2</w:t>
            </w:r>
          </w:p>
        </w:tc>
        <w:tc>
          <w:tcPr>
            <w:tcW w:w="2235" w:type="dxa"/>
          </w:tcPr>
          <w:p w14:paraId="45B24754"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t xml:space="preserve"> Solicitant</w:t>
            </w:r>
          </w:p>
        </w:tc>
      </w:tr>
      <w:tr w:rsidR="00E11580" w:rsidRPr="002231FE" w14:paraId="47178563" w14:textId="77777777" w:rsidTr="00611025">
        <w:trPr>
          <w:trHeight w:val="635"/>
        </w:trPr>
        <w:tc>
          <w:tcPr>
            <w:tcW w:w="5904" w:type="dxa"/>
          </w:tcPr>
          <w:p w14:paraId="09DB898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t xml:space="preserve">Declaraţia pe proprie răspundere de certificare a aplicaţiei  </w:t>
            </w:r>
          </w:p>
        </w:tc>
        <w:tc>
          <w:tcPr>
            <w:tcW w:w="1211" w:type="dxa"/>
          </w:tcPr>
          <w:p w14:paraId="4638B93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2.3</w:t>
            </w:r>
          </w:p>
        </w:tc>
        <w:tc>
          <w:tcPr>
            <w:tcW w:w="2235" w:type="dxa"/>
          </w:tcPr>
          <w:p w14:paraId="09276342"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t xml:space="preserve"> Solicitant</w:t>
            </w:r>
          </w:p>
        </w:tc>
      </w:tr>
      <w:tr w:rsidR="00E11580" w:rsidRPr="002231FE" w14:paraId="6B5A7BD3" w14:textId="77777777" w:rsidTr="00611025">
        <w:tc>
          <w:tcPr>
            <w:tcW w:w="5904" w:type="dxa"/>
          </w:tcPr>
          <w:p w14:paraId="6C64F975" w14:textId="75816383" w:rsidR="00E11580" w:rsidRPr="002231FE" w:rsidRDefault="00E11580" w:rsidP="006415FC">
            <w:pPr>
              <w:spacing w:before="120" w:after="120" w:line="240" w:lineRule="auto"/>
              <w:rPr>
                <w:iCs/>
                <w:sz w:val="24"/>
                <w:szCs w:val="24"/>
              </w:rPr>
            </w:pPr>
            <w:r w:rsidRPr="002231FE">
              <w:rPr>
                <w:sz w:val="24"/>
              </w:rPr>
              <w:t>Declaraţie privind nedeductibilitatea TVA aferentă cheltuielilor eligibile din bugetul proiectului propus spre finanţare din FEDR, FSE şi FC 2014-2020</w:t>
            </w:r>
          </w:p>
        </w:tc>
        <w:tc>
          <w:tcPr>
            <w:tcW w:w="1211" w:type="dxa"/>
          </w:tcPr>
          <w:p w14:paraId="78C2FD2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2.4</w:t>
            </w:r>
          </w:p>
        </w:tc>
        <w:tc>
          <w:tcPr>
            <w:tcW w:w="2235" w:type="dxa"/>
          </w:tcPr>
          <w:p w14:paraId="6B77BB54"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rPr>
                <w:sz w:val="24"/>
                <w:szCs w:val="24"/>
              </w:rPr>
            </w:pPr>
            <w:r w:rsidRPr="002231FE">
              <w:rPr>
                <w:sz w:val="24"/>
              </w:rPr>
              <w:t xml:space="preserve"> </w:t>
            </w:r>
            <w:r w:rsidRPr="002231FE">
              <w:rPr>
                <w:sz w:val="24"/>
                <w:szCs w:val="24"/>
              </w:rPr>
              <w:t>Buget, activități, cheltuieli</w:t>
            </w:r>
          </w:p>
        </w:tc>
      </w:tr>
      <w:tr w:rsidR="00E11580" w:rsidRPr="002231FE" w14:paraId="0AAC2F75" w14:textId="77777777" w:rsidTr="00611025">
        <w:tc>
          <w:tcPr>
            <w:tcW w:w="5904" w:type="dxa"/>
          </w:tcPr>
          <w:p w14:paraId="094D46AA" w14:textId="77777777" w:rsidR="00E11580" w:rsidRPr="002231FE" w:rsidRDefault="00E11580" w:rsidP="006415FC">
            <w:pPr>
              <w:spacing w:before="120" w:after="120" w:line="240" w:lineRule="auto"/>
              <w:rPr>
                <w:sz w:val="24"/>
              </w:rPr>
            </w:pPr>
            <w:r w:rsidRPr="002231FE">
              <w:rPr>
                <w:iCs/>
                <w:sz w:val="24"/>
              </w:rPr>
              <w:t>Declaraţie că terenul/imobilul/ nu face obiectul unui litigiu</w:t>
            </w:r>
          </w:p>
        </w:tc>
        <w:tc>
          <w:tcPr>
            <w:tcW w:w="1211" w:type="dxa"/>
          </w:tcPr>
          <w:p w14:paraId="749CA8B8"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2.5</w:t>
            </w:r>
          </w:p>
        </w:tc>
        <w:tc>
          <w:tcPr>
            <w:tcW w:w="2235" w:type="dxa"/>
          </w:tcPr>
          <w:p w14:paraId="39018731"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rPr>
                <w:sz w:val="24"/>
              </w:rPr>
            </w:pPr>
            <w:r w:rsidRPr="002231FE">
              <w:rPr>
                <w:noProof/>
                <w:sz w:val="24"/>
              </w:rPr>
              <w:t xml:space="preserve"> Solicitant</w:t>
            </w:r>
          </w:p>
        </w:tc>
      </w:tr>
    </w:tbl>
    <w:tbl>
      <w:tblPr>
        <w:tblpPr w:leftFromText="180" w:rightFromText="180" w:vertAnchor="text" w:tblpY="1"/>
        <w:tblOverlap w:val="never"/>
        <w:tblW w:w="9351" w:type="dxa"/>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5949"/>
        <w:gridCol w:w="1134"/>
        <w:gridCol w:w="2268"/>
      </w:tblGrid>
      <w:tr w:rsidR="00E11580" w:rsidRPr="002231FE" w14:paraId="5B43BBA5"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0AA54804" w14:textId="49ACD246" w:rsidR="00E11580" w:rsidRPr="002231FE" w:rsidRDefault="00E11580" w:rsidP="007D3672">
            <w:pPr>
              <w:spacing w:before="100" w:beforeAutospacing="1" w:after="100" w:afterAutospacing="1" w:line="240" w:lineRule="auto"/>
              <w:contextualSpacing/>
              <w:rPr>
                <w:sz w:val="24"/>
                <w:szCs w:val="24"/>
              </w:rPr>
            </w:pPr>
            <w:r w:rsidRPr="002231FE">
              <w:rPr>
                <w:iCs/>
                <w:sz w:val="24"/>
                <w:szCs w:val="24"/>
              </w:rPr>
              <w:t>Documentele care atestă dreptul de p</w:t>
            </w:r>
            <w:r w:rsidR="00FC5F3C">
              <w:rPr>
                <w:iCs/>
                <w:sz w:val="24"/>
                <w:szCs w:val="24"/>
              </w:rPr>
              <w:t>roprietate/ concesiune/ chirie/</w:t>
            </w:r>
            <w:r w:rsidRPr="002231FE">
              <w:rPr>
                <w:iCs/>
                <w:sz w:val="24"/>
                <w:szCs w:val="24"/>
              </w:rPr>
              <w:t>comodat</w:t>
            </w:r>
            <w:r w:rsidR="00FC5F3C">
              <w:rPr>
                <w:iCs/>
                <w:sz w:val="24"/>
                <w:szCs w:val="24"/>
              </w:rPr>
              <w:t xml:space="preserve"> /</w:t>
            </w:r>
            <w:r w:rsidR="00316AED">
              <w:rPr>
                <w:iCs/>
                <w:sz w:val="24"/>
                <w:szCs w:val="24"/>
              </w:rPr>
              <w:t>administrare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01C870E3" w14:textId="77777777" w:rsidR="00E11580" w:rsidRPr="002231FE" w:rsidRDefault="00E11580" w:rsidP="007D3672">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19F671F" w14:textId="77777777" w:rsidR="00E11580" w:rsidRPr="002231FE" w:rsidRDefault="00E11580" w:rsidP="007D3672">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383A3742"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5082A04C" w14:textId="77777777" w:rsidR="00E11580" w:rsidRPr="002231FE" w:rsidRDefault="00E11580" w:rsidP="006415FC">
            <w:pPr>
              <w:spacing w:before="100" w:beforeAutospacing="1" w:after="100" w:afterAutospacing="1" w:line="240" w:lineRule="auto"/>
              <w:contextualSpacing/>
              <w:rPr>
                <w:sz w:val="24"/>
                <w:szCs w:val="24"/>
              </w:rPr>
            </w:pPr>
            <w:r w:rsidRPr="002231FE">
              <w:rPr>
                <w:sz w:val="24"/>
                <w:szCs w:val="24"/>
              </w:rPr>
              <w:t xml:space="preserve"> Declarație privind încadrarea în definiția organizației de cercetare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E4C57E7" w14:textId="77777777" w:rsidR="00E11580" w:rsidRPr="002231FE" w:rsidRDefault="00E11580" w:rsidP="007D3672">
            <w:pPr>
              <w:spacing w:before="100" w:beforeAutospacing="1" w:after="100" w:afterAutospacing="1" w:line="240" w:lineRule="auto"/>
              <w:contextualSpacing/>
              <w:rPr>
                <w:b/>
                <w:bCs/>
                <w:sz w:val="24"/>
                <w:szCs w:val="24"/>
              </w:rPr>
            </w:pPr>
            <w:r w:rsidRPr="002231FE">
              <w:rPr>
                <w:b/>
                <w:bCs/>
                <w:sz w:val="24"/>
                <w:szCs w:val="24"/>
              </w:rPr>
              <w:t>2.8</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11D52006" w14:textId="77777777" w:rsidR="00E11580" w:rsidRPr="002231FE" w:rsidRDefault="00E11580" w:rsidP="007D3672">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69F50D0B" w14:textId="77777777" w:rsidTr="00C94C4D">
        <w:tc>
          <w:tcPr>
            <w:tcW w:w="5949" w:type="dxa"/>
            <w:tcBorders>
              <w:top w:val="single" w:sz="4" w:space="0" w:color="auto"/>
              <w:left w:val="single" w:sz="4" w:space="0" w:color="auto"/>
              <w:bottom w:val="single" w:sz="4" w:space="0" w:color="auto"/>
              <w:right w:val="single" w:sz="4" w:space="0" w:color="auto"/>
            </w:tcBorders>
            <w:shd w:val="clear" w:color="auto" w:fill="FFFFFF"/>
          </w:tcPr>
          <w:p w14:paraId="2C66B7D8" w14:textId="77777777" w:rsidR="00E11580" w:rsidRPr="002231FE" w:rsidRDefault="00E11580" w:rsidP="00703C72">
            <w:pPr>
              <w:spacing w:before="100" w:beforeAutospacing="1" w:after="100" w:afterAutospacing="1" w:line="240" w:lineRule="auto"/>
              <w:contextualSpacing/>
              <w:rPr>
                <w:sz w:val="24"/>
                <w:szCs w:val="24"/>
              </w:rPr>
            </w:pPr>
            <w:r w:rsidRPr="002231FE">
              <w:t>Declarația pe proprie răspundere privind eligibilitatea solicitantului</w:t>
            </w:r>
          </w:p>
        </w:tc>
        <w:tc>
          <w:tcPr>
            <w:tcW w:w="1134" w:type="dxa"/>
            <w:tcBorders>
              <w:top w:val="single" w:sz="4" w:space="0" w:color="auto"/>
              <w:left w:val="single" w:sz="4" w:space="0" w:color="auto"/>
              <w:bottom w:val="single" w:sz="4" w:space="0" w:color="auto"/>
              <w:right w:val="single" w:sz="4" w:space="0" w:color="auto"/>
            </w:tcBorders>
            <w:shd w:val="clear" w:color="auto" w:fill="FFFFFF"/>
          </w:tcPr>
          <w:p w14:paraId="7BA79D47" w14:textId="77777777" w:rsidR="00E11580" w:rsidRPr="002231FE" w:rsidRDefault="00E11580" w:rsidP="00703C72">
            <w:pPr>
              <w:spacing w:before="100" w:beforeAutospacing="1" w:after="100" w:afterAutospacing="1" w:line="240" w:lineRule="auto"/>
              <w:contextualSpacing/>
              <w:rPr>
                <w:b/>
                <w:bCs/>
                <w:sz w:val="24"/>
                <w:szCs w:val="24"/>
              </w:rPr>
            </w:pPr>
            <w:r w:rsidRPr="002231FE">
              <w:rPr>
                <w:b/>
              </w:rPr>
              <w:t>7</w:t>
            </w:r>
          </w:p>
        </w:tc>
        <w:tc>
          <w:tcPr>
            <w:tcW w:w="2268" w:type="dxa"/>
            <w:tcBorders>
              <w:top w:val="single" w:sz="4" w:space="0" w:color="auto"/>
              <w:left w:val="single" w:sz="4" w:space="0" w:color="auto"/>
              <w:bottom w:val="single" w:sz="4" w:space="0" w:color="auto"/>
              <w:right w:val="single" w:sz="4" w:space="0" w:color="auto"/>
            </w:tcBorders>
            <w:shd w:val="clear" w:color="auto" w:fill="FFFFFF"/>
          </w:tcPr>
          <w:p w14:paraId="68499564" w14:textId="77777777" w:rsidR="00E11580" w:rsidRPr="002231FE" w:rsidRDefault="00E11580" w:rsidP="00703C72">
            <w:pPr>
              <w:spacing w:before="100" w:beforeAutospacing="1" w:after="100" w:afterAutospacing="1" w:line="240" w:lineRule="auto"/>
              <w:contextualSpacing/>
              <w:rPr>
                <w:noProof/>
                <w:sz w:val="24"/>
              </w:rPr>
            </w:pPr>
            <w:r w:rsidRPr="002231FE">
              <w:rPr>
                <w:noProof/>
                <w:sz w:val="24"/>
              </w:rPr>
              <w:t>Solicitant</w:t>
            </w:r>
          </w:p>
        </w:tc>
      </w:tr>
      <w:tr w:rsidR="00E11580" w:rsidRPr="002231FE" w14:paraId="431CED6C"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79025887" w14:textId="77777777" w:rsidR="00E11580" w:rsidRPr="002231FE" w:rsidRDefault="00E11580" w:rsidP="006415FC">
            <w:pPr>
              <w:spacing w:before="100" w:beforeAutospacing="1" w:after="100" w:afterAutospacing="1" w:line="240" w:lineRule="auto"/>
              <w:contextualSpacing/>
              <w:rPr>
                <w:sz w:val="24"/>
                <w:szCs w:val="24"/>
              </w:rPr>
            </w:pPr>
            <w:r w:rsidRPr="002231FE">
              <w:rPr>
                <w:sz w:val="24"/>
                <w:szCs w:val="24"/>
              </w:rPr>
              <w:t>Declarația de angajament</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6A0B24B5" w14:textId="77777777" w:rsidR="00E11580" w:rsidRPr="002231FE" w:rsidRDefault="00E11580" w:rsidP="0090313B">
            <w:pPr>
              <w:spacing w:before="100" w:beforeAutospacing="1" w:after="100" w:afterAutospacing="1" w:line="240" w:lineRule="auto"/>
              <w:contextualSpacing/>
              <w:rPr>
                <w:b/>
                <w:bCs/>
                <w:sz w:val="24"/>
                <w:szCs w:val="24"/>
              </w:rPr>
            </w:pPr>
            <w:r w:rsidRPr="002231FE">
              <w:rPr>
                <w:b/>
                <w:bCs/>
                <w:sz w:val="24"/>
                <w:szCs w:val="24"/>
              </w:rPr>
              <w:t>8</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88C22B9" w14:textId="77777777"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Solicitant</w:t>
            </w:r>
          </w:p>
        </w:tc>
      </w:tr>
      <w:tr w:rsidR="00E11580" w:rsidRPr="002231FE" w14:paraId="76F5DE56"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47CD1662" w14:textId="77777777" w:rsidR="00E11580" w:rsidRPr="002231FE" w:rsidRDefault="00E11580" w:rsidP="006415FC">
            <w:pPr>
              <w:spacing w:before="100" w:beforeAutospacing="1" w:after="100" w:afterAutospacing="1" w:line="240" w:lineRule="auto"/>
              <w:contextualSpacing/>
              <w:rPr>
                <w:sz w:val="24"/>
                <w:szCs w:val="24"/>
              </w:rPr>
            </w:pPr>
            <w:r w:rsidRPr="002231FE">
              <w:rPr>
                <w:sz w:val="24"/>
                <w:szCs w:val="24"/>
              </w:rPr>
              <w:t>Nota de fundamentare privind valorile cuprinse în bugetele orentative din Cererea de Finanţare (și ofertele)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1E098C0" w14:textId="77777777" w:rsidR="00E11580" w:rsidRPr="002231FE" w:rsidRDefault="00E11580" w:rsidP="0090313B">
            <w:pPr>
              <w:spacing w:before="100" w:beforeAutospacing="1" w:after="100" w:afterAutospacing="1" w:line="240" w:lineRule="auto"/>
              <w:contextualSpacing/>
              <w:rPr>
                <w:b/>
                <w:bCs/>
                <w:sz w:val="24"/>
                <w:szCs w:val="24"/>
              </w:rPr>
            </w:pPr>
            <w:r w:rsidRPr="002231FE">
              <w:rPr>
                <w:b/>
                <w:bCs/>
                <w:sz w:val="24"/>
                <w:szCs w:val="24"/>
              </w:rPr>
              <w:t>4</w:t>
            </w: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050CDD9" w14:textId="77777777"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Buget, activități, cheltuieli</w:t>
            </w:r>
          </w:p>
        </w:tc>
      </w:tr>
      <w:tr w:rsidR="00E11580" w:rsidRPr="002231FE" w14:paraId="5080DFDA"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515F87A5" w14:textId="77777777" w:rsidR="00E11580" w:rsidRPr="002231FE" w:rsidRDefault="00E11580" w:rsidP="0090313B">
            <w:pPr>
              <w:spacing w:before="100" w:beforeAutospacing="1" w:after="100" w:afterAutospacing="1" w:line="240" w:lineRule="auto"/>
              <w:contextualSpacing/>
              <w:rPr>
                <w:sz w:val="24"/>
                <w:szCs w:val="24"/>
              </w:rPr>
            </w:pPr>
            <w:r w:rsidRPr="002231FE">
              <w:rPr>
                <w:kern w:val="28"/>
                <w:sz w:val="24"/>
                <w:szCs w:val="24"/>
              </w:rPr>
              <w:t>Strategia de dezvoltare instituţională sau strategia de cercetare a solicitantului</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58E3AF43"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1C793E1" w14:textId="77777777" w:rsidR="00E11580" w:rsidRPr="002231FE" w:rsidRDefault="00E11580" w:rsidP="0090313B">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6ED00BB3"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7B18821D" w14:textId="43849F88"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Memorandum de înţelegere</w:t>
            </w:r>
            <w:r w:rsidR="00164148">
              <w:rPr>
                <w:sz w:val="24"/>
                <w:szCs w:val="24"/>
              </w:rPr>
              <w:t>,</w:t>
            </w:r>
            <w:r w:rsidRPr="002231FE">
              <w:rPr>
                <w:sz w:val="24"/>
                <w:szCs w:val="24"/>
              </w:rPr>
              <w:t xml:space="preserve"> acord de participare sau acord de interconectare (într-o structură internațională pentru standardizarea, interconectarea și utilizarea resurselor de calcul sau să fie interconectați cu sisteme CLOUD europene deținute de centre academice)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76447D28"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C8253A7" w14:textId="77777777" w:rsidR="00E11580" w:rsidRPr="002231FE" w:rsidRDefault="00E11580" w:rsidP="0090313B">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7C2BAE46"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3E5DD0A8" w14:textId="5411CEFD" w:rsidR="00E11580" w:rsidRPr="002231FE" w:rsidRDefault="00E11580" w:rsidP="0090313B">
            <w:pPr>
              <w:spacing w:before="100" w:beforeAutospacing="1" w:after="100" w:afterAutospacing="1" w:line="240" w:lineRule="auto"/>
              <w:contextualSpacing/>
              <w:rPr>
                <w:sz w:val="24"/>
                <w:szCs w:val="24"/>
              </w:rPr>
            </w:pPr>
            <w:r w:rsidRPr="002231FE">
              <w:rPr>
                <w:sz w:val="24"/>
                <w:szCs w:val="24"/>
              </w:rPr>
              <w:t>Acord de interconectare la RoEduNet</w:t>
            </w:r>
            <w:r w:rsidR="00316AED">
              <w:rPr>
                <w:sz w:val="24"/>
                <w:szCs w:val="24"/>
              </w:rPr>
              <w:t xml:space="preserve"> sau la alte rețele similare</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01A95F9"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06F83C3D" w14:textId="77777777" w:rsidR="00E11580" w:rsidRPr="002231FE" w:rsidRDefault="00E11580" w:rsidP="0090313B">
            <w:pPr>
              <w:spacing w:before="100" w:beforeAutospacing="1" w:after="100" w:afterAutospacing="1" w:line="240" w:lineRule="auto"/>
              <w:contextualSpacing/>
              <w:rPr>
                <w:sz w:val="24"/>
                <w:szCs w:val="24"/>
              </w:rPr>
            </w:pPr>
            <w:r w:rsidRPr="002231FE">
              <w:rPr>
                <w:noProof/>
                <w:sz w:val="24"/>
              </w:rPr>
              <w:t>Solicitant</w:t>
            </w:r>
          </w:p>
        </w:tc>
      </w:tr>
      <w:tr w:rsidR="00E11580" w:rsidRPr="002231FE" w14:paraId="59057026" w14:textId="77777777" w:rsidTr="007D3672">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3A8EF496" w14:textId="30336A90" w:rsidR="00E11580" w:rsidRPr="00304E0D" w:rsidRDefault="00E11580" w:rsidP="0090313B">
            <w:pPr>
              <w:pStyle w:val="BodyText"/>
              <w:suppressAutoHyphens w:val="0"/>
              <w:spacing w:after="60"/>
              <w:rPr>
                <w:rFonts w:ascii="Times New Roman" w:hAnsi="Times New Roman" w:cs="Times New Roman"/>
              </w:rPr>
            </w:pPr>
            <w:r w:rsidRPr="00304E0D">
              <w:rPr>
                <w:rFonts w:ascii="Times New Roman" w:hAnsi="Times New Roman" w:cs="Times New Roman"/>
              </w:rPr>
              <w:t xml:space="preserve">Situația financiară </w:t>
            </w:r>
            <w:r w:rsidR="00316AED">
              <w:rPr>
                <w:rFonts w:ascii="Times New Roman" w:hAnsi="Times New Roman" w:cs="Times New Roman"/>
              </w:rPr>
              <w:t xml:space="preserve">depusă </w:t>
            </w:r>
            <w:r w:rsidRPr="00304E0D">
              <w:rPr>
                <w:rFonts w:ascii="Times New Roman" w:hAnsi="Times New Roman" w:cs="Times New Roman"/>
              </w:rPr>
              <w:t>din ultimul an</w:t>
            </w:r>
            <w:r w:rsidR="00316AED">
              <w:rPr>
                <w:rFonts w:ascii="Times New Roman" w:hAnsi="Times New Roman" w:cs="Times New Roman"/>
              </w:rPr>
              <w:t xml:space="preserve"> fiscal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194A00E0"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71057CF" w14:textId="77777777" w:rsidR="00E11580" w:rsidRPr="002231FE" w:rsidRDefault="00E11580" w:rsidP="0090313B">
            <w:pPr>
              <w:spacing w:before="100" w:beforeAutospacing="1" w:after="100" w:afterAutospacing="1" w:line="240" w:lineRule="auto"/>
              <w:contextualSpacing/>
              <w:rPr>
                <w:noProof/>
                <w:sz w:val="24"/>
              </w:rPr>
            </w:pPr>
            <w:r w:rsidRPr="002231FE">
              <w:rPr>
                <w:noProof/>
                <w:sz w:val="24"/>
              </w:rPr>
              <w:t>Solicitant</w:t>
            </w:r>
          </w:p>
        </w:tc>
      </w:tr>
      <w:tr w:rsidR="00E11580" w:rsidRPr="002231FE" w14:paraId="4D37EA27"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40AC3460" w14:textId="77777777" w:rsidR="00E11580" w:rsidRPr="00304E0D" w:rsidRDefault="00E11580" w:rsidP="0090313B">
            <w:pPr>
              <w:pStyle w:val="BodyText"/>
              <w:suppressAutoHyphens w:val="0"/>
              <w:spacing w:after="60"/>
              <w:rPr>
                <w:rFonts w:ascii="Times New Roman" w:hAnsi="Times New Roman" w:cs="Times New Roman"/>
              </w:rPr>
            </w:pPr>
            <w:r w:rsidRPr="00304E0D">
              <w:rPr>
                <w:rFonts w:ascii="Times New Roman" w:hAnsi="Times New Roman" w:cs="Times New Roman"/>
              </w:rPr>
              <w:t>Certificat constatator/ Extras de la Registrul Comerţului cu informaţii despre acţionari, capital social (unde e cazul)</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29622729"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35851308" w14:textId="77777777" w:rsidR="00E11580" w:rsidRPr="002231FE" w:rsidRDefault="00E11580" w:rsidP="0090313B">
            <w:pPr>
              <w:spacing w:before="100" w:beforeAutospacing="1" w:after="100" w:afterAutospacing="1" w:line="240" w:lineRule="auto"/>
              <w:contextualSpacing/>
              <w:rPr>
                <w:noProof/>
                <w:sz w:val="24"/>
              </w:rPr>
            </w:pPr>
            <w:r w:rsidRPr="002231FE">
              <w:rPr>
                <w:noProof/>
                <w:sz w:val="24"/>
              </w:rPr>
              <w:t>Solicitant</w:t>
            </w:r>
          </w:p>
        </w:tc>
      </w:tr>
      <w:tr w:rsidR="00E11580" w:rsidRPr="002231FE" w14:paraId="1D0B5746" w14:textId="77777777" w:rsidTr="00611025">
        <w:tc>
          <w:tcPr>
            <w:tcW w:w="5949" w:type="dxa"/>
            <w:tcBorders>
              <w:top w:val="single" w:sz="4" w:space="0" w:color="auto"/>
              <w:left w:val="single" w:sz="4" w:space="0" w:color="auto"/>
              <w:bottom w:val="single" w:sz="4" w:space="0" w:color="auto"/>
              <w:right w:val="single" w:sz="4" w:space="0" w:color="auto"/>
            </w:tcBorders>
            <w:shd w:val="clear" w:color="auto" w:fill="FFFFFF"/>
            <w:vAlign w:val="center"/>
          </w:tcPr>
          <w:p w14:paraId="751EC89C" w14:textId="3AEECF0A" w:rsidR="00E11580" w:rsidRPr="00304E0D" w:rsidRDefault="00E11580" w:rsidP="00316AED">
            <w:pPr>
              <w:pStyle w:val="BodyText"/>
              <w:suppressAutoHyphens w:val="0"/>
              <w:spacing w:after="60"/>
              <w:rPr>
                <w:rFonts w:ascii="Times New Roman" w:hAnsi="Times New Roman" w:cs="Times New Roman"/>
              </w:rPr>
            </w:pPr>
            <w:r w:rsidRPr="00304E0D">
              <w:rPr>
                <w:rFonts w:ascii="Times New Roman" w:hAnsi="Times New Roman" w:cs="Times New Roman"/>
              </w:rPr>
              <w:t xml:space="preserve">Statut şi act juridic de înfiinţare a instituţiei </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14:paraId="3902FED6" w14:textId="77777777" w:rsidR="00E11580" w:rsidRPr="002231FE" w:rsidRDefault="00E11580" w:rsidP="0090313B">
            <w:pPr>
              <w:spacing w:before="100" w:beforeAutospacing="1" w:after="100" w:afterAutospacing="1" w:line="240" w:lineRule="auto"/>
              <w:contextualSpacing/>
              <w:rPr>
                <w:b/>
                <w:bCs/>
                <w:sz w:val="24"/>
                <w:szCs w:val="24"/>
              </w:rPr>
            </w:pPr>
          </w:p>
        </w:tc>
        <w:tc>
          <w:tcPr>
            <w:tcW w:w="2268" w:type="dxa"/>
            <w:tcBorders>
              <w:top w:val="single" w:sz="4" w:space="0" w:color="auto"/>
              <w:left w:val="single" w:sz="4" w:space="0" w:color="auto"/>
              <w:bottom w:val="single" w:sz="4" w:space="0" w:color="auto"/>
              <w:right w:val="single" w:sz="4" w:space="0" w:color="auto"/>
            </w:tcBorders>
            <w:shd w:val="clear" w:color="auto" w:fill="FFFFFF"/>
            <w:vAlign w:val="center"/>
          </w:tcPr>
          <w:p w14:paraId="42F71C74" w14:textId="77777777" w:rsidR="00E11580" w:rsidRPr="002231FE" w:rsidRDefault="00E11580" w:rsidP="0090313B">
            <w:pPr>
              <w:spacing w:before="100" w:beforeAutospacing="1" w:after="100" w:afterAutospacing="1" w:line="240" w:lineRule="auto"/>
              <w:contextualSpacing/>
              <w:rPr>
                <w:noProof/>
                <w:sz w:val="24"/>
              </w:rPr>
            </w:pPr>
            <w:r w:rsidRPr="002231FE">
              <w:rPr>
                <w:noProof/>
                <w:sz w:val="24"/>
              </w:rPr>
              <w:t>Solicitant</w:t>
            </w:r>
          </w:p>
        </w:tc>
      </w:tr>
    </w:tbl>
    <w:p w14:paraId="77D0241B" w14:textId="77777777" w:rsidR="00E11580" w:rsidRPr="00304E0D" w:rsidRDefault="00E11580" w:rsidP="00042ADF">
      <w:pPr>
        <w:spacing w:before="100" w:beforeAutospacing="1" w:after="100" w:afterAutospacing="1" w:line="240" w:lineRule="auto"/>
        <w:contextualSpacing/>
        <w:rPr>
          <w:sz w:val="24"/>
          <w:szCs w:val="24"/>
        </w:rPr>
      </w:pPr>
    </w:p>
    <w:p w14:paraId="07062735" w14:textId="77777777" w:rsidR="00E11580" w:rsidRDefault="00E11580" w:rsidP="005C6DA1">
      <w:pPr>
        <w:pStyle w:val="Heading2"/>
      </w:pPr>
    </w:p>
    <w:p w14:paraId="121AD86D" w14:textId="77777777" w:rsidR="00E11580" w:rsidRDefault="00E11580" w:rsidP="005C6DA1">
      <w:pPr>
        <w:pStyle w:val="Heading2"/>
      </w:pPr>
    </w:p>
    <w:p w14:paraId="2AED7B9B" w14:textId="77777777" w:rsidR="00E11580" w:rsidRDefault="00E11580" w:rsidP="005C6DA1">
      <w:pPr>
        <w:pStyle w:val="Heading2"/>
      </w:pPr>
    </w:p>
    <w:p w14:paraId="73ABB103" w14:textId="77777777" w:rsidR="00E11580" w:rsidRDefault="00E11580" w:rsidP="005C6DA1">
      <w:pPr>
        <w:pStyle w:val="Heading2"/>
      </w:pPr>
    </w:p>
    <w:p w14:paraId="1CB2B9C7" w14:textId="77777777" w:rsidR="00E11580" w:rsidRDefault="00E11580" w:rsidP="005C6DA1">
      <w:pPr>
        <w:pStyle w:val="Heading2"/>
      </w:pPr>
    </w:p>
    <w:p w14:paraId="0F8DBA2C" w14:textId="77777777" w:rsidR="00E11580" w:rsidRDefault="00E11580" w:rsidP="00A23629"/>
    <w:p w14:paraId="4B2BEA46" w14:textId="77777777" w:rsidR="00E11580" w:rsidRDefault="00E11580" w:rsidP="00A23629"/>
    <w:p w14:paraId="6EC7536C" w14:textId="77777777" w:rsidR="00E11580" w:rsidRDefault="00E11580" w:rsidP="00A23629"/>
    <w:p w14:paraId="6FD847D3" w14:textId="77777777" w:rsidR="00E11580" w:rsidRDefault="00E11580" w:rsidP="00A23629"/>
    <w:p w14:paraId="57485194" w14:textId="77777777" w:rsidR="00E11580" w:rsidRDefault="00E11580" w:rsidP="00A23629"/>
    <w:p w14:paraId="0C6E7236" w14:textId="77777777" w:rsidR="00E11580" w:rsidRDefault="00E11580" w:rsidP="00A23629"/>
    <w:p w14:paraId="0420341F" w14:textId="77777777" w:rsidR="00E11580" w:rsidRDefault="00E11580" w:rsidP="00A23629"/>
    <w:p w14:paraId="57495670" w14:textId="77777777" w:rsidR="00E11580" w:rsidRPr="00A23629" w:rsidRDefault="00E11580" w:rsidP="00A23629"/>
    <w:p w14:paraId="3385F595" w14:textId="77777777" w:rsidR="00E11580" w:rsidRDefault="00E11580" w:rsidP="005C6DA1">
      <w:pPr>
        <w:pStyle w:val="Heading2"/>
      </w:pPr>
      <w:bookmarkStart w:id="116" w:name="_Toc503779722"/>
      <w:r w:rsidRPr="00304E0D">
        <w:t>10.2 Lista documentelor însoțitoare la contractare</w:t>
      </w:r>
      <w:bookmarkEnd w:id="116"/>
    </w:p>
    <w:p w14:paraId="352B2860" w14:textId="77777777" w:rsidR="00E11580" w:rsidRPr="00A23629" w:rsidRDefault="00E11580" w:rsidP="00A23629"/>
    <w:p w14:paraId="53B8BD25" w14:textId="77777777" w:rsidR="00E11580" w:rsidRPr="00304E0D" w:rsidRDefault="00E11580" w:rsidP="003D6A3B">
      <w:pPr>
        <w:spacing w:before="100" w:beforeAutospacing="1" w:after="100" w:afterAutospacing="1" w:line="240" w:lineRule="auto"/>
        <w:contextualSpacing/>
        <w:jc w:val="center"/>
        <w:rPr>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72"/>
        <w:gridCol w:w="1253"/>
      </w:tblGrid>
      <w:tr w:rsidR="00E11580" w:rsidRPr="002231FE" w14:paraId="3C3166B2" w14:textId="77777777" w:rsidTr="007D3672">
        <w:trPr>
          <w:trHeight w:val="721"/>
        </w:trPr>
        <w:tc>
          <w:tcPr>
            <w:tcW w:w="5972" w:type="dxa"/>
          </w:tcPr>
          <w:p w14:paraId="713D1F36" w14:textId="77777777" w:rsidR="00E11580" w:rsidRPr="002231FE" w:rsidRDefault="00E11580" w:rsidP="00101D53">
            <w:pPr>
              <w:autoSpaceDE w:val="0"/>
              <w:autoSpaceDN w:val="0"/>
              <w:adjustRightInd w:val="0"/>
              <w:spacing w:before="120" w:after="120" w:line="240" w:lineRule="auto"/>
              <w:jc w:val="both"/>
              <w:rPr>
                <w:sz w:val="24"/>
                <w:szCs w:val="24"/>
              </w:rPr>
            </w:pPr>
            <w:r w:rsidRPr="002231FE">
              <w:rPr>
                <w:sz w:val="24"/>
              </w:rPr>
              <w:t>Declaraţia privind evitarea dublei finanţări din fonduri publice</w:t>
            </w:r>
          </w:p>
        </w:tc>
        <w:tc>
          <w:tcPr>
            <w:tcW w:w="1253" w:type="dxa"/>
          </w:tcPr>
          <w:p w14:paraId="50E3549A"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2.2</w:t>
            </w:r>
          </w:p>
        </w:tc>
      </w:tr>
      <w:tr w:rsidR="00E11580" w:rsidRPr="002231FE" w14:paraId="70961E84" w14:textId="77777777" w:rsidTr="007D3672">
        <w:trPr>
          <w:trHeight w:val="635"/>
        </w:trPr>
        <w:tc>
          <w:tcPr>
            <w:tcW w:w="5972" w:type="dxa"/>
          </w:tcPr>
          <w:p w14:paraId="4E3D90D5"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sz w:val="24"/>
                <w:szCs w:val="24"/>
              </w:rPr>
            </w:pPr>
            <w:r w:rsidRPr="002231FE">
              <w:rPr>
                <w:sz w:val="24"/>
              </w:rPr>
              <w:lastRenderedPageBreak/>
              <w:t xml:space="preserve">Declaraţia pe proprie răspundere de certificare a aplicaţiei  </w:t>
            </w:r>
          </w:p>
        </w:tc>
        <w:tc>
          <w:tcPr>
            <w:tcW w:w="1253" w:type="dxa"/>
          </w:tcPr>
          <w:p w14:paraId="2AEA10E0"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2.3</w:t>
            </w:r>
          </w:p>
        </w:tc>
      </w:tr>
      <w:tr w:rsidR="00E11580" w:rsidRPr="002231FE" w14:paraId="5A8B3DE2" w14:textId="77777777" w:rsidTr="007D3672">
        <w:tc>
          <w:tcPr>
            <w:tcW w:w="5972" w:type="dxa"/>
          </w:tcPr>
          <w:p w14:paraId="4A1D902F" w14:textId="7FD38C80" w:rsidR="00E11580" w:rsidRPr="002231FE" w:rsidRDefault="00E11580" w:rsidP="00101D53">
            <w:pPr>
              <w:spacing w:before="120" w:after="120" w:line="240" w:lineRule="auto"/>
              <w:rPr>
                <w:iCs/>
                <w:sz w:val="24"/>
                <w:szCs w:val="24"/>
              </w:rPr>
            </w:pPr>
            <w:r w:rsidRPr="002231FE">
              <w:rPr>
                <w:sz w:val="24"/>
              </w:rPr>
              <w:t>Declaraţia privind nedeductibilitatea TVA aferentă cheltuielilor eligibile din bugetul proiectului propus spre finanţare din FEDR, FSE şi FC 2014-2020</w:t>
            </w:r>
          </w:p>
        </w:tc>
        <w:tc>
          <w:tcPr>
            <w:tcW w:w="1253" w:type="dxa"/>
          </w:tcPr>
          <w:p w14:paraId="6B313A02"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szCs w:val="24"/>
              </w:rPr>
            </w:pPr>
            <w:r w:rsidRPr="002231FE">
              <w:rPr>
                <w:b/>
                <w:sz w:val="24"/>
              </w:rPr>
              <w:t>2.4</w:t>
            </w:r>
          </w:p>
        </w:tc>
      </w:tr>
      <w:tr w:rsidR="00E11580" w:rsidRPr="002231FE" w14:paraId="1150B09D" w14:textId="77777777" w:rsidTr="007D3672">
        <w:tc>
          <w:tcPr>
            <w:tcW w:w="5972" w:type="dxa"/>
          </w:tcPr>
          <w:p w14:paraId="2AD1FB51" w14:textId="77777777" w:rsidR="00E11580" w:rsidRPr="002231FE" w:rsidRDefault="00E11580" w:rsidP="00101D53">
            <w:pPr>
              <w:spacing w:before="120" w:after="120" w:line="240" w:lineRule="auto"/>
              <w:rPr>
                <w:sz w:val="24"/>
              </w:rPr>
            </w:pPr>
            <w:r w:rsidRPr="002231FE">
              <w:rPr>
                <w:iCs/>
                <w:sz w:val="24"/>
              </w:rPr>
              <w:t>Declaraţie că terenul/imobilul/ nu face obiectul unui litigiu</w:t>
            </w:r>
          </w:p>
        </w:tc>
        <w:tc>
          <w:tcPr>
            <w:tcW w:w="1253" w:type="dxa"/>
          </w:tcPr>
          <w:p w14:paraId="54A321B3"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2.5</w:t>
            </w:r>
          </w:p>
        </w:tc>
      </w:tr>
      <w:tr w:rsidR="00E11580" w:rsidRPr="002231FE" w14:paraId="44442F2F" w14:textId="77777777" w:rsidTr="007D3672">
        <w:tc>
          <w:tcPr>
            <w:tcW w:w="5972" w:type="dxa"/>
          </w:tcPr>
          <w:p w14:paraId="5F942FAE" w14:textId="503F0800" w:rsidR="00E11580" w:rsidRPr="002231FE" w:rsidRDefault="00E11580" w:rsidP="007D3672">
            <w:pPr>
              <w:spacing w:before="120" w:after="120" w:line="240" w:lineRule="auto"/>
              <w:rPr>
                <w:iCs/>
                <w:sz w:val="24"/>
              </w:rPr>
            </w:pPr>
            <w:r w:rsidRPr="002231FE">
              <w:rPr>
                <w:iCs/>
                <w:sz w:val="24"/>
                <w:szCs w:val="24"/>
              </w:rPr>
              <w:t>Documentele care atestă dreptul de proprietate/ concesiune/ chirie/ comodat</w:t>
            </w:r>
            <w:r w:rsidR="0075511B">
              <w:rPr>
                <w:iCs/>
                <w:sz w:val="24"/>
                <w:szCs w:val="24"/>
              </w:rPr>
              <w:t>/</w:t>
            </w:r>
            <w:r w:rsidR="003E15E7">
              <w:rPr>
                <w:iCs/>
                <w:sz w:val="24"/>
                <w:szCs w:val="24"/>
              </w:rPr>
              <w:t>administrare</w:t>
            </w:r>
          </w:p>
        </w:tc>
        <w:tc>
          <w:tcPr>
            <w:tcW w:w="1253" w:type="dxa"/>
          </w:tcPr>
          <w:p w14:paraId="52F60C56"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54598CD3" w14:textId="77777777" w:rsidTr="007D3672">
        <w:tc>
          <w:tcPr>
            <w:tcW w:w="5972" w:type="dxa"/>
          </w:tcPr>
          <w:p w14:paraId="06D30627" w14:textId="77777777" w:rsidR="00E11580" w:rsidRPr="002231FE" w:rsidRDefault="00E11580" w:rsidP="00D14B7B">
            <w:pPr>
              <w:spacing w:before="120" w:after="120" w:line="240" w:lineRule="auto"/>
              <w:rPr>
                <w:iCs/>
                <w:sz w:val="24"/>
                <w:szCs w:val="24"/>
              </w:rPr>
            </w:pPr>
            <w:r w:rsidRPr="002231FE">
              <w:rPr>
                <w:iCs/>
                <w:sz w:val="24"/>
              </w:rPr>
              <w:t xml:space="preserve">Extrasul de carte funciară, care să probeze faptul că imobilul unde se va realiza investiţia, trebuie să fie liber de orice sarcini </w:t>
            </w:r>
          </w:p>
        </w:tc>
        <w:tc>
          <w:tcPr>
            <w:tcW w:w="1253" w:type="dxa"/>
          </w:tcPr>
          <w:p w14:paraId="689FC51B"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43ACF8DC" w14:textId="77777777" w:rsidTr="007D3672">
        <w:tc>
          <w:tcPr>
            <w:tcW w:w="5972" w:type="dxa"/>
          </w:tcPr>
          <w:p w14:paraId="0A7C69B3" w14:textId="77777777" w:rsidR="00E11580" w:rsidRPr="002231FE" w:rsidRDefault="00E11580" w:rsidP="007D3672">
            <w:pPr>
              <w:spacing w:before="120" w:after="120" w:line="240" w:lineRule="auto"/>
              <w:rPr>
                <w:iCs/>
                <w:sz w:val="24"/>
              </w:rPr>
            </w:pPr>
            <w:r w:rsidRPr="002231FE">
              <w:rPr>
                <w:sz w:val="24"/>
              </w:rPr>
              <w:t>Declaraţie privind încadrarea în definiţia organizaţiei de cercetare</w:t>
            </w:r>
          </w:p>
        </w:tc>
        <w:tc>
          <w:tcPr>
            <w:tcW w:w="1253" w:type="dxa"/>
          </w:tcPr>
          <w:p w14:paraId="61EFB2D8"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2.8</w:t>
            </w:r>
          </w:p>
        </w:tc>
      </w:tr>
      <w:tr w:rsidR="00E11580" w:rsidRPr="002231FE" w14:paraId="5532AC2D" w14:textId="77777777" w:rsidTr="007D3672">
        <w:tc>
          <w:tcPr>
            <w:tcW w:w="5972" w:type="dxa"/>
          </w:tcPr>
          <w:p w14:paraId="5DD3FB71" w14:textId="77777777" w:rsidR="00E11580" w:rsidRPr="002231FE" w:rsidRDefault="00E11580" w:rsidP="007D3672">
            <w:pPr>
              <w:spacing w:before="120" w:after="120" w:line="240" w:lineRule="auto"/>
              <w:rPr>
                <w:sz w:val="24"/>
              </w:rPr>
            </w:pPr>
            <w:r w:rsidRPr="002231FE">
              <w:t>Declarația privind eligibilitatea solicitantului</w:t>
            </w:r>
          </w:p>
        </w:tc>
        <w:tc>
          <w:tcPr>
            <w:tcW w:w="1253" w:type="dxa"/>
          </w:tcPr>
          <w:p w14:paraId="286210F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r w:rsidRPr="002231FE">
              <w:rPr>
                <w:b/>
                <w:sz w:val="24"/>
              </w:rPr>
              <w:t>7</w:t>
            </w:r>
          </w:p>
        </w:tc>
      </w:tr>
      <w:tr w:rsidR="00E11580" w:rsidRPr="002231FE" w14:paraId="7E064073" w14:textId="77777777" w:rsidTr="007D3672">
        <w:tc>
          <w:tcPr>
            <w:tcW w:w="5972" w:type="dxa"/>
          </w:tcPr>
          <w:p w14:paraId="14041444" w14:textId="4182D144" w:rsidR="00E11580" w:rsidRPr="002231FE" w:rsidRDefault="00E11580" w:rsidP="003E15E7">
            <w:pPr>
              <w:spacing w:before="120" w:after="120" w:line="240" w:lineRule="auto"/>
              <w:rPr>
                <w:iCs/>
                <w:sz w:val="24"/>
                <w:szCs w:val="24"/>
              </w:rPr>
            </w:pPr>
            <w:r w:rsidRPr="002231FE">
              <w:rPr>
                <w:sz w:val="24"/>
                <w:szCs w:val="24"/>
              </w:rPr>
              <w:t xml:space="preserve">Statut şi act juridic de înfiinţare a instituţiei </w:t>
            </w:r>
          </w:p>
        </w:tc>
        <w:tc>
          <w:tcPr>
            <w:tcW w:w="1253" w:type="dxa"/>
          </w:tcPr>
          <w:p w14:paraId="7B8A26FA"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718BDBFF" w14:textId="77777777" w:rsidTr="007D3672">
        <w:tc>
          <w:tcPr>
            <w:tcW w:w="5972" w:type="dxa"/>
          </w:tcPr>
          <w:p w14:paraId="50E370E4" w14:textId="77777777" w:rsidR="00E11580" w:rsidRPr="00304E0D" w:rsidRDefault="00E11580" w:rsidP="00B54BAA">
            <w:pPr>
              <w:pStyle w:val="BodyText"/>
              <w:suppressAutoHyphens w:val="0"/>
              <w:spacing w:after="60"/>
              <w:rPr>
                <w:rFonts w:ascii="Times New Roman" w:hAnsi="Times New Roman" w:cs="Times New Roman"/>
              </w:rPr>
            </w:pPr>
            <w:r w:rsidRPr="00304E0D">
              <w:rPr>
                <w:rFonts w:ascii="Times New Roman" w:hAnsi="Times New Roman" w:cs="Times New Roman"/>
              </w:rPr>
              <w:t>Certificatul de atestare fiscală emis de Agenţia Naţională de Administrare Fiscală;</w:t>
            </w:r>
          </w:p>
        </w:tc>
        <w:tc>
          <w:tcPr>
            <w:tcW w:w="1253" w:type="dxa"/>
          </w:tcPr>
          <w:p w14:paraId="406EB112"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7A211975" w14:textId="77777777" w:rsidTr="007D3672">
        <w:tc>
          <w:tcPr>
            <w:tcW w:w="5972" w:type="dxa"/>
          </w:tcPr>
          <w:p w14:paraId="1D83CB63" w14:textId="77777777" w:rsidR="00E11580" w:rsidRPr="002231FE" w:rsidRDefault="00E11580" w:rsidP="007D3672">
            <w:pPr>
              <w:spacing w:before="120" w:after="120" w:line="240" w:lineRule="auto"/>
              <w:rPr>
                <w:sz w:val="24"/>
                <w:szCs w:val="24"/>
              </w:rPr>
            </w:pPr>
            <w:r w:rsidRPr="002231FE">
              <w:rPr>
                <w:sz w:val="24"/>
                <w:szCs w:val="24"/>
              </w:rPr>
              <w:t>Certificatul de atestare fiscală emis de către autorităţile publice locale</w:t>
            </w:r>
          </w:p>
        </w:tc>
        <w:tc>
          <w:tcPr>
            <w:tcW w:w="1253" w:type="dxa"/>
          </w:tcPr>
          <w:p w14:paraId="641E5148"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r w:rsidR="00E11580" w:rsidRPr="002231FE" w14:paraId="78F90F5C" w14:textId="77777777" w:rsidTr="007D3672">
        <w:tc>
          <w:tcPr>
            <w:tcW w:w="5972" w:type="dxa"/>
          </w:tcPr>
          <w:p w14:paraId="62DAA9B1" w14:textId="77777777" w:rsidR="00E11580" w:rsidRPr="002231FE" w:rsidRDefault="00E11580" w:rsidP="007D3672">
            <w:pPr>
              <w:spacing w:before="120" w:after="120" w:line="240" w:lineRule="auto"/>
              <w:rPr>
                <w:sz w:val="24"/>
                <w:szCs w:val="24"/>
              </w:rPr>
            </w:pPr>
            <w:r w:rsidRPr="002231FE">
              <w:rPr>
                <w:sz w:val="24"/>
              </w:rPr>
              <w:t>Certificat constatator/ Extras de la Registrul Comerţului cu informaţii despre acţionari, capital social (unde e cazul)</w:t>
            </w:r>
          </w:p>
        </w:tc>
        <w:tc>
          <w:tcPr>
            <w:tcW w:w="1253" w:type="dxa"/>
          </w:tcPr>
          <w:p w14:paraId="79ACE5CE" w14:textId="77777777" w:rsidR="00E11580" w:rsidRPr="002231FE" w:rsidRDefault="00E11580" w:rsidP="007D3672">
            <w:pPr>
              <w:widowControl w:val="0"/>
              <w:tabs>
                <w:tab w:val="left" w:pos="795"/>
                <w:tab w:val="left" w:pos="6525"/>
              </w:tabs>
              <w:autoSpaceDE w:val="0"/>
              <w:autoSpaceDN w:val="0"/>
              <w:adjustRightInd w:val="0"/>
              <w:spacing w:before="120" w:after="120" w:line="240" w:lineRule="auto"/>
              <w:jc w:val="both"/>
              <w:rPr>
                <w:b/>
                <w:sz w:val="24"/>
              </w:rPr>
            </w:pPr>
          </w:p>
        </w:tc>
      </w:tr>
    </w:tbl>
    <w:p w14:paraId="05CF429F" w14:textId="77777777" w:rsidR="00E11580" w:rsidRPr="00304E0D" w:rsidRDefault="00E11580" w:rsidP="003D6A3B">
      <w:pPr>
        <w:spacing w:before="100" w:beforeAutospacing="1" w:after="100" w:afterAutospacing="1" w:line="240" w:lineRule="auto"/>
        <w:contextualSpacing/>
        <w:jc w:val="center"/>
        <w:rPr>
          <w:sz w:val="24"/>
          <w:szCs w:val="24"/>
        </w:rPr>
      </w:pPr>
    </w:p>
    <w:p w14:paraId="7B3B8D86" w14:textId="77777777" w:rsidR="00E11580" w:rsidRPr="00304E0D" w:rsidRDefault="00E11580">
      <w:pPr>
        <w:spacing w:after="160" w:line="259" w:lineRule="auto"/>
        <w:rPr>
          <w:sz w:val="24"/>
          <w:szCs w:val="24"/>
        </w:rPr>
      </w:pPr>
      <w:r w:rsidRPr="00304E0D">
        <w:rPr>
          <w:sz w:val="24"/>
          <w:szCs w:val="24"/>
        </w:rPr>
        <w:br w:type="page"/>
      </w:r>
    </w:p>
    <w:p w14:paraId="36B13DA0" w14:textId="77777777" w:rsidR="00E11580" w:rsidRPr="00827A37" w:rsidRDefault="00E11580" w:rsidP="006805E8">
      <w:pPr>
        <w:spacing w:after="0" w:line="240" w:lineRule="auto"/>
        <w:jc w:val="right"/>
        <w:rPr>
          <w:b/>
          <w:sz w:val="32"/>
          <w:szCs w:val="32"/>
        </w:rPr>
      </w:pPr>
      <w:r>
        <w:rPr>
          <w:b/>
          <w:sz w:val="32"/>
          <w:szCs w:val="32"/>
        </w:rPr>
        <w:lastRenderedPageBreak/>
        <w:t>Anexa 1</w:t>
      </w:r>
    </w:p>
    <w:p w14:paraId="4895E4FD" w14:textId="77777777" w:rsidR="00E11580" w:rsidRPr="00827A37" w:rsidRDefault="00E11580" w:rsidP="00304E0D">
      <w:pPr>
        <w:spacing w:after="0" w:line="240" w:lineRule="auto"/>
        <w:jc w:val="center"/>
        <w:rPr>
          <w:b/>
          <w:sz w:val="32"/>
          <w:szCs w:val="32"/>
        </w:rPr>
      </w:pPr>
    </w:p>
    <w:p w14:paraId="397E8ACA" w14:textId="77777777" w:rsidR="00E11580" w:rsidRPr="00827A37" w:rsidRDefault="00E11580" w:rsidP="00304E0D">
      <w:pPr>
        <w:spacing w:after="0" w:line="240" w:lineRule="auto"/>
        <w:jc w:val="center"/>
        <w:rPr>
          <w:b/>
          <w:sz w:val="32"/>
          <w:szCs w:val="32"/>
        </w:rPr>
      </w:pPr>
    </w:p>
    <w:p w14:paraId="469F28CC" w14:textId="77777777" w:rsidR="00E11580" w:rsidRPr="00827A37" w:rsidRDefault="00E11580" w:rsidP="00304E0D">
      <w:pPr>
        <w:spacing w:after="0" w:line="240" w:lineRule="auto"/>
        <w:jc w:val="center"/>
        <w:rPr>
          <w:b/>
          <w:sz w:val="32"/>
          <w:szCs w:val="32"/>
        </w:rPr>
      </w:pPr>
    </w:p>
    <w:p w14:paraId="62ECE38A" w14:textId="77777777" w:rsidR="00E11580" w:rsidRPr="00827A37" w:rsidRDefault="00E11580" w:rsidP="00304E0D">
      <w:pPr>
        <w:spacing w:after="0" w:line="240" w:lineRule="auto"/>
        <w:jc w:val="center"/>
        <w:rPr>
          <w:b/>
          <w:sz w:val="32"/>
          <w:szCs w:val="32"/>
        </w:rPr>
      </w:pPr>
    </w:p>
    <w:p w14:paraId="34E1FF46" w14:textId="77777777" w:rsidR="00E11580" w:rsidRPr="00827A37" w:rsidRDefault="00E11580" w:rsidP="00304E0D">
      <w:pPr>
        <w:spacing w:after="0" w:line="240" w:lineRule="auto"/>
        <w:jc w:val="center"/>
        <w:rPr>
          <w:b/>
          <w:sz w:val="32"/>
          <w:szCs w:val="32"/>
        </w:rPr>
      </w:pPr>
    </w:p>
    <w:p w14:paraId="5D0AE79C" w14:textId="77777777" w:rsidR="00E11580" w:rsidRPr="00827A37" w:rsidRDefault="00E11580" w:rsidP="00304E0D">
      <w:pPr>
        <w:spacing w:after="0" w:line="240" w:lineRule="auto"/>
        <w:jc w:val="center"/>
        <w:rPr>
          <w:b/>
          <w:sz w:val="32"/>
          <w:szCs w:val="32"/>
        </w:rPr>
      </w:pPr>
    </w:p>
    <w:p w14:paraId="06643AF2" w14:textId="77777777" w:rsidR="00E11580" w:rsidRPr="00827A37" w:rsidRDefault="00E11580" w:rsidP="00304E0D">
      <w:pPr>
        <w:spacing w:after="0" w:line="240" w:lineRule="auto"/>
        <w:jc w:val="center"/>
        <w:rPr>
          <w:b/>
          <w:sz w:val="32"/>
          <w:szCs w:val="32"/>
        </w:rPr>
      </w:pPr>
    </w:p>
    <w:p w14:paraId="4E35FF46" w14:textId="77777777" w:rsidR="00E11580" w:rsidRPr="00827A37" w:rsidRDefault="00E11580" w:rsidP="00304E0D">
      <w:pPr>
        <w:spacing w:after="0" w:line="240" w:lineRule="auto"/>
        <w:jc w:val="center"/>
        <w:rPr>
          <w:b/>
          <w:sz w:val="32"/>
          <w:szCs w:val="32"/>
        </w:rPr>
      </w:pPr>
    </w:p>
    <w:p w14:paraId="088F0476" w14:textId="77777777" w:rsidR="00E11580" w:rsidRPr="00827A37" w:rsidRDefault="00E11580" w:rsidP="00304E0D">
      <w:pPr>
        <w:spacing w:after="0" w:line="240" w:lineRule="auto"/>
        <w:jc w:val="center"/>
        <w:rPr>
          <w:b/>
          <w:sz w:val="32"/>
          <w:szCs w:val="32"/>
        </w:rPr>
      </w:pPr>
    </w:p>
    <w:p w14:paraId="71AAE926" w14:textId="77777777" w:rsidR="00E11580" w:rsidRPr="00827A37" w:rsidRDefault="00E11580" w:rsidP="00304E0D">
      <w:pPr>
        <w:spacing w:after="0" w:line="240" w:lineRule="auto"/>
        <w:jc w:val="center"/>
        <w:rPr>
          <w:b/>
          <w:sz w:val="32"/>
          <w:szCs w:val="32"/>
        </w:rPr>
      </w:pPr>
    </w:p>
    <w:p w14:paraId="44BF3F2E" w14:textId="77777777" w:rsidR="00E11580" w:rsidRPr="00827A37" w:rsidRDefault="00E11580" w:rsidP="00304E0D">
      <w:pPr>
        <w:spacing w:after="0" w:line="240" w:lineRule="auto"/>
        <w:jc w:val="center"/>
        <w:rPr>
          <w:b/>
          <w:sz w:val="32"/>
          <w:szCs w:val="32"/>
        </w:rPr>
      </w:pPr>
    </w:p>
    <w:p w14:paraId="77E7A299" w14:textId="77777777" w:rsidR="00E11580" w:rsidRPr="00827A37" w:rsidRDefault="00E11580" w:rsidP="00304E0D">
      <w:pPr>
        <w:spacing w:after="0" w:line="240" w:lineRule="auto"/>
        <w:jc w:val="center"/>
        <w:rPr>
          <w:b/>
          <w:sz w:val="32"/>
          <w:szCs w:val="32"/>
        </w:rPr>
      </w:pPr>
    </w:p>
    <w:p w14:paraId="0C55AE16" w14:textId="77777777" w:rsidR="00E11580" w:rsidRPr="00827A37" w:rsidRDefault="00E11580" w:rsidP="00304E0D">
      <w:pPr>
        <w:spacing w:after="0" w:line="240" w:lineRule="auto"/>
        <w:jc w:val="center"/>
        <w:rPr>
          <w:b/>
          <w:sz w:val="32"/>
          <w:szCs w:val="32"/>
        </w:rPr>
      </w:pPr>
    </w:p>
    <w:p w14:paraId="4E04480D" w14:textId="77777777" w:rsidR="00E11580" w:rsidRPr="00827A37" w:rsidRDefault="00E11580" w:rsidP="00304E0D">
      <w:pPr>
        <w:spacing w:after="0" w:line="240" w:lineRule="auto"/>
        <w:jc w:val="center"/>
        <w:rPr>
          <w:b/>
          <w:sz w:val="32"/>
          <w:szCs w:val="32"/>
        </w:rPr>
      </w:pPr>
      <w:r w:rsidRPr="00827A37">
        <w:rPr>
          <w:b/>
          <w:sz w:val="32"/>
          <w:szCs w:val="32"/>
        </w:rPr>
        <w:t>Cerere de finanțare</w:t>
      </w:r>
    </w:p>
    <w:p w14:paraId="154CEE32" w14:textId="77777777" w:rsidR="00E11580" w:rsidRPr="00827A37" w:rsidRDefault="00E11580" w:rsidP="00304E0D">
      <w:pPr>
        <w:spacing w:after="0" w:line="240" w:lineRule="auto"/>
        <w:rPr>
          <w:b/>
        </w:rPr>
      </w:pPr>
      <w:r w:rsidRPr="00827A37">
        <w:rPr>
          <w:b/>
        </w:rPr>
        <w:br w:type="page"/>
      </w:r>
    </w:p>
    <w:p w14:paraId="435AB4FA" w14:textId="77777777" w:rsidR="00E11580" w:rsidRPr="00827A37" w:rsidRDefault="00E11580" w:rsidP="00304E0D">
      <w:pPr>
        <w:pStyle w:val="TOCHeading"/>
        <w:rPr>
          <w:rFonts w:ascii="Times New Roman" w:hAnsi="Times New Roman"/>
        </w:rPr>
      </w:pPr>
      <w:r w:rsidRPr="00827A37">
        <w:rPr>
          <w:rFonts w:ascii="Times New Roman" w:hAnsi="Times New Roman"/>
        </w:rPr>
        <w:lastRenderedPageBreak/>
        <w:t xml:space="preserve">Cuprins </w:t>
      </w:r>
    </w:p>
    <w:p w14:paraId="09DDB93C" w14:textId="77777777" w:rsidR="00E11580" w:rsidRPr="00827A37" w:rsidRDefault="00E11580" w:rsidP="00304E0D">
      <w:pPr>
        <w:pStyle w:val="TOC1"/>
        <w:rPr>
          <w:lang w:eastAsia="ro-RO"/>
        </w:rPr>
      </w:pPr>
      <w:r w:rsidRPr="00827A37">
        <w:fldChar w:fldCharType="begin"/>
      </w:r>
      <w:r w:rsidRPr="00827A37">
        <w:instrText xml:space="preserve"> TOC \o "1-3" \h \z \u </w:instrText>
      </w:r>
      <w:r w:rsidRPr="00827A37">
        <w:fldChar w:fldCharType="separate"/>
      </w:r>
      <w:hyperlink w:anchor="_Toc442706895" w:history="1">
        <w:r w:rsidRPr="00827A37">
          <w:rPr>
            <w:rStyle w:val="Hyperlink"/>
          </w:rPr>
          <w:t>1. Solicitant</w:t>
        </w:r>
        <w:r w:rsidRPr="00827A37">
          <w:rPr>
            <w:webHidden/>
          </w:rPr>
          <w:tab/>
        </w:r>
      </w:hyperlink>
    </w:p>
    <w:p w14:paraId="1A17E12E" w14:textId="77777777" w:rsidR="00E11580" w:rsidRPr="00827A37" w:rsidRDefault="00BF3E43" w:rsidP="00304E0D">
      <w:pPr>
        <w:pStyle w:val="TOC1"/>
        <w:rPr>
          <w:lang w:eastAsia="ro-RO"/>
        </w:rPr>
      </w:pPr>
      <w:hyperlink w:anchor="_Toc442706896" w:history="1">
        <w:r w:rsidR="00E11580" w:rsidRPr="00827A37">
          <w:rPr>
            <w:rStyle w:val="Hyperlink"/>
          </w:rPr>
          <w:t>2. Atribute proiect</w:t>
        </w:r>
        <w:r w:rsidR="00E11580" w:rsidRPr="00827A37">
          <w:rPr>
            <w:webHidden/>
          </w:rPr>
          <w:tab/>
        </w:r>
      </w:hyperlink>
    </w:p>
    <w:p w14:paraId="212665E6" w14:textId="77777777" w:rsidR="00E11580" w:rsidRPr="00827A37" w:rsidRDefault="00BF3E43" w:rsidP="00304E0D">
      <w:pPr>
        <w:pStyle w:val="TOC1"/>
        <w:rPr>
          <w:lang w:eastAsia="ro-RO"/>
        </w:rPr>
      </w:pPr>
      <w:hyperlink w:anchor="_Toc442706897" w:history="1">
        <w:r w:rsidR="00E11580" w:rsidRPr="00827A37">
          <w:rPr>
            <w:rStyle w:val="Hyperlink"/>
          </w:rPr>
          <w:t>3. Responsabil de proiect</w:t>
        </w:r>
        <w:r w:rsidR="00E11580" w:rsidRPr="00827A37">
          <w:rPr>
            <w:webHidden/>
          </w:rPr>
          <w:tab/>
        </w:r>
      </w:hyperlink>
    </w:p>
    <w:p w14:paraId="591FE745" w14:textId="77777777" w:rsidR="00E11580" w:rsidRPr="00827A37" w:rsidRDefault="00BF3E43" w:rsidP="00304E0D">
      <w:pPr>
        <w:pStyle w:val="TOC1"/>
        <w:rPr>
          <w:lang w:eastAsia="ro-RO"/>
        </w:rPr>
      </w:pPr>
      <w:hyperlink w:anchor="_Toc442706898" w:history="1">
        <w:r w:rsidR="00E11580" w:rsidRPr="00827A37">
          <w:rPr>
            <w:rStyle w:val="Hyperlink"/>
          </w:rPr>
          <w:t>4. Persoana de contact</w:t>
        </w:r>
        <w:r w:rsidR="00E11580" w:rsidRPr="00827A37">
          <w:rPr>
            <w:webHidden/>
          </w:rPr>
          <w:tab/>
        </w:r>
      </w:hyperlink>
    </w:p>
    <w:p w14:paraId="37F81D2E" w14:textId="77777777" w:rsidR="00E11580" w:rsidRPr="00827A37" w:rsidRDefault="00BF3E43" w:rsidP="00304E0D">
      <w:pPr>
        <w:pStyle w:val="TOC1"/>
        <w:rPr>
          <w:lang w:eastAsia="ro-RO"/>
        </w:rPr>
      </w:pPr>
      <w:hyperlink w:anchor="_Toc442706899" w:history="1">
        <w:r w:rsidR="00E11580" w:rsidRPr="00827A37">
          <w:rPr>
            <w:rStyle w:val="Hyperlink"/>
          </w:rPr>
          <w:t>5. Capacitate solicitant</w:t>
        </w:r>
        <w:r w:rsidR="00E11580" w:rsidRPr="00827A37">
          <w:rPr>
            <w:webHidden/>
          </w:rPr>
          <w:tab/>
        </w:r>
      </w:hyperlink>
    </w:p>
    <w:p w14:paraId="448442C1" w14:textId="77777777" w:rsidR="00E11580" w:rsidRPr="00827A37" w:rsidRDefault="00BF3E43" w:rsidP="00304E0D">
      <w:pPr>
        <w:pStyle w:val="TOC1"/>
        <w:rPr>
          <w:lang w:eastAsia="ro-RO"/>
        </w:rPr>
      </w:pPr>
      <w:hyperlink w:anchor="_Toc442706900" w:history="1">
        <w:r w:rsidR="00E11580" w:rsidRPr="00827A37">
          <w:rPr>
            <w:rStyle w:val="Hyperlink"/>
          </w:rPr>
          <w:t>6. Localizare proiect</w:t>
        </w:r>
        <w:r w:rsidR="00E11580" w:rsidRPr="00827A37">
          <w:rPr>
            <w:webHidden/>
          </w:rPr>
          <w:tab/>
        </w:r>
      </w:hyperlink>
    </w:p>
    <w:p w14:paraId="2101C62C" w14:textId="77777777" w:rsidR="00E11580" w:rsidRPr="00827A37" w:rsidRDefault="00BF3E43" w:rsidP="00304E0D">
      <w:pPr>
        <w:pStyle w:val="TOC1"/>
        <w:rPr>
          <w:lang w:eastAsia="ro-RO"/>
        </w:rPr>
      </w:pPr>
      <w:hyperlink w:anchor="_Toc442706901" w:history="1">
        <w:r w:rsidR="00E11580" w:rsidRPr="00827A37">
          <w:rPr>
            <w:rStyle w:val="Hyperlink"/>
          </w:rPr>
          <w:t>7. Obiective proiect</w:t>
        </w:r>
        <w:r w:rsidR="00E11580" w:rsidRPr="00827A37">
          <w:rPr>
            <w:webHidden/>
          </w:rPr>
          <w:tab/>
        </w:r>
      </w:hyperlink>
    </w:p>
    <w:p w14:paraId="5C1C5A94" w14:textId="77777777" w:rsidR="00E11580" w:rsidRPr="00827A37" w:rsidRDefault="00BF3E43" w:rsidP="00304E0D">
      <w:pPr>
        <w:pStyle w:val="TOC1"/>
        <w:rPr>
          <w:lang w:eastAsia="ro-RO"/>
        </w:rPr>
      </w:pPr>
      <w:hyperlink w:anchor="_Toc442706902" w:history="1">
        <w:r w:rsidR="00E11580" w:rsidRPr="00827A37">
          <w:rPr>
            <w:rStyle w:val="Hyperlink"/>
          </w:rPr>
          <w:t>8. Rezultate așteptate</w:t>
        </w:r>
        <w:r w:rsidR="00E11580" w:rsidRPr="00827A37">
          <w:rPr>
            <w:webHidden/>
          </w:rPr>
          <w:tab/>
        </w:r>
      </w:hyperlink>
    </w:p>
    <w:p w14:paraId="46CBBC60" w14:textId="77777777" w:rsidR="00E11580" w:rsidRPr="00827A37" w:rsidRDefault="00BF3E43" w:rsidP="00304E0D">
      <w:pPr>
        <w:pStyle w:val="TOC1"/>
        <w:rPr>
          <w:lang w:eastAsia="ro-RO"/>
        </w:rPr>
      </w:pPr>
      <w:hyperlink w:anchor="_Toc442706903" w:history="1">
        <w:r w:rsidR="00E11580" w:rsidRPr="00827A37">
          <w:rPr>
            <w:rStyle w:val="Hyperlink"/>
          </w:rPr>
          <w:t>9. Context</w:t>
        </w:r>
        <w:r w:rsidR="00E11580" w:rsidRPr="00827A37">
          <w:rPr>
            <w:webHidden/>
          </w:rPr>
          <w:tab/>
        </w:r>
      </w:hyperlink>
    </w:p>
    <w:p w14:paraId="11069C33" w14:textId="77777777" w:rsidR="00E11580" w:rsidRPr="00827A37" w:rsidRDefault="00BF3E43" w:rsidP="00304E0D">
      <w:pPr>
        <w:pStyle w:val="TOC1"/>
        <w:rPr>
          <w:lang w:eastAsia="ro-RO"/>
        </w:rPr>
      </w:pPr>
      <w:hyperlink w:anchor="_Toc442706904" w:history="1">
        <w:r w:rsidR="00E11580" w:rsidRPr="00827A37">
          <w:rPr>
            <w:rStyle w:val="Hyperlink"/>
          </w:rPr>
          <w:t>10. Justificare</w:t>
        </w:r>
        <w:r w:rsidR="00E11580" w:rsidRPr="00827A37">
          <w:rPr>
            <w:webHidden/>
          </w:rPr>
          <w:tab/>
        </w:r>
      </w:hyperlink>
    </w:p>
    <w:p w14:paraId="45A30487" w14:textId="77777777" w:rsidR="00E11580" w:rsidRPr="00827A37" w:rsidRDefault="00BF3E43" w:rsidP="00304E0D">
      <w:pPr>
        <w:pStyle w:val="TOC1"/>
        <w:rPr>
          <w:lang w:eastAsia="ro-RO"/>
        </w:rPr>
      </w:pPr>
      <w:hyperlink w:anchor="_Toc442706906" w:history="1">
        <w:r w:rsidR="00E11580" w:rsidRPr="00827A37">
          <w:rPr>
            <w:rStyle w:val="Hyperlink"/>
          </w:rPr>
          <w:t>12. Sustenabilitate</w:t>
        </w:r>
        <w:r w:rsidR="00E11580" w:rsidRPr="00827A37">
          <w:rPr>
            <w:webHidden/>
          </w:rPr>
          <w:tab/>
        </w:r>
      </w:hyperlink>
    </w:p>
    <w:p w14:paraId="19F18B22" w14:textId="77777777" w:rsidR="00E11580" w:rsidRPr="00827A37" w:rsidRDefault="00BF3E43" w:rsidP="00304E0D">
      <w:pPr>
        <w:pStyle w:val="TOC1"/>
        <w:rPr>
          <w:lang w:eastAsia="ro-RO"/>
        </w:rPr>
      </w:pPr>
      <w:hyperlink w:anchor="_Toc442706907" w:history="1">
        <w:r w:rsidR="00E11580" w:rsidRPr="00827A37">
          <w:rPr>
            <w:rStyle w:val="Hyperlink"/>
          </w:rPr>
          <w:t>13. Relevanță</w:t>
        </w:r>
        <w:r w:rsidR="00E11580" w:rsidRPr="00827A37">
          <w:rPr>
            <w:webHidden/>
          </w:rPr>
          <w:tab/>
        </w:r>
      </w:hyperlink>
    </w:p>
    <w:p w14:paraId="627353E4" w14:textId="77777777" w:rsidR="00E11580" w:rsidRPr="00827A37" w:rsidRDefault="00BF3E43" w:rsidP="00304E0D">
      <w:pPr>
        <w:pStyle w:val="TOC1"/>
        <w:rPr>
          <w:lang w:eastAsia="ro-RO"/>
        </w:rPr>
      </w:pPr>
      <w:hyperlink w:anchor="_Toc442706908" w:history="1">
        <w:r w:rsidR="00E11580" w:rsidRPr="00827A37">
          <w:rPr>
            <w:rStyle w:val="Hyperlink"/>
          </w:rPr>
          <w:t>14. Riscuri</w:t>
        </w:r>
        <w:r w:rsidR="00E11580" w:rsidRPr="00827A37">
          <w:rPr>
            <w:webHidden/>
          </w:rPr>
          <w:tab/>
        </w:r>
      </w:hyperlink>
    </w:p>
    <w:p w14:paraId="7D664909" w14:textId="77777777" w:rsidR="00E11580" w:rsidRPr="00827A37" w:rsidRDefault="00BF3E43" w:rsidP="00304E0D">
      <w:pPr>
        <w:pStyle w:val="TOC1"/>
        <w:rPr>
          <w:lang w:eastAsia="ro-RO"/>
        </w:rPr>
      </w:pPr>
      <w:hyperlink w:anchor="_Toc442706909" w:history="1">
        <w:r w:rsidR="00E11580" w:rsidRPr="00827A37">
          <w:rPr>
            <w:rStyle w:val="Hyperlink"/>
          </w:rPr>
          <w:t>15. Principii orizontale</w:t>
        </w:r>
        <w:r w:rsidR="00E11580" w:rsidRPr="00827A37">
          <w:rPr>
            <w:webHidden/>
          </w:rPr>
          <w:tab/>
        </w:r>
      </w:hyperlink>
    </w:p>
    <w:p w14:paraId="580CDE19" w14:textId="77777777" w:rsidR="00E11580" w:rsidRPr="00827A37" w:rsidRDefault="00BF3E43" w:rsidP="00304E0D">
      <w:pPr>
        <w:pStyle w:val="TOC1"/>
        <w:rPr>
          <w:lang w:eastAsia="ro-RO"/>
        </w:rPr>
      </w:pPr>
      <w:hyperlink w:anchor="_Toc442706910" w:history="1">
        <w:r w:rsidR="00E11580" w:rsidRPr="00827A37">
          <w:rPr>
            <w:rStyle w:val="Hyperlink"/>
          </w:rPr>
          <w:t>16. Metodologie</w:t>
        </w:r>
        <w:r w:rsidR="00E11580" w:rsidRPr="00827A37">
          <w:rPr>
            <w:webHidden/>
          </w:rPr>
          <w:tab/>
        </w:r>
      </w:hyperlink>
    </w:p>
    <w:p w14:paraId="00B13A6E" w14:textId="77777777" w:rsidR="00E11580" w:rsidRPr="00827A37" w:rsidRDefault="00BF3E43" w:rsidP="00304E0D">
      <w:pPr>
        <w:pStyle w:val="TOC1"/>
        <w:rPr>
          <w:lang w:eastAsia="ro-RO"/>
        </w:rPr>
      </w:pPr>
      <w:hyperlink w:anchor="_Toc442706911" w:history="1">
        <w:r w:rsidR="00E11580" w:rsidRPr="00827A37">
          <w:rPr>
            <w:rStyle w:val="Hyperlink"/>
          </w:rPr>
          <w:t>17. Specializare inteligentă</w:t>
        </w:r>
        <w:r w:rsidR="00E11580" w:rsidRPr="00827A37">
          <w:rPr>
            <w:webHidden/>
          </w:rPr>
          <w:tab/>
        </w:r>
      </w:hyperlink>
    </w:p>
    <w:p w14:paraId="2A1B3D2B" w14:textId="77777777" w:rsidR="00E11580" w:rsidRPr="00827A37" w:rsidRDefault="00BF3E43" w:rsidP="00304E0D">
      <w:pPr>
        <w:pStyle w:val="TOC1"/>
        <w:rPr>
          <w:lang w:eastAsia="ro-RO"/>
        </w:rPr>
      </w:pPr>
      <w:hyperlink w:anchor="_Toc442706912" w:history="1">
        <w:r w:rsidR="00E11580" w:rsidRPr="00827A37">
          <w:rPr>
            <w:rStyle w:val="Hyperlink"/>
          </w:rPr>
          <w:t>18. Descrierea investiției</w:t>
        </w:r>
        <w:r w:rsidR="00E11580" w:rsidRPr="00827A37">
          <w:rPr>
            <w:webHidden/>
          </w:rPr>
          <w:tab/>
        </w:r>
      </w:hyperlink>
    </w:p>
    <w:p w14:paraId="72065EBB" w14:textId="3A46CFED" w:rsidR="00E11580" w:rsidRPr="00827A37" w:rsidRDefault="00BF3E43" w:rsidP="00304E0D">
      <w:pPr>
        <w:pStyle w:val="TOC1"/>
        <w:rPr>
          <w:lang w:eastAsia="ro-RO"/>
        </w:rPr>
      </w:pPr>
      <w:hyperlink w:anchor="_Toc442706934" w:history="1">
        <w:r w:rsidR="00E11580" w:rsidRPr="00827A37">
          <w:rPr>
            <w:rStyle w:val="Hyperlink"/>
          </w:rPr>
          <w:t>40. Maturitatea proiectului</w:t>
        </w:r>
        <w:r w:rsidR="00E11580" w:rsidRPr="00827A37">
          <w:rPr>
            <w:webHidden/>
          </w:rPr>
          <w:tab/>
        </w:r>
      </w:hyperlink>
    </w:p>
    <w:p w14:paraId="796D158B" w14:textId="49A377D6" w:rsidR="00E11580" w:rsidRPr="00827A37" w:rsidRDefault="00BF3E43" w:rsidP="00304E0D">
      <w:pPr>
        <w:pStyle w:val="TOC1"/>
        <w:rPr>
          <w:lang w:eastAsia="ro-RO"/>
        </w:rPr>
      </w:pPr>
      <w:hyperlink w:anchor="_Toc442706935" w:history="1">
        <w:r w:rsidR="00E11580" w:rsidRPr="00827A37">
          <w:rPr>
            <w:rStyle w:val="Hyperlink"/>
          </w:rPr>
          <w:t>41. Nerespectare legislație UE</w:t>
        </w:r>
        <w:r w:rsidR="00E11580" w:rsidRPr="00827A37">
          <w:rPr>
            <w:webHidden/>
          </w:rPr>
          <w:tab/>
        </w:r>
      </w:hyperlink>
    </w:p>
    <w:p w14:paraId="68E0636A" w14:textId="1F392430" w:rsidR="00E11580" w:rsidRPr="00827A37" w:rsidRDefault="00BF3E43" w:rsidP="00304E0D">
      <w:pPr>
        <w:pStyle w:val="TOC1"/>
        <w:rPr>
          <w:lang w:eastAsia="ro-RO"/>
        </w:rPr>
      </w:pPr>
      <w:hyperlink w:anchor="_Toc442706939" w:history="1">
        <w:r w:rsidR="00E11580" w:rsidRPr="00827A37">
          <w:rPr>
            <w:rStyle w:val="Hyperlink"/>
          </w:rPr>
          <w:t>45. Indicatori prestabiliți</w:t>
        </w:r>
        <w:r w:rsidR="00E11580" w:rsidRPr="00827A37">
          <w:rPr>
            <w:webHidden/>
          </w:rPr>
          <w:tab/>
        </w:r>
      </w:hyperlink>
    </w:p>
    <w:p w14:paraId="0352C555" w14:textId="6E2DF7F0" w:rsidR="00E11580" w:rsidRPr="00827A37" w:rsidRDefault="00BF3E43" w:rsidP="00304E0D">
      <w:pPr>
        <w:pStyle w:val="TOC1"/>
        <w:rPr>
          <w:lang w:eastAsia="ro-RO"/>
        </w:rPr>
      </w:pPr>
      <w:hyperlink w:anchor="_Toc442706940" w:history="1">
        <w:r w:rsidR="00E11580" w:rsidRPr="00827A37">
          <w:rPr>
            <w:rStyle w:val="Hyperlink"/>
          </w:rPr>
          <w:t>46. Indicatori suplimentari proiect</w:t>
        </w:r>
        <w:r w:rsidR="00E11580" w:rsidRPr="00827A37">
          <w:rPr>
            <w:webHidden/>
          </w:rPr>
          <w:tab/>
        </w:r>
      </w:hyperlink>
    </w:p>
    <w:p w14:paraId="19690FF8" w14:textId="748D9C5C" w:rsidR="00E11580" w:rsidRPr="00827A37" w:rsidRDefault="00BF3E43" w:rsidP="00304E0D">
      <w:pPr>
        <w:pStyle w:val="TOC1"/>
        <w:rPr>
          <w:lang w:eastAsia="ro-RO"/>
        </w:rPr>
      </w:pPr>
      <w:hyperlink w:anchor="_Toc442706941" w:history="1">
        <w:r w:rsidR="00E11580" w:rsidRPr="00827A37">
          <w:rPr>
            <w:rStyle w:val="Hyperlink"/>
          </w:rPr>
          <w:t>47. Plan de achiziții</w:t>
        </w:r>
        <w:r w:rsidR="00E11580" w:rsidRPr="00827A37">
          <w:rPr>
            <w:webHidden/>
          </w:rPr>
          <w:tab/>
        </w:r>
      </w:hyperlink>
    </w:p>
    <w:p w14:paraId="6E965883" w14:textId="77B45E18" w:rsidR="00E11580" w:rsidRPr="00827A37" w:rsidRDefault="00BF3E43" w:rsidP="00304E0D">
      <w:pPr>
        <w:pStyle w:val="TOC1"/>
        <w:rPr>
          <w:lang w:eastAsia="ro-RO"/>
        </w:rPr>
      </w:pPr>
      <w:hyperlink w:anchor="_Toc442706942" w:history="1">
        <w:r w:rsidR="00E11580" w:rsidRPr="00827A37">
          <w:rPr>
            <w:rStyle w:val="Hyperlink"/>
          </w:rPr>
          <w:t>48. Resurse umane implicate</w:t>
        </w:r>
        <w:r w:rsidR="00E11580" w:rsidRPr="00827A37">
          <w:rPr>
            <w:webHidden/>
          </w:rPr>
          <w:tab/>
        </w:r>
      </w:hyperlink>
    </w:p>
    <w:p w14:paraId="18CE8C02" w14:textId="5D8AB57B" w:rsidR="00E11580" w:rsidRPr="00827A37" w:rsidRDefault="00BF3E43" w:rsidP="00304E0D">
      <w:pPr>
        <w:pStyle w:val="TOC1"/>
        <w:rPr>
          <w:lang w:eastAsia="ro-RO"/>
        </w:rPr>
      </w:pPr>
      <w:hyperlink w:anchor="_Toc442706943" w:history="1">
        <w:r w:rsidR="00E11580" w:rsidRPr="00827A37">
          <w:rPr>
            <w:rStyle w:val="Hyperlink"/>
          </w:rPr>
          <w:t>49. Resurse materiale implicate</w:t>
        </w:r>
        <w:r w:rsidR="00E11580" w:rsidRPr="00827A37">
          <w:rPr>
            <w:webHidden/>
          </w:rPr>
          <w:tab/>
        </w:r>
      </w:hyperlink>
    </w:p>
    <w:p w14:paraId="46DDEA4A" w14:textId="2D6105C7" w:rsidR="00E11580" w:rsidRPr="00827A37" w:rsidRDefault="00BF3E43" w:rsidP="00304E0D">
      <w:pPr>
        <w:pStyle w:val="TOC1"/>
        <w:rPr>
          <w:lang w:eastAsia="ro-RO"/>
        </w:rPr>
      </w:pPr>
      <w:hyperlink w:anchor="_Toc442706944" w:history="1">
        <w:r w:rsidR="00E11580" w:rsidRPr="00827A37">
          <w:rPr>
            <w:rStyle w:val="Hyperlink"/>
          </w:rPr>
          <w:t>50. Activități previzionate</w:t>
        </w:r>
        <w:r w:rsidR="00E11580" w:rsidRPr="00827A37">
          <w:rPr>
            <w:webHidden/>
          </w:rPr>
          <w:tab/>
        </w:r>
      </w:hyperlink>
    </w:p>
    <w:p w14:paraId="4A71F040" w14:textId="7E2771D0" w:rsidR="00E11580" w:rsidRPr="00827A37" w:rsidRDefault="00BF3E43" w:rsidP="00304E0D">
      <w:pPr>
        <w:pStyle w:val="TOC1"/>
      </w:pPr>
      <w:hyperlink w:anchor="_Toc442706945" w:history="1">
        <w:r w:rsidR="00E11580" w:rsidRPr="00827A37">
          <w:rPr>
            <w:rStyle w:val="Hyperlink"/>
          </w:rPr>
          <w:t>51. Buget - Activități și cheltuieli</w:t>
        </w:r>
        <w:r w:rsidR="00E11580" w:rsidRPr="00827A37">
          <w:rPr>
            <w:webHidden/>
          </w:rPr>
          <w:tab/>
        </w:r>
      </w:hyperlink>
    </w:p>
    <w:p w14:paraId="101A9926" w14:textId="12B169B8" w:rsidR="00E11580" w:rsidRPr="009C2880" w:rsidRDefault="00E11580" w:rsidP="009C2880">
      <w:pPr>
        <w:pStyle w:val="TOC1"/>
        <w:rPr>
          <w:rStyle w:val="Hyperlink"/>
        </w:rPr>
      </w:pPr>
      <w:r w:rsidRPr="009C2880">
        <w:rPr>
          <w:rStyle w:val="Hyperlink"/>
        </w:rPr>
        <w:t>56. Plan anual de cheltuieli .........................................................................................................</w:t>
      </w:r>
      <w:r w:rsidR="003F2D64">
        <w:rPr>
          <w:rStyle w:val="Hyperlink"/>
        </w:rPr>
        <w:t>...........................</w:t>
      </w:r>
    </w:p>
    <w:p w14:paraId="67720EBC" w14:textId="3B318180" w:rsidR="00E11580" w:rsidRPr="009C2880" w:rsidRDefault="00E11580" w:rsidP="009C2880">
      <w:pPr>
        <w:pStyle w:val="TOC1"/>
        <w:rPr>
          <w:rStyle w:val="Hyperlink"/>
        </w:rPr>
      </w:pPr>
      <w:r w:rsidRPr="009C2880">
        <w:rPr>
          <w:rStyle w:val="Hyperlink"/>
        </w:rPr>
        <w:t>58. Buget - Amplasament ............................................................................................................</w:t>
      </w:r>
      <w:r w:rsidR="003F2D64">
        <w:rPr>
          <w:rStyle w:val="Hyperlink"/>
        </w:rPr>
        <w:t>..........................</w:t>
      </w:r>
    </w:p>
    <w:p w14:paraId="1DAC2A86" w14:textId="7541D42D" w:rsidR="00E11580" w:rsidRPr="009C2880" w:rsidRDefault="00E11580" w:rsidP="009C2880">
      <w:pPr>
        <w:pStyle w:val="TOC1"/>
        <w:rPr>
          <w:rStyle w:val="Hyperlink"/>
        </w:rPr>
      </w:pPr>
      <w:r w:rsidRPr="009C2880">
        <w:rPr>
          <w:rStyle w:val="Hyperlink"/>
        </w:rPr>
        <w:t>59. Buget - Camp de interventie ..................................................................................................</w:t>
      </w:r>
      <w:r w:rsidR="003F2D64">
        <w:rPr>
          <w:rStyle w:val="Hyperlink"/>
        </w:rPr>
        <w:t>..........................</w:t>
      </w:r>
    </w:p>
    <w:p w14:paraId="70E8238E" w14:textId="7975C9E4" w:rsidR="00E11580" w:rsidRPr="00827A37" w:rsidRDefault="00E11580" w:rsidP="009C2880">
      <w:pPr>
        <w:pStyle w:val="TOC1"/>
        <w:rPr>
          <w:sz w:val="24"/>
          <w:szCs w:val="24"/>
          <w:lang w:eastAsia="zh-CN"/>
        </w:rPr>
      </w:pPr>
      <w:r w:rsidRPr="009C2880">
        <w:rPr>
          <w:rStyle w:val="Hyperlink"/>
        </w:rPr>
        <w:t>60. Buget - Tip de finantare ......</w:t>
      </w:r>
      <w:r w:rsidRPr="00827A37">
        <w:rPr>
          <w:sz w:val="24"/>
          <w:szCs w:val="24"/>
          <w:lang w:eastAsia="zh-CN"/>
        </w:rPr>
        <w:t>..................................................................................................</w:t>
      </w:r>
      <w:r w:rsidR="003F2D64">
        <w:rPr>
          <w:sz w:val="24"/>
          <w:szCs w:val="24"/>
          <w:lang w:eastAsia="zh-CN"/>
        </w:rPr>
        <w:t>.....</w:t>
      </w:r>
      <w:r w:rsidRPr="00827A37">
        <w:rPr>
          <w:sz w:val="24"/>
          <w:szCs w:val="24"/>
          <w:lang w:eastAsia="zh-CN"/>
        </w:rPr>
        <w:t>.</w:t>
      </w:r>
    </w:p>
    <w:p w14:paraId="14A8E65D" w14:textId="2DBDF477" w:rsidR="00E11580" w:rsidRPr="00827A37" w:rsidRDefault="00E11580" w:rsidP="00304E0D">
      <w:r w:rsidRPr="00827A37">
        <w:fldChar w:fldCharType="end"/>
      </w:r>
    </w:p>
    <w:p w14:paraId="2E9A474B" w14:textId="77777777" w:rsidR="00E11580" w:rsidRPr="00827A37" w:rsidRDefault="00E11580" w:rsidP="00304E0D">
      <w:pPr>
        <w:spacing w:after="0" w:line="240" w:lineRule="auto"/>
        <w:rPr>
          <w:b/>
        </w:rPr>
      </w:pPr>
    </w:p>
    <w:p w14:paraId="6FADC2FD" w14:textId="77777777" w:rsidR="00E11580" w:rsidRPr="00827A37" w:rsidRDefault="00E11580" w:rsidP="00304E0D">
      <w:pPr>
        <w:rPr>
          <w:b/>
        </w:rPr>
      </w:pPr>
      <w:r w:rsidRPr="00827A37">
        <w:rPr>
          <w:b/>
        </w:rPr>
        <w:br w:type="page"/>
      </w:r>
    </w:p>
    <w:p w14:paraId="781E4D55" w14:textId="77777777" w:rsidR="00E11580" w:rsidRPr="00827A37" w:rsidRDefault="00E11580" w:rsidP="00304E0D">
      <w:pPr>
        <w:jc w:val="center"/>
        <w:rPr>
          <w:b/>
          <w:sz w:val="24"/>
          <w:u w:val="single"/>
        </w:rPr>
      </w:pPr>
      <w:bookmarkStart w:id="117" w:name="_Toc442706895"/>
      <w:r w:rsidRPr="00827A37">
        <w:rPr>
          <w:b/>
          <w:sz w:val="24"/>
          <w:u w:val="single"/>
        </w:rPr>
        <w:lastRenderedPageBreak/>
        <w:t>1. Solicitant</w:t>
      </w:r>
      <w:bookmarkEnd w:id="117"/>
    </w:p>
    <w:p w14:paraId="3D89A599" w14:textId="77777777" w:rsidR="00E11580" w:rsidRPr="00827A37" w:rsidRDefault="00E11580" w:rsidP="00304E0D">
      <w:pPr>
        <w:spacing w:after="0" w:line="240" w:lineRule="auto"/>
        <w:rPr>
          <w:b/>
          <w:i/>
          <w:sz w:val="20"/>
          <w:szCs w:val="20"/>
        </w:rPr>
      </w:pPr>
      <w:r w:rsidRPr="00827A37">
        <w:rPr>
          <w:b/>
          <w:i/>
          <w:sz w:val="20"/>
          <w:szCs w:val="20"/>
        </w:rPr>
        <w:t>Informația se completează în profilul entității juridice, dreapta sus Funcția Modificare persoană juridică. Se poate modifica doar de către reprezentantul legal/împuternicit</w:t>
      </w:r>
    </w:p>
    <w:p w14:paraId="64A2B1D3" w14:textId="77777777" w:rsidR="00E11580" w:rsidRPr="00827A37" w:rsidRDefault="00E11580" w:rsidP="00304E0D">
      <w:pPr>
        <w:spacing w:after="0" w:line="240" w:lineRule="auto"/>
        <w:rPr>
          <w:b/>
          <w:color w:val="2F5496"/>
        </w:rPr>
      </w:pPr>
    </w:p>
    <w:p w14:paraId="508CE449" w14:textId="77777777" w:rsidR="00E11580" w:rsidRPr="00827A37" w:rsidRDefault="00E11580" w:rsidP="00304E0D">
      <w:pPr>
        <w:spacing w:after="0" w:line="240" w:lineRule="auto"/>
        <w:rPr>
          <w:b/>
          <w:color w:val="2F5496"/>
        </w:rPr>
      </w:pPr>
      <w:r w:rsidRPr="00827A37">
        <w:rPr>
          <w:b/>
          <w:color w:val="2F5496"/>
        </w:rPr>
        <w:t>DATE DE IDENTIFICARE</w:t>
      </w:r>
    </w:p>
    <w:p w14:paraId="481EAF4B" w14:textId="77777777" w:rsidR="00E11580" w:rsidRPr="00827A37" w:rsidRDefault="00E11580" w:rsidP="00304E0D">
      <w:pPr>
        <w:spacing w:after="0" w:line="240" w:lineRule="auto"/>
        <w:rPr>
          <w:b/>
        </w:rPr>
      </w:pPr>
      <w:r w:rsidRPr="00827A37">
        <w:rPr>
          <w:b/>
        </w:rPr>
        <w:t>Denumire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D964A66" w14:textId="77777777" w:rsidTr="002231FE">
        <w:tc>
          <w:tcPr>
            <w:tcW w:w="9288" w:type="dxa"/>
          </w:tcPr>
          <w:p w14:paraId="5C37A3DD" w14:textId="77777777" w:rsidR="00E11580" w:rsidRPr="002231FE" w:rsidRDefault="00E11580" w:rsidP="002231FE">
            <w:pPr>
              <w:jc w:val="center"/>
              <w:rPr>
                <w:b/>
              </w:rPr>
            </w:pPr>
          </w:p>
        </w:tc>
      </w:tr>
    </w:tbl>
    <w:p w14:paraId="69B10138" w14:textId="77777777" w:rsidR="00E11580" w:rsidRPr="00827A37" w:rsidRDefault="00E11580" w:rsidP="00304E0D">
      <w:pPr>
        <w:spacing w:after="0" w:line="240" w:lineRule="auto"/>
        <w:rPr>
          <w:b/>
        </w:rPr>
      </w:pPr>
      <w:r w:rsidRPr="00827A37">
        <w:rPr>
          <w:b/>
        </w:rPr>
        <w:t xml:space="preserve">Tipul organizației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6CF3109" w14:textId="77777777" w:rsidTr="002231FE">
        <w:tc>
          <w:tcPr>
            <w:tcW w:w="9288" w:type="dxa"/>
          </w:tcPr>
          <w:p w14:paraId="4688BD33" w14:textId="77777777" w:rsidR="00E11580" w:rsidRPr="002231FE" w:rsidRDefault="00E11580" w:rsidP="00C94C4D">
            <w:pPr>
              <w:rPr>
                <w:b/>
              </w:rPr>
            </w:pPr>
          </w:p>
        </w:tc>
      </w:tr>
    </w:tbl>
    <w:p w14:paraId="5598E223" w14:textId="77777777" w:rsidR="00E11580" w:rsidRPr="00827A37" w:rsidRDefault="00E11580" w:rsidP="00304E0D">
      <w:pPr>
        <w:spacing w:after="0" w:line="240" w:lineRule="auto"/>
        <w:rPr>
          <w:b/>
        </w:rPr>
      </w:pPr>
      <w:r w:rsidRPr="00827A37">
        <w:rPr>
          <w:b/>
        </w:rPr>
        <w:t>Cod fiscal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2E8DA98" w14:textId="77777777" w:rsidTr="002231FE">
        <w:tc>
          <w:tcPr>
            <w:tcW w:w="9288" w:type="dxa"/>
          </w:tcPr>
          <w:p w14:paraId="65283792" w14:textId="77777777" w:rsidR="00E11580" w:rsidRPr="002231FE" w:rsidRDefault="00E11580" w:rsidP="00C94C4D">
            <w:pPr>
              <w:rPr>
                <w:b/>
              </w:rPr>
            </w:pPr>
          </w:p>
        </w:tc>
      </w:tr>
    </w:tbl>
    <w:p w14:paraId="4A16CB0A" w14:textId="77777777" w:rsidR="00E11580" w:rsidRPr="00827A37" w:rsidRDefault="00E11580" w:rsidP="00304E0D">
      <w:pPr>
        <w:spacing w:after="0" w:line="240" w:lineRule="auto"/>
        <w:rPr>
          <w:b/>
        </w:rPr>
      </w:pPr>
      <w:r w:rsidRPr="00827A37">
        <w:rPr>
          <w:b/>
        </w:rPr>
        <w:t xml:space="preserve">Nr. înregistrare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755145B" w14:textId="77777777" w:rsidTr="002231FE">
        <w:tc>
          <w:tcPr>
            <w:tcW w:w="9288" w:type="dxa"/>
          </w:tcPr>
          <w:p w14:paraId="677825F5" w14:textId="77777777" w:rsidR="00E11580" w:rsidRPr="002231FE" w:rsidRDefault="00E11580" w:rsidP="00C94C4D">
            <w:pPr>
              <w:rPr>
                <w:b/>
              </w:rPr>
            </w:pPr>
          </w:p>
        </w:tc>
      </w:tr>
    </w:tbl>
    <w:p w14:paraId="65FA8D32" w14:textId="77777777" w:rsidR="00E11580" w:rsidRPr="00827A37" w:rsidRDefault="00E11580" w:rsidP="00304E0D">
      <w:pPr>
        <w:spacing w:after="0" w:line="240" w:lineRule="auto"/>
        <w:rPr>
          <w:b/>
        </w:rPr>
      </w:pPr>
      <w:r w:rsidRPr="00827A37">
        <w:rPr>
          <w:b/>
        </w:rPr>
        <w:t xml:space="preserve">Registru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7F066E7" w14:textId="77777777" w:rsidTr="002231FE">
        <w:tc>
          <w:tcPr>
            <w:tcW w:w="9288" w:type="dxa"/>
          </w:tcPr>
          <w:p w14:paraId="5807A276" w14:textId="77777777" w:rsidR="00E11580" w:rsidRPr="002231FE" w:rsidRDefault="00E11580" w:rsidP="00C94C4D">
            <w:pPr>
              <w:rPr>
                <w:b/>
              </w:rPr>
            </w:pPr>
          </w:p>
        </w:tc>
      </w:tr>
    </w:tbl>
    <w:p w14:paraId="1CA88430" w14:textId="77777777" w:rsidR="00E11580" w:rsidRPr="00827A37" w:rsidRDefault="00E11580" w:rsidP="00304E0D">
      <w:pPr>
        <w:spacing w:after="0" w:line="240" w:lineRule="auto"/>
        <w:rPr>
          <w:b/>
        </w:rPr>
      </w:pPr>
      <w:r w:rsidRPr="00827A37">
        <w:rPr>
          <w:b/>
        </w:rPr>
        <w:t xml:space="preserve">Cod CAEN - </w:t>
      </w:r>
      <w:r w:rsidRPr="00827A37">
        <w:rPr>
          <w:b/>
          <w:i/>
          <w:sz w:val="20"/>
          <w:szCs w:val="20"/>
        </w:rPr>
        <w:t>se selectează din nomenclator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ADD1C7D" w14:textId="77777777" w:rsidTr="002231FE">
        <w:tc>
          <w:tcPr>
            <w:tcW w:w="9288" w:type="dxa"/>
          </w:tcPr>
          <w:p w14:paraId="07E3D7DE" w14:textId="77777777" w:rsidR="00E11580" w:rsidRPr="002231FE" w:rsidRDefault="00E11580" w:rsidP="00C94C4D">
            <w:pPr>
              <w:rPr>
                <w:b/>
              </w:rPr>
            </w:pPr>
          </w:p>
        </w:tc>
      </w:tr>
    </w:tbl>
    <w:p w14:paraId="1F9AD422" w14:textId="77777777" w:rsidR="00E11580" w:rsidRPr="00827A37" w:rsidRDefault="00E11580" w:rsidP="00304E0D">
      <w:pPr>
        <w:spacing w:after="0" w:line="240" w:lineRule="auto"/>
        <w:rPr>
          <w:b/>
        </w:rPr>
      </w:pPr>
      <w:r w:rsidRPr="00827A37">
        <w:rPr>
          <w:b/>
        </w:rPr>
        <w:t>Data Înființării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312C492" w14:textId="77777777" w:rsidTr="002231FE">
        <w:tc>
          <w:tcPr>
            <w:tcW w:w="9288" w:type="dxa"/>
          </w:tcPr>
          <w:p w14:paraId="11C8E556" w14:textId="77777777" w:rsidR="00E11580" w:rsidRPr="002231FE" w:rsidRDefault="00E11580" w:rsidP="00C94C4D">
            <w:pPr>
              <w:rPr>
                <w:b/>
              </w:rPr>
            </w:pPr>
          </w:p>
        </w:tc>
      </w:tr>
    </w:tbl>
    <w:p w14:paraId="620BF4F2" w14:textId="77777777" w:rsidR="00E11580" w:rsidRPr="00827A37" w:rsidRDefault="00E11580" w:rsidP="00304E0D">
      <w:pPr>
        <w:spacing w:after="0" w:line="240" w:lineRule="auto"/>
        <w:rPr>
          <w:b/>
        </w:rPr>
      </w:pPr>
      <w:r w:rsidRPr="00827A37">
        <w:rPr>
          <w:b/>
        </w:rPr>
        <w:t>TVA deductibil: Da/Nu</w:t>
      </w:r>
    </w:p>
    <w:p w14:paraId="7FC0D4EE" w14:textId="77777777" w:rsidR="00E11580" w:rsidRPr="00827A37" w:rsidRDefault="00E11580" w:rsidP="00304E0D">
      <w:pPr>
        <w:spacing w:after="0" w:line="240" w:lineRule="auto"/>
        <w:rPr>
          <w:b/>
        </w:rPr>
      </w:pPr>
      <w:r w:rsidRPr="00827A37">
        <w:rPr>
          <w:b/>
        </w:rPr>
        <w:t>Public: Da/Nu</w:t>
      </w:r>
    </w:p>
    <w:p w14:paraId="23B5B9AE" w14:textId="77777777" w:rsidR="00E11580" w:rsidRPr="00827A37" w:rsidRDefault="00E11580" w:rsidP="00304E0D">
      <w:pPr>
        <w:spacing w:after="0" w:line="240" w:lineRule="auto"/>
        <w:rPr>
          <w:b/>
          <w:color w:val="2F5496"/>
        </w:rPr>
      </w:pPr>
    </w:p>
    <w:p w14:paraId="0DA10E92" w14:textId="77777777" w:rsidR="00E11580" w:rsidRPr="00827A37" w:rsidRDefault="00E11580" w:rsidP="00304E0D">
      <w:pPr>
        <w:spacing w:after="0" w:line="240" w:lineRule="auto"/>
        <w:rPr>
          <w:b/>
          <w:color w:val="2F5496"/>
        </w:rPr>
      </w:pPr>
      <w:r w:rsidRPr="00827A37">
        <w:rPr>
          <w:b/>
          <w:color w:val="2F5496"/>
        </w:rPr>
        <w:t>REPREZENTANT LEGAL</w:t>
      </w:r>
    </w:p>
    <w:p w14:paraId="76B8C004" w14:textId="77777777" w:rsidR="00E11580" w:rsidRPr="00827A37" w:rsidRDefault="00E11580" w:rsidP="00304E0D">
      <w:pPr>
        <w:spacing w:after="0" w:line="240" w:lineRule="auto"/>
        <w:rPr>
          <w:b/>
        </w:rPr>
      </w:pPr>
      <w:r w:rsidRPr="00827A37">
        <w:rPr>
          <w:b/>
        </w:rPr>
        <w:t>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0229936" w14:textId="77777777" w:rsidTr="002231FE">
        <w:tc>
          <w:tcPr>
            <w:tcW w:w="9288" w:type="dxa"/>
          </w:tcPr>
          <w:p w14:paraId="28AB5683" w14:textId="77777777" w:rsidR="00E11580" w:rsidRPr="002231FE" w:rsidRDefault="00E11580" w:rsidP="00C94C4D">
            <w:pPr>
              <w:rPr>
                <w:b/>
              </w:rPr>
            </w:pPr>
          </w:p>
        </w:tc>
      </w:tr>
    </w:tbl>
    <w:p w14:paraId="5A5C7A3E" w14:textId="77777777" w:rsidR="00E11580" w:rsidRPr="00827A37" w:rsidRDefault="00E11580" w:rsidP="00304E0D">
      <w:pPr>
        <w:spacing w:after="0" w:line="240" w:lineRule="auto"/>
        <w:rPr>
          <w:b/>
        </w:rPr>
      </w:pPr>
      <w:r w:rsidRPr="00827A37">
        <w:rPr>
          <w:b/>
        </w:rPr>
        <w:t>Prenume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B34138E" w14:textId="77777777" w:rsidTr="002231FE">
        <w:tc>
          <w:tcPr>
            <w:tcW w:w="9288" w:type="dxa"/>
          </w:tcPr>
          <w:p w14:paraId="28CA7D42" w14:textId="77777777" w:rsidR="00E11580" w:rsidRPr="002231FE" w:rsidRDefault="00E11580" w:rsidP="00C94C4D">
            <w:pPr>
              <w:rPr>
                <w:b/>
              </w:rPr>
            </w:pPr>
          </w:p>
        </w:tc>
      </w:tr>
    </w:tbl>
    <w:p w14:paraId="17DF32D6" w14:textId="77777777" w:rsidR="00E11580" w:rsidRPr="00827A37" w:rsidRDefault="00E11580" w:rsidP="00304E0D">
      <w:pPr>
        <w:spacing w:after="0" w:line="240" w:lineRule="auto"/>
        <w:rPr>
          <w:b/>
        </w:rPr>
      </w:pPr>
      <w:r w:rsidRPr="00827A37">
        <w:rPr>
          <w:b/>
        </w:rPr>
        <w:t>Data nasterii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72EA170" w14:textId="77777777" w:rsidTr="002231FE">
        <w:tc>
          <w:tcPr>
            <w:tcW w:w="9288" w:type="dxa"/>
          </w:tcPr>
          <w:p w14:paraId="68AE0625" w14:textId="77777777" w:rsidR="00E11580" w:rsidRPr="002231FE" w:rsidRDefault="00E11580" w:rsidP="00C94C4D">
            <w:pPr>
              <w:rPr>
                <w:b/>
              </w:rPr>
            </w:pPr>
          </w:p>
        </w:tc>
      </w:tr>
    </w:tbl>
    <w:p w14:paraId="52F44A62" w14:textId="77777777" w:rsidR="00E11580" w:rsidRPr="00827A37" w:rsidRDefault="00E11580" w:rsidP="00304E0D">
      <w:pPr>
        <w:spacing w:after="0" w:line="240" w:lineRule="auto"/>
        <w:rPr>
          <w:b/>
        </w:rPr>
      </w:pPr>
      <w:r w:rsidRPr="00827A37">
        <w:rPr>
          <w:b/>
        </w:rPr>
        <w:t>CNP</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0D87233" w14:textId="77777777" w:rsidTr="002231FE">
        <w:tc>
          <w:tcPr>
            <w:tcW w:w="9288" w:type="dxa"/>
          </w:tcPr>
          <w:p w14:paraId="00D685D2" w14:textId="77777777" w:rsidR="00E11580" w:rsidRPr="002231FE" w:rsidRDefault="00E11580" w:rsidP="00C94C4D">
            <w:pPr>
              <w:rPr>
                <w:b/>
              </w:rPr>
            </w:pPr>
          </w:p>
        </w:tc>
      </w:tr>
    </w:tbl>
    <w:p w14:paraId="4AA1EF1C" w14:textId="77777777" w:rsidR="00E11580" w:rsidRPr="00827A37" w:rsidRDefault="00E11580" w:rsidP="00304E0D">
      <w:pPr>
        <w:spacing w:after="0" w:line="240" w:lineRule="auto"/>
        <w:rPr>
          <w:b/>
        </w:rPr>
      </w:pPr>
      <w:r w:rsidRPr="00827A37">
        <w:rPr>
          <w:b/>
        </w:rPr>
        <w:t>Telefon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21C6B0C" w14:textId="77777777" w:rsidTr="002231FE">
        <w:tc>
          <w:tcPr>
            <w:tcW w:w="9288" w:type="dxa"/>
          </w:tcPr>
          <w:p w14:paraId="415EEFA5" w14:textId="77777777" w:rsidR="00E11580" w:rsidRPr="002231FE" w:rsidRDefault="00E11580" w:rsidP="00C94C4D">
            <w:pPr>
              <w:rPr>
                <w:b/>
              </w:rPr>
            </w:pPr>
          </w:p>
        </w:tc>
      </w:tr>
    </w:tbl>
    <w:p w14:paraId="4743B0F5" w14:textId="77777777" w:rsidR="00E11580" w:rsidRPr="00827A37" w:rsidRDefault="00E11580" w:rsidP="00304E0D">
      <w:pPr>
        <w:spacing w:after="0" w:line="240" w:lineRule="auto"/>
        <w:rPr>
          <w:b/>
        </w:rPr>
      </w:pPr>
      <w:r w:rsidRPr="00827A37">
        <w:rPr>
          <w:b/>
        </w:rPr>
        <w:t>Fax</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3E038F0" w14:textId="77777777" w:rsidTr="002231FE">
        <w:tc>
          <w:tcPr>
            <w:tcW w:w="9288" w:type="dxa"/>
          </w:tcPr>
          <w:p w14:paraId="0AE87BC0" w14:textId="77777777" w:rsidR="00E11580" w:rsidRPr="002231FE" w:rsidRDefault="00E11580" w:rsidP="00C94C4D">
            <w:pPr>
              <w:rPr>
                <w:b/>
              </w:rPr>
            </w:pPr>
          </w:p>
        </w:tc>
      </w:tr>
    </w:tbl>
    <w:p w14:paraId="1BF50DE8" w14:textId="77777777" w:rsidR="00E11580" w:rsidRPr="00827A37" w:rsidRDefault="00E11580" w:rsidP="00304E0D">
      <w:pPr>
        <w:spacing w:after="0" w:line="240" w:lineRule="auto"/>
        <w:rPr>
          <w:b/>
        </w:rPr>
      </w:pPr>
      <w:r w:rsidRPr="00827A37">
        <w:rPr>
          <w:b/>
        </w:rPr>
        <w:t>Email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84331F4" w14:textId="77777777" w:rsidTr="002231FE">
        <w:tc>
          <w:tcPr>
            <w:tcW w:w="9288" w:type="dxa"/>
          </w:tcPr>
          <w:p w14:paraId="23233208" w14:textId="77777777" w:rsidR="00E11580" w:rsidRPr="002231FE" w:rsidRDefault="00E11580" w:rsidP="00C94C4D">
            <w:pPr>
              <w:rPr>
                <w:b/>
              </w:rPr>
            </w:pPr>
          </w:p>
        </w:tc>
      </w:tr>
    </w:tbl>
    <w:p w14:paraId="64E01755" w14:textId="77777777" w:rsidR="00E11580" w:rsidRPr="00827A37" w:rsidRDefault="00E11580" w:rsidP="00304E0D">
      <w:pPr>
        <w:spacing w:after="0" w:line="240" w:lineRule="auto"/>
        <w:rPr>
          <w:b/>
          <w:color w:val="2F5496"/>
        </w:rPr>
      </w:pPr>
    </w:p>
    <w:p w14:paraId="03EC12D7" w14:textId="77777777" w:rsidR="00E11580" w:rsidRPr="00827A37" w:rsidRDefault="00E11580" w:rsidP="00304E0D">
      <w:pPr>
        <w:spacing w:after="0" w:line="240" w:lineRule="auto"/>
        <w:rPr>
          <w:b/>
          <w:color w:val="2F5496"/>
        </w:rPr>
      </w:pPr>
      <w:r w:rsidRPr="00827A37">
        <w:rPr>
          <w:b/>
          <w:color w:val="2F5496"/>
        </w:rPr>
        <w:t>SEDIU SOCIAL</w:t>
      </w:r>
    </w:p>
    <w:p w14:paraId="129B785B" w14:textId="77777777" w:rsidR="00E11580" w:rsidRPr="00827A37" w:rsidRDefault="00E11580" w:rsidP="00304E0D">
      <w:pPr>
        <w:spacing w:after="0" w:line="240" w:lineRule="auto"/>
        <w:rPr>
          <w:b/>
        </w:rPr>
      </w:pPr>
      <w:r w:rsidRPr="00827A37">
        <w:rPr>
          <w:b/>
        </w:rPr>
        <w:t>Strada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7621"/>
        <w:gridCol w:w="1667"/>
      </w:tblGrid>
      <w:tr w:rsidR="00E11580" w:rsidRPr="002231FE" w14:paraId="06E9872B" w14:textId="77777777" w:rsidTr="002231FE">
        <w:tc>
          <w:tcPr>
            <w:tcW w:w="7621" w:type="dxa"/>
          </w:tcPr>
          <w:p w14:paraId="71650203" w14:textId="77777777" w:rsidR="00E11580" w:rsidRPr="002231FE" w:rsidRDefault="00E11580" w:rsidP="00C94C4D">
            <w:pPr>
              <w:rPr>
                <w:b/>
              </w:rPr>
            </w:pPr>
          </w:p>
        </w:tc>
        <w:tc>
          <w:tcPr>
            <w:tcW w:w="1667" w:type="dxa"/>
          </w:tcPr>
          <w:p w14:paraId="4B0B2DD1" w14:textId="77777777" w:rsidR="00E11580" w:rsidRPr="002231FE" w:rsidRDefault="00E11580" w:rsidP="00C94C4D">
            <w:pPr>
              <w:rPr>
                <w:b/>
              </w:rPr>
            </w:pPr>
          </w:p>
        </w:tc>
      </w:tr>
    </w:tbl>
    <w:p w14:paraId="47F320BD" w14:textId="77777777" w:rsidR="00E11580" w:rsidRPr="00827A37" w:rsidRDefault="00E11580" w:rsidP="00304E0D">
      <w:pPr>
        <w:spacing w:after="0" w:line="240" w:lineRule="auto"/>
        <w:rPr>
          <w:b/>
        </w:rPr>
      </w:pPr>
      <w:r w:rsidRPr="00827A37">
        <w:rPr>
          <w:b/>
        </w:rPr>
        <w:lastRenderedPageBreak/>
        <w:t>Informatii extra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F8BF9EA" w14:textId="77777777" w:rsidTr="002231FE">
        <w:tc>
          <w:tcPr>
            <w:tcW w:w="9288" w:type="dxa"/>
          </w:tcPr>
          <w:p w14:paraId="553BBB44" w14:textId="77777777" w:rsidR="00E11580" w:rsidRPr="002231FE" w:rsidRDefault="00E11580" w:rsidP="00C94C4D">
            <w:pPr>
              <w:rPr>
                <w:b/>
              </w:rPr>
            </w:pPr>
          </w:p>
        </w:tc>
      </w:tr>
    </w:tbl>
    <w:p w14:paraId="67FF7A85"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114C94EB" w14:textId="77777777" w:rsidTr="002231FE">
        <w:tc>
          <w:tcPr>
            <w:tcW w:w="4644" w:type="dxa"/>
          </w:tcPr>
          <w:p w14:paraId="4F0C2B8A" w14:textId="77777777" w:rsidR="00E11580" w:rsidRPr="002231FE" w:rsidRDefault="00E11580" w:rsidP="00C94C4D">
            <w:pPr>
              <w:rPr>
                <w:b/>
              </w:rPr>
            </w:pPr>
            <w:r w:rsidRPr="002231FE">
              <w:rPr>
                <w:b/>
              </w:rPr>
              <w:t>Localitate</w:t>
            </w:r>
          </w:p>
        </w:tc>
        <w:tc>
          <w:tcPr>
            <w:tcW w:w="4644" w:type="dxa"/>
          </w:tcPr>
          <w:p w14:paraId="20EF2434" w14:textId="77777777" w:rsidR="00E11580" w:rsidRPr="002231FE" w:rsidRDefault="00E11580" w:rsidP="00C94C4D">
            <w:pPr>
              <w:rPr>
                <w:b/>
              </w:rPr>
            </w:pPr>
            <w:r w:rsidRPr="002231FE">
              <w:rPr>
                <w:b/>
              </w:rPr>
              <w:t>Cod Postal</w:t>
            </w:r>
          </w:p>
        </w:tc>
      </w:tr>
      <w:tr w:rsidR="00E11580" w:rsidRPr="002231FE" w14:paraId="7AA22E54" w14:textId="77777777" w:rsidTr="002231FE">
        <w:tc>
          <w:tcPr>
            <w:tcW w:w="4644" w:type="dxa"/>
          </w:tcPr>
          <w:p w14:paraId="41F9AD6C" w14:textId="77777777" w:rsidR="00E11580" w:rsidRPr="002231FE" w:rsidRDefault="00E11580" w:rsidP="00C94C4D">
            <w:pPr>
              <w:rPr>
                <w:b/>
              </w:rPr>
            </w:pPr>
          </w:p>
        </w:tc>
        <w:tc>
          <w:tcPr>
            <w:tcW w:w="4644" w:type="dxa"/>
          </w:tcPr>
          <w:p w14:paraId="227EEEF7" w14:textId="77777777" w:rsidR="00E11580" w:rsidRPr="002231FE" w:rsidRDefault="00E11580" w:rsidP="00C94C4D">
            <w:pPr>
              <w:rPr>
                <w:b/>
              </w:rPr>
            </w:pPr>
          </w:p>
        </w:tc>
      </w:tr>
    </w:tbl>
    <w:p w14:paraId="3AD839FD"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09BE9266" w14:textId="77777777" w:rsidTr="002231FE">
        <w:tc>
          <w:tcPr>
            <w:tcW w:w="4644" w:type="dxa"/>
          </w:tcPr>
          <w:p w14:paraId="143560ED" w14:textId="77777777" w:rsidR="00E11580" w:rsidRPr="002231FE" w:rsidRDefault="00E11580" w:rsidP="00C94C4D">
            <w:pPr>
              <w:rPr>
                <w:b/>
              </w:rPr>
            </w:pPr>
            <w:r w:rsidRPr="002231FE">
              <w:rPr>
                <w:b/>
              </w:rPr>
              <w:t>Judet</w:t>
            </w:r>
          </w:p>
        </w:tc>
        <w:tc>
          <w:tcPr>
            <w:tcW w:w="4644" w:type="dxa"/>
          </w:tcPr>
          <w:p w14:paraId="5ED4188C" w14:textId="77777777" w:rsidR="00E11580" w:rsidRPr="002231FE" w:rsidRDefault="00E11580" w:rsidP="00C94C4D">
            <w:pPr>
              <w:rPr>
                <w:b/>
              </w:rPr>
            </w:pPr>
            <w:r w:rsidRPr="002231FE">
              <w:rPr>
                <w:b/>
              </w:rPr>
              <w:t>Tara</w:t>
            </w:r>
          </w:p>
        </w:tc>
      </w:tr>
      <w:tr w:rsidR="00E11580" w:rsidRPr="002231FE" w14:paraId="3B02A295" w14:textId="77777777" w:rsidTr="002231FE">
        <w:tc>
          <w:tcPr>
            <w:tcW w:w="4644" w:type="dxa"/>
          </w:tcPr>
          <w:p w14:paraId="6F02F6DE" w14:textId="77777777" w:rsidR="00E11580" w:rsidRPr="002231FE" w:rsidRDefault="00E11580" w:rsidP="00C94C4D">
            <w:pPr>
              <w:rPr>
                <w:b/>
              </w:rPr>
            </w:pPr>
          </w:p>
        </w:tc>
        <w:tc>
          <w:tcPr>
            <w:tcW w:w="4644" w:type="dxa"/>
          </w:tcPr>
          <w:p w14:paraId="5FC59C1B" w14:textId="77777777" w:rsidR="00E11580" w:rsidRPr="002231FE" w:rsidRDefault="00E11580" w:rsidP="00C94C4D">
            <w:pPr>
              <w:rPr>
                <w:b/>
              </w:rPr>
            </w:pPr>
          </w:p>
        </w:tc>
      </w:tr>
    </w:tbl>
    <w:p w14:paraId="6F2401BF"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47C8027C" w14:textId="77777777" w:rsidTr="002231FE">
        <w:tc>
          <w:tcPr>
            <w:tcW w:w="4644" w:type="dxa"/>
          </w:tcPr>
          <w:p w14:paraId="5363F180" w14:textId="77777777" w:rsidR="00E11580" w:rsidRPr="002231FE" w:rsidRDefault="00E11580" w:rsidP="00C94C4D">
            <w:pPr>
              <w:rPr>
                <w:b/>
              </w:rPr>
            </w:pPr>
            <w:r w:rsidRPr="002231FE">
              <w:rPr>
                <w:b/>
              </w:rPr>
              <w:t>Telefon</w:t>
            </w:r>
          </w:p>
        </w:tc>
        <w:tc>
          <w:tcPr>
            <w:tcW w:w="4644" w:type="dxa"/>
          </w:tcPr>
          <w:p w14:paraId="3C3491BE" w14:textId="77777777" w:rsidR="00E11580" w:rsidRPr="002231FE" w:rsidRDefault="00E11580" w:rsidP="00C94C4D">
            <w:pPr>
              <w:rPr>
                <w:b/>
              </w:rPr>
            </w:pPr>
            <w:r w:rsidRPr="002231FE">
              <w:rPr>
                <w:b/>
              </w:rPr>
              <w:t>Fax</w:t>
            </w:r>
          </w:p>
        </w:tc>
      </w:tr>
      <w:tr w:rsidR="00E11580" w:rsidRPr="002231FE" w14:paraId="2F8FDA04" w14:textId="77777777" w:rsidTr="002231FE">
        <w:tc>
          <w:tcPr>
            <w:tcW w:w="4644" w:type="dxa"/>
          </w:tcPr>
          <w:p w14:paraId="5F142E6E" w14:textId="77777777" w:rsidR="00E11580" w:rsidRPr="002231FE" w:rsidRDefault="00E11580" w:rsidP="00C94C4D">
            <w:pPr>
              <w:rPr>
                <w:b/>
              </w:rPr>
            </w:pPr>
          </w:p>
        </w:tc>
        <w:tc>
          <w:tcPr>
            <w:tcW w:w="4644" w:type="dxa"/>
          </w:tcPr>
          <w:p w14:paraId="24461492" w14:textId="77777777" w:rsidR="00E11580" w:rsidRPr="002231FE" w:rsidRDefault="00E11580" w:rsidP="00C94C4D">
            <w:pPr>
              <w:rPr>
                <w:b/>
              </w:rPr>
            </w:pPr>
          </w:p>
        </w:tc>
      </w:tr>
    </w:tbl>
    <w:p w14:paraId="3CAB8F0A"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4"/>
        <w:gridCol w:w="4644"/>
      </w:tblGrid>
      <w:tr w:rsidR="00E11580" w:rsidRPr="002231FE" w14:paraId="0BF201D9" w14:textId="77777777" w:rsidTr="002231FE">
        <w:tc>
          <w:tcPr>
            <w:tcW w:w="4644" w:type="dxa"/>
          </w:tcPr>
          <w:p w14:paraId="1C9B4655" w14:textId="77777777" w:rsidR="00E11580" w:rsidRPr="002231FE" w:rsidRDefault="00E11580" w:rsidP="00C94C4D">
            <w:pPr>
              <w:rPr>
                <w:b/>
              </w:rPr>
            </w:pPr>
            <w:r w:rsidRPr="002231FE">
              <w:rPr>
                <w:b/>
              </w:rPr>
              <w:t>Email</w:t>
            </w:r>
          </w:p>
        </w:tc>
        <w:tc>
          <w:tcPr>
            <w:tcW w:w="4644" w:type="dxa"/>
          </w:tcPr>
          <w:p w14:paraId="0BE5DA3D" w14:textId="77777777" w:rsidR="00E11580" w:rsidRPr="002231FE" w:rsidRDefault="00E11580" w:rsidP="00C94C4D">
            <w:pPr>
              <w:rPr>
                <w:b/>
              </w:rPr>
            </w:pPr>
            <w:r w:rsidRPr="002231FE">
              <w:rPr>
                <w:b/>
              </w:rPr>
              <w:t>Pagina Web</w:t>
            </w:r>
          </w:p>
        </w:tc>
      </w:tr>
      <w:tr w:rsidR="00E11580" w:rsidRPr="002231FE" w14:paraId="67C72EB2" w14:textId="77777777" w:rsidTr="002231FE">
        <w:tc>
          <w:tcPr>
            <w:tcW w:w="4644" w:type="dxa"/>
          </w:tcPr>
          <w:p w14:paraId="5E3D9156" w14:textId="77777777" w:rsidR="00E11580" w:rsidRPr="002231FE" w:rsidRDefault="00E11580" w:rsidP="00C94C4D">
            <w:pPr>
              <w:rPr>
                <w:b/>
              </w:rPr>
            </w:pPr>
          </w:p>
        </w:tc>
        <w:tc>
          <w:tcPr>
            <w:tcW w:w="4644" w:type="dxa"/>
          </w:tcPr>
          <w:p w14:paraId="7AFD7039" w14:textId="77777777" w:rsidR="00E11580" w:rsidRPr="002231FE" w:rsidRDefault="00E11580" w:rsidP="00C94C4D">
            <w:pPr>
              <w:rPr>
                <w:b/>
              </w:rPr>
            </w:pPr>
          </w:p>
        </w:tc>
      </w:tr>
    </w:tbl>
    <w:p w14:paraId="5F574365" w14:textId="77777777" w:rsidR="00E11580" w:rsidRPr="00827A37" w:rsidRDefault="00E11580" w:rsidP="00304E0D">
      <w:pPr>
        <w:spacing w:after="0" w:line="240" w:lineRule="auto"/>
        <w:rPr>
          <w:b/>
        </w:rPr>
      </w:pPr>
    </w:p>
    <w:p w14:paraId="31C166A3" w14:textId="77777777" w:rsidR="00E11580" w:rsidRPr="00827A37" w:rsidRDefault="00E11580" w:rsidP="00304E0D">
      <w:pPr>
        <w:spacing w:after="0" w:line="240" w:lineRule="auto"/>
        <w:rPr>
          <w:b/>
          <w:color w:val="2F5496"/>
        </w:rPr>
      </w:pPr>
      <w:r w:rsidRPr="00827A37">
        <w:rPr>
          <w:b/>
          <w:color w:val="2F5496"/>
        </w:rPr>
        <w:t>DATE FINANCIARE</w:t>
      </w:r>
    </w:p>
    <w:p w14:paraId="638B5919" w14:textId="77777777" w:rsidR="00E11580" w:rsidRPr="00827A37" w:rsidRDefault="00E11580" w:rsidP="00304E0D">
      <w:pPr>
        <w:spacing w:after="0" w:line="240" w:lineRule="auto"/>
        <w:rPr>
          <w:b/>
        </w:rPr>
      </w:pPr>
      <w:r w:rsidRPr="00827A37">
        <w:rPr>
          <w:b/>
          <w:color w:val="7030A0"/>
        </w:rPr>
        <w:t>Conturi bancare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087"/>
        <w:gridCol w:w="1565"/>
        <w:gridCol w:w="1042"/>
        <w:gridCol w:w="1565"/>
        <w:gridCol w:w="1565"/>
        <w:gridCol w:w="1042"/>
        <w:gridCol w:w="1040"/>
      </w:tblGrid>
      <w:tr w:rsidR="00E11580" w:rsidRPr="002231FE" w14:paraId="484BCE4B" w14:textId="77777777" w:rsidTr="00C94C4D">
        <w:trPr>
          <w:tblHeader/>
        </w:trPr>
        <w:tc>
          <w:tcPr>
            <w:tcW w:w="1053" w:type="pct"/>
            <w:shd w:val="clear" w:color="auto" w:fill="C4C4C4"/>
            <w:tcMar>
              <w:top w:w="0" w:type="dxa"/>
              <w:left w:w="0" w:type="dxa"/>
              <w:bottom w:w="0" w:type="dxa"/>
              <w:right w:w="0" w:type="dxa"/>
            </w:tcMar>
            <w:vAlign w:val="center"/>
          </w:tcPr>
          <w:p w14:paraId="73E604C5" w14:textId="77777777" w:rsidR="00E11580" w:rsidRPr="002231FE" w:rsidRDefault="00E11580" w:rsidP="00C94C4D">
            <w:pPr>
              <w:spacing w:after="0" w:line="240" w:lineRule="auto"/>
              <w:jc w:val="center"/>
              <w:rPr>
                <w:b/>
                <w:bCs/>
                <w:sz w:val="18"/>
                <w:szCs w:val="18"/>
              </w:rPr>
            </w:pPr>
            <w:r w:rsidRPr="002231FE">
              <w:rPr>
                <w:b/>
                <w:bCs/>
                <w:sz w:val="18"/>
                <w:szCs w:val="18"/>
              </w:rPr>
              <w:t>IBAN</w:t>
            </w:r>
          </w:p>
        </w:tc>
        <w:tc>
          <w:tcPr>
            <w:tcW w:w="790" w:type="pct"/>
            <w:shd w:val="clear" w:color="auto" w:fill="C4C4C4"/>
            <w:tcMar>
              <w:top w:w="0" w:type="dxa"/>
              <w:left w:w="0" w:type="dxa"/>
              <w:bottom w:w="0" w:type="dxa"/>
              <w:right w:w="0" w:type="dxa"/>
            </w:tcMar>
            <w:vAlign w:val="center"/>
          </w:tcPr>
          <w:p w14:paraId="5A5200F6" w14:textId="77777777" w:rsidR="00E11580" w:rsidRPr="002231FE" w:rsidRDefault="00E11580" w:rsidP="00C94C4D">
            <w:pPr>
              <w:spacing w:after="0" w:line="240" w:lineRule="auto"/>
              <w:jc w:val="center"/>
              <w:rPr>
                <w:b/>
                <w:bCs/>
                <w:sz w:val="18"/>
                <w:szCs w:val="18"/>
              </w:rPr>
            </w:pPr>
            <w:r w:rsidRPr="002231FE">
              <w:rPr>
                <w:b/>
                <w:bCs/>
                <w:sz w:val="18"/>
                <w:szCs w:val="18"/>
              </w:rPr>
              <w:t>Cont</w:t>
            </w:r>
          </w:p>
        </w:tc>
        <w:tc>
          <w:tcPr>
            <w:tcW w:w="526" w:type="pct"/>
            <w:shd w:val="clear" w:color="auto" w:fill="C4C4C4"/>
            <w:tcMar>
              <w:top w:w="0" w:type="dxa"/>
              <w:left w:w="0" w:type="dxa"/>
              <w:bottom w:w="0" w:type="dxa"/>
              <w:right w:w="0" w:type="dxa"/>
            </w:tcMar>
            <w:vAlign w:val="center"/>
          </w:tcPr>
          <w:p w14:paraId="16FBBFE7" w14:textId="77777777" w:rsidR="00E11580" w:rsidRPr="002231FE" w:rsidRDefault="00E11580" w:rsidP="00C94C4D">
            <w:pPr>
              <w:spacing w:after="0" w:line="240" w:lineRule="auto"/>
              <w:jc w:val="center"/>
              <w:rPr>
                <w:b/>
                <w:bCs/>
                <w:sz w:val="18"/>
                <w:szCs w:val="18"/>
              </w:rPr>
            </w:pPr>
            <w:r w:rsidRPr="002231FE">
              <w:rPr>
                <w:b/>
                <w:bCs/>
                <w:sz w:val="18"/>
                <w:szCs w:val="18"/>
              </w:rPr>
              <w:t>Banca</w:t>
            </w:r>
          </w:p>
        </w:tc>
        <w:tc>
          <w:tcPr>
            <w:tcW w:w="790" w:type="pct"/>
            <w:shd w:val="clear" w:color="auto" w:fill="C4C4C4"/>
            <w:tcMar>
              <w:top w:w="0" w:type="dxa"/>
              <w:left w:w="0" w:type="dxa"/>
              <w:bottom w:w="0" w:type="dxa"/>
              <w:right w:w="0" w:type="dxa"/>
            </w:tcMar>
            <w:vAlign w:val="center"/>
          </w:tcPr>
          <w:p w14:paraId="52FDAEEC" w14:textId="77777777" w:rsidR="00E11580" w:rsidRPr="002231FE" w:rsidRDefault="00E11580" w:rsidP="00C94C4D">
            <w:pPr>
              <w:spacing w:after="0" w:line="240" w:lineRule="auto"/>
              <w:jc w:val="center"/>
              <w:rPr>
                <w:b/>
                <w:bCs/>
                <w:sz w:val="18"/>
                <w:szCs w:val="18"/>
              </w:rPr>
            </w:pPr>
            <w:r w:rsidRPr="002231FE">
              <w:rPr>
                <w:b/>
                <w:bCs/>
                <w:sz w:val="18"/>
                <w:szCs w:val="18"/>
              </w:rPr>
              <w:t>Sucursala</w:t>
            </w:r>
          </w:p>
        </w:tc>
        <w:tc>
          <w:tcPr>
            <w:tcW w:w="790" w:type="pct"/>
            <w:shd w:val="clear" w:color="auto" w:fill="C4C4C4"/>
            <w:tcMar>
              <w:top w:w="0" w:type="dxa"/>
              <w:left w:w="0" w:type="dxa"/>
              <w:bottom w:w="0" w:type="dxa"/>
              <w:right w:w="0" w:type="dxa"/>
            </w:tcMar>
            <w:vAlign w:val="center"/>
          </w:tcPr>
          <w:p w14:paraId="692C81CD" w14:textId="77777777" w:rsidR="00E11580" w:rsidRPr="002231FE" w:rsidRDefault="00E11580" w:rsidP="00C94C4D">
            <w:pPr>
              <w:spacing w:after="0" w:line="240" w:lineRule="auto"/>
              <w:jc w:val="center"/>
              <w:rPr>
                <w:b/>
                <w:bCs/>
                <w:sz w:val="18"/>
                <w:szCs w:val="18"/>
              </w:rPr>
            </w:pPr>
            <w:r w:rsidRPr="002231FE">
              <w:rPr>
                <w:b/>
                <w:bCs/>
                <w:sz w:val="18"/>
                <w:szCs w:val="18"/>
              </w:rPr>
              <w:t>Adresa sucursala</w:t>
            </w:r>
          </w:p>
        </w:tc>
        <w:tc>
          <w:tcPr>
            <w:tcW w:w="526" w:type="pct"/>
            <w:shd w:val="clear" w:color="auto" w:fill="C4C4C4"/>
            <w:tcMar>
              <w:top w:w="0" w:type="dxa"/>
              <w:left w:w="0" w:type="dxa"/>
              <w:bottom w:w="0" w:type="dxa"/>
              <w:right w:w="0" w:type="dxa"/>
            </w:tcMar>
            <w:vAlign w:val="center"/>
          </w:tcPr>
          <w:p w14:paraId="6B7C8F27" w14:textId="77777777" w:rsidR="00E11580" w:rsidRPr="002231FE" w:rsidRDefault="00E11580" w:rsidP="00C94C4D">
            <w:pPr>
              <w:spacing w:after="0" w:line="240" w:lineRule="auto"/>
              <w:jc w:val="center"/>
              <w:rPr>
                <w:b/>
                <w:bCs/>
                <w:sz w:val="18"/>
                <w:szCs w:val="18"/>
              </w:rPr>
            </w:pPr>
            <w:r w:rsidRPr="002231FE">
              <w:rPr>
                <w:b/>
                <w:bCs/>
                <w:sz w:val="18"/>
                <w:szCs w:val="18"/>
              </w:rPr>
              <w:t>Swift</w:t>
            </w:r>
          </w:p>
        </w:tc>
        <w:tc>
          <w:tcPr>
            <w:tcW w:w="526" w:type="pct"/>
            <w:shd w:val="clear" w:color="auto" w:fill="C4C4C4"/>
            <w:tcMar>
              <w:top w:w="0" w:type="dxa"/>
              <w:left w:w="0" w:type="dxa"/>
              <w:bottom w:w="0" w:type="dxa"/>
              <w:right w:w="0" w:type="dxa"/>
            </w:tcMar>
            <w:vAlign w:val="center"/>
          </w:tcPr>
          <w:p w14:paraId="248CCAC6" w14:textId="77777777" w:rsidR="00E11580" w:rsidRPr="002231FE" w:rsidRDefault="00E11580" w:rsidP="00C94C4D">
            <w:pPr>
              <w:spacing w:after="0" w:line="240" w:lineRule="auto"/>
              <w:jc w:val="center"/>
              <w:rPr>
                <w:b/>
                <w:bCs/>
                <w:sz w:val="18"/>
                <w:szCs w:val="18"/>
              </w:rPr>
            </w:pPr>
            <w:r w:rsidRPr="002231FE">
              <w:rPr>
                <w:b/>
                <w:bCs/>
                <w:sz w:val="18"/>
                <w:szCs w:val="18"/>
              </w:rPr>
              <w:t>Alte info</w:t>
            </w:r>
          </w:p>
        </w:tc>
      </w:tr>
      <w:tr w:rsidR="00E11580" w:rsidRPr="002231FE" w14:paraId="730054B9" w14:textId="77777777" w:rsidTr="00C94C4D">
        <w:tc>
          <w:tcPr>
            <w:tcW w:w="0" w:type="auto"/>
            <w:gridSpan w:val="7"/>
            <w:shd w:val="clear" w:color="auto" w:fill="FFFFFF"/>
            <w:tcMar>
              <w:top w:w="0" w:type="dxa"/>
              <w:left w:w="0" w:type="dxa"/>
              <w:bottom w:w="0" w:type="dxa"/>
              <w:right w:w="0" w:type="dxa"/>
            </w:tcMar>
            <w:vAlign w:val="center"/>
          </w:tcPr>
          <w:p w14:paraId="1F35EE36" w14:textId="77777777" w:rsidR="00E11580" w:rsidRPr="002231FE" w:rsidRDefault="00E11580" w:rsidP="00C94C4D">
            <w:pPr>
              <w:spacing w:after="0" w:line="240" w:lineRule="auto"/>
              <w:rPr>
                <w:b/>
                <w:sz w:val="18"/>
                <w:szCs w:val="18"/>
              </w:rPr>
            </w:pPr>
          </w:p>
        </w:tc>
      </w:tr>
    </w:tbl>
    <w:p w14:paraId="6EBF2581" w14:textId="77777777" w:rsidR="00E11580" w:rsidRPr="00827A37" w:rsidRDefault="00E11580" w:rsidP="00304E0D">
      <w:pPr>
        <w:spacing w:after="0" w:line="240" w:lineRule="auto"/>
        <w:rPr>
          <w:b/>
          <w:i/>
          <w:sz w:val="20"/>
          <w:szCs w:val="20"/>
        </w:rPr>
      </w:pPr>
      <w:r w:rsidRPr="00827A37">
        <w:rPr>
          <w:b/>
          <w:i/>
          <w:sz w:val="20"/>
          <w:szCs w:val="20"/>
        </w:rPr>
        <w:t>Informația se completează în profilul entității juridice, dreapta sus Funcția Modificare persoană juridică. Se poate modifica doar de către reprezentantul legal/împuternicit</w:t>
      </w:r>
    </w:p>
    <w:p w14:paraId="360EC012" w14:textId="77777777" w:rsidR="00E11580" w:rsidRPr="00827A37" w:rsidRDefault="00E11580" w:rsidP="00304E0D">
      <w:pPr>
        <w:spacing w:after="0" w:line="240" w:lineRule="auto"/>
        <w:rPr>
          <w:b/>
        </w:rPr>
      </w:pPr>
    </w:p>
    <w:p w14:paraId="6EEB5644" w14:textId="77777777" w:rsidR="00E11580" w:rsidRPr="00827A37" w:rsidRDefault="00E11580" w:rsidP="00304E0D">
      <w:pPr>
        <w:spacing w:after="0" w:line="240" w:lineRule="auto"/>
        <w:rPr>
          <w:b/>
          <w:color w:val="7030A0"/>
        </w:rPr>
      </w:pPr>
      <w:r w:rsidRPr="00827A37">
        <w:rPr>
          <w:b/>
          <w:color w:val="7030A0"/>
        </w:rPr>
        <w:t>Exerciții financiare</w:t>
      </w:r>
    </w:p>
    <w:p w14:paraId="555965D7" w14:textId="77777777" w:rsidR="00E11580" w:rsidRPr="00827A37" w:rsidRDefault="00E11580" w:rsidP="00304E0D">
      <w:pPr>
        <w:spacing w:after="0" w:line="240" w:lineRule="auto"/>
        <w:rPr>
          <w:b/>
        </w:rPr>
      </w:pPr>
      <w:r w:rsidRPr="00827A37">
        <w:rPr>
          <w:b/>
        </w:rPr>
        <w:t xml:space="preserve">Moneda: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338"/>
        <w:gridCol w:w="1281"/>
        <w:gridCol w:w="1343"/>
        <w:gridCol w:w="1965"/>
        <w:gridCol w:w="798"/>
        <w:gridCol w:w="721"/>
        <w:gridCol w:w="1253"/>
        <w:gridCol w:w="1207"/>
      </w:tblGrid>
      <w:tr w:rsidR="00E11580" w:rsidRPr="002231FE" w14:paraId="4C716207" w14:textId="77777777" w:rsidTr="00C94C4D">
        <w:trPr>
          <w:tblHeader/>
        </w:trPr>
        <w:tc>
          <w:tcPr>
            <w:tcW w:w="0" w:type="auto"/>
            <w:shd w:val="clear" w:color="auto" w:fill="C4C4C4"/>
            <w:tcMar>
              <w:top w:w="0" w:type="dxa"/>
              <w:left w:w="0" w:type="dxa"/>
              <w:bottom w:w="0" w:type="dxa"/>
              <w:right w:w="0" w:type="dxa"/>
            </w:tcMar>
            <w:vAlign w:val="center"/>
          </w:tcPr>
          <w:p w14:paraId="61A4BBC0" w14:textId="77777777" w:rsidR="00E11580" w:rsidRPr="002231FE" w:rsidRDefault="00E11580" w:rsidP="00C94C4D">
            <w:pPr>
              <w:spacing w:after="0" w:line="240" w:lineRule="auto"/>
              <w:jc w:val="center"/>
              <w:rPr>
                <w:b/>
                <w:bCs/>
                <w:sz w:val="18"/>
                <w:szCs w:val="18"/>
              </w:rPr>
            </w:pPr>
            <w:r w:rsidRPr="002231FE">
              <w:rPr>
                <w:b/>
                <w:bCs/>
                <w:sz w:val="18"/>
                <w:szCs w:val="18"/>
              </w:rPr>
              <w:t>Data inceput perioada</w:t>
            </w:r>
          </w:p>
        </w:tc>
        <w:tc>
          <w:tcPr>
            <w:tcW w:w="0" w:type="auto"/>
            <w:shd w:val="clear" w:color="auto" w:fill="C4C4C4"/>
            <w:tcMar>
              <w:top w:w="0" w:type="dxa"/>
              <w:left w:w="0" w:type="dxa"/>
              <w:bottom w:w="0" w:type="dxa"/>
              <w:right w:w="0" w:type="dxa"/>
            </w:tcMar>
            <w:vAlign w:val="center"/>
          </w:tcPr>
          <w:p w14:paraId="07C39C01" w14:textId="77777777" w:rsidR="00E11580" w:rsidRPr="002231FE" w:rsidRDefault="00E11580" w:rsidP="00C94C4D">
            <w:pPr>
              <w:spacing w:after="0" w:line="240" w:lineRule="auto"/>
              <w:jc w:val="center"/>
              <w:rPr>
                <w:b/>
                <w:bCs/>
                <w:sz w:val="18"/>
                <w:szCs w:val="18"/>
              </w:rPr>
            </w:pPr>
            <w:r w:rsidRPr="002231FE">
              <w:rPr>
                <w:b/>
                <w:bCs/>
                <w:sz w:val="18"/>
                <w:szCs w:val="18"/>
              </w:rPr>
              <w:t>Data sfarsit perioada</w:t>
            </w:r>
          </w:p>
        </w:tc>
        <w:tc>
          <w:tcPr>
            <w:tcW w:w="0" w:type="auto"/>
            <w:shd w:val="clear" w:color="auto" w:fill="C4C4C4"/>
            <w:tcMar>
              <w:top w:w="0" w:type="dxa"/>
              <w:left w:w="0" w:type="dxa"/>
              <w:bottom w:w="0" w:type="dxa"/>
              <w:right w:w="0" w:type="dxa"/>
            </w:tcMar>
            <w:vAlign w:val="center"/>
          </w:tcPr>
          <w:p w14:paraId="76449160" w14:textId="77777777" w:rsidR="00E11580" w:rsidRPr="002231FE" w:rsidRDefault="00E11580" w:rsidP="00C94C4D">
            <w:pPr>
              <w:spacing w:after="0" w:line="240" w:lineRule="auto"/>
              <w:jc w:val="center"/>
              <w:rPr>
                <w:b/>
                <w:bCs/>
                <w:sz w:val="18"/>
                <w:szCs w:val="18"/>
              </w:rPr>
            </w:pPr>
            <w:r w:rsidRPr="002231FE">
              <w:rPr>
                <w:b/>
                <w:bCs/>
                <w:sz w:val="18"/>
                <w:szCs w:val="18"/>
              </w:rPr>
              <w:t>Numar mediu angajati</w:t>
            </w:r>
          </w:p>
        </w:tc>
        <w:tc>
          <w:tcPr>
            <w:tcW w:w="0" w:type="auto"/>
            <w:shd w:val="clear" w:color="auto" w:fill="C4C4C4"/>
            <w:tcMar>
              <w:top w:w="0" w:type="dxa"/>
              <w:left w:w="0" w:type="dxa"/>
              <w:bottom w:w="0" w:type="dxa"/>
              <w:right w:w="0" w:type="dxa"/>
            </w:tcMar>
            <w:vAlign w:val="center"/>
          </w:tcPr>
          <w:p w14:paraId="3F8A06DD" w14:textId="77777777" w:rsidR="00E11580" w:rsidRPr="002231FE" w:rsidRDefault="00E11580" w:rsidP="00C94C4D">
            <w:pPr>
              <w:spacing w:after="0" w:line="240" w:lineRule="auto"/>
              <w:jc w:val="center"/>
              <w:rPr>
                <w:b/>
                <w:bCs/>
                <w:sz w:val="18"/>
                <w:szCs w:val="18"/>
              </w:rPr>
            </w:pPr>
            <w:r w:rsidRPr="002231FE">
              <w:rPr>
                <w:b/>
                <w:bCs/>
                <w:sz w:val="18"/>
                <w:szCs w:val="18"/>
              </w:rPr>
              <w:t>Cifra de afaceri/Venituri totale</w:t>
            </w:r>
          </w:p>
        </w:tc>
        <w:tc>
          <w:tcPr>
            <w:tcW w:w="0" w:type="auto"/>
            <w:shd w:val="clear" w:color="auto" w:fill="C4C4C4"/>
            <w:tcMar>
              <w:top w:w="0" w:type="dxa"/>
              <w:left w:w="0" w:type="dxa"/>
              <w:bottom w:w="0" w:type="dxa"/>
              <w:right w:w="0" w:type="dxa"/>
            </w:tcMar>
            <w:vAlign w:val="center"/>
          </w:tcPr>
          <w:p w14:paraId="2D3610D9" w14:textId="77777777" w:rsidR="00E11580" w:rsidRPr="002231FE" w:rsidRDefault="00E11580" w:rsidP="00C94C4D">
            <w:pPr>
              <w:spacing w:after="0" w:line="240" w:lineRule="auto"/>
              <w:jc w:val="center"/>
              <w:rPr>
                <w:b/>
                <w:bCs/>
                <w:sz w:val="18"/>
                <w:szCs w:val="18"/>
              </w:rPr>
            </w:pPr>
            <w:r w:rsidRPr="002231FE">
              <w:rPr>
                <w:b/>
                <w:bCs/>
                <w:sz w:val="18"/>
                <w:szCs w:val="18"/>
              </w:rPr>
              <w:t>Active totale</w:t>
            </w:r>
          </w:p>
        </w:tc>
        <w:tc>
          <w:tcPr>
            <w:tcW w:w="0" w:type="auto"/>
            <w:shd w:val="clear" w:color="auto" w:fill="C4C4C4"/>
            <w:tcMar>
              <w:top w:w="0" w:type="dxa"/>
              <w:left w:w="0" w:type="dxa"/>
              <w:bottom w:w="0" w:type="dxa"/>
              <w:right w:w="0" w:type="dxa"/>
            </w:tcMar>
            <w:vAlign w:val="center"/>
          </w:tcPr>
          <w:p w14:paraId="0E311007" w14:textId="77777777" w:rsidR="00E11580" w:rsidRPr="002231FE" w:rsidRDefault="00E11580" w:rsidP="00C94C4D">
            <w:pPr>
              <w:spacing w:after="0" w:line="240" w:lineRule="auto"/>
              <w:jc w:val="center"/>
              <w:rPr>
                <w:b/>
                <w:bCs/>
                <w:sz w:val="18"/>
                <w:szCs w:val="18"/>
              </w:rPr>
            </w:pPr>
            <w:r w:rsidRPr="002231FE">
              <w:rPr>
                <w:b/>
                <w:bCs/>
                <w:sz w:val="18"/>
                <w:szCs w:val="18"/>
              </w:rPr>
              <w:t>Profit NET</w:t>
            </w:r>
          </w:p>
        </w:tc>
        <w:tc>
          <w:tcPr>
            <w:tcW w:w="0" w:type="auto"/>
            <w:shd w:val="clear" w:color="auto" w:fill="C4C4C4"/>
            <w:tcMar>
              <w:top w:w="0" w:type="dxa"/>
              <w:left w:w="0" w:type="dxa"/>
              <w:bottom w:w="0" w:type="dxa"/>
              <w:right w:w="0" w:type="dxa"/>
            </w:tcMar>
            <w:vAlign w:val="center"/>
          </w:tcPr>
          <w:p w14:paraId="0B40A30E" w14:textId="77777777" w:rsidR="00E11580" w:rsidRPr="002231FE" w:rsidRDefault="00E11580" w:rsidP="00C94C4D">
            <w:pPr>
              <w:spacing w:after="0" w:line="240" w:lineRule="auto"/>
              <w:jc w:val="center"/>
              <w:rPr>
                <w:b/>
                <w:bCs/>
                <w:sz w:val="18"/>
                <w:szCs w:val="18"/>
              </w:rPr>
            </w:pPr>
            <w:r w:rsidRPr="002231FE">
              <w:rPr>
                <w:b/>
                <w:bCs/>
                <w:sz w:val="18"/>
                <w:szCs w:val="18"/>
              </w:rPr>
              <w:t>Profit in exploatare</w:t>
            </w:r>
          </w:p>
        </w:tc>
        <w:tc>
          <w:tcPr>
            <w:tcW w:w="0" w:type="auto"/>
            <w:shd w:val="clear" w:color="auto" w:fill="C4C4C4"/>
            <w:tcMar>
              <w:top w:w="0" w:type="dxa"/>
              <w:left w:w="0" w:type="dxa"/>
              <w:bottom w:w="0" w:type="dxa"/>
              <w:right w:w="0" w:type="dxa"/>
            </w:tcMar>
            <w:vAlign w:val="center"/>
          </w:tcPr>
          <w:p w14:paraId="49BC00A4" w14:textId="77777777" w:rsidR="00E11580" w:rsidRPr="002231FE" w:rsidRDefault="00E11580" w:rsidP="00C94C4D">
            <w:pPr>
              <w:spacing w:after="0" w:line="240" w:lineRule="auto"/>
              <w:jc w:val="center"/>
              <w:rPr>
                <w:b/>
                <w:bCs/>
                <w:sz w:val="18"/>
                <w:szCs w:val="18"/>
              </w:rPr>
            </w:pPr>
            <w:r w:rsidRPr="002231FE">
              <w:rPr>
                <w:b/>
                <w:bCs/>
                <w:sz w:val="18"/>
                <w:szCs w:val="18"/>
              </w:rPr>
              <w:t>Venituri Cercetare</w:t>
            </w:r>
          </w:p>
        </w:tc>
      </w:tr>
      <w:tr w:rsidR="00E11580" w:rsidRPr="002231FE" w14:paraId="15164B8E" w14:textId="77777777" w:rsidTr="00C94C4D">
        <w:trPr>
          <w:tblHeader/>
        </w:trPr>
        <w:tc>
          <w:tcPr>
            <w:tcW w:w="0" w:type="auto"/>
            <w:tcMar>
              <w:top w:w="0" w:type="dxa"/>
              <w:left w:w="0" w:type="dxa"/>
              <w:bottom w:w="0" w:type="dxa"/>
              <w:right w:w="0" w:type="dxa"/>
            </w:tcMar>
            <w:vAlign w:val="center"/>
          </w:tcPr>
          <w:p w14:paraId="34CA8734"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58B19581"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2FC157DF"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2754CFF8"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7BBB1B48"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54129037"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67337FF2"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3DC04B52" w14:textId="77777777" w:rsidR="00E11580" w:rsidRPr="002231FE" w:rsidRDefault="00E11580" w:rsidP="00C94C4D">
            <w:pPr>
              <w:spacing w:after="0" w:line="240" w:lineRule="auto"/>
              <w:jc w:val="center"/>
              <w:rPr>
                <w:b/>
                <w:bCs/>
                <w:sz w:val="18"/>
                <w:szCs w:val="18"/>
              </w:rPr>
            </w:pPr>
          </w:p>
        </w:tc>
      </w:tr>
    </w:tbl>
    <w:p w14:paraId="135D33FF" w14:textId="77777777" w:rsidR="00E11580" w:rsidRPr="00827A37" w:rsidRDefault="00E11580" w:rsidP="00304E0D">
      <w:pPr>
        <w:spacing w:after="0" w:line="240" w:lineRule="auto"/>
        <w:rPr>
          <w:b/>
          <w:i/>
          <w:sz w:val="20"/>
          <w:szCs w:val="20"/>
        </w:rPr>
      </w:pPr>
      <w:r w:rsidRPr="00827A37">
        <w:rPr>
          <w:b/>
          <w:i/>
          <w:sz w:val="20"/>
          <w:szCs w:val="20"/>
        </w:rPr>
        <w:t>Informația se completează în profilul entității juridice, dreapta sus Funcția Modificare persoană juridică. Se poate modifica doar de către reprezentantul legal/împuternicit</w:t>
      </w:r>
    </w:p>
    <w:p w14:paraId="79A073F5" w14:textId="77777777" w:rsidR="00E11580" w:rsidRPr="00827A37" w:rsidRDefault="00E11580" w:rsidP="00304E0D">
      <w:pPr>
        <w:spacing w:after="0" w:line="240" w:lineRule="auto"/>
        <w:rPr>
          <w:b/>
          <w:color w:val="2F5496"/>
        </w:rPr>
      </w:pPr>
    </w:p>
    <w:p w14:paraId="1B8D724C" w14:textId="77777777" w:rsidR="00E11580" w:rsidRPr="00827A37" w:rsidRDefault="00E11580" w:rsidP="00304E0D">
      <w:pPr>
        <w:spacing w:after="0" w:line="240" w:lineRule="auto"/>
        <w:rPr>
          <w:b/>
          <w:color w:val="2F5496"/>
        </w:rPr>
      </w:pPr>
      <w:r w:rsidRPr="00827A37">
        <w:rPr>
          <w:b/>
          <w:color w:val="2F5496"/>
        </w:rPr>
        <w:t xml:space="preserve">FINANTARI </w:t>
      </w:r>
    </w:p>
    <w:p w14:paraId="1C667D7E" w14:textId="77777777" w:rsidR="00E11580" w:rsidRPr="00827A37" w:rsidRDefault="00E11580" w:rsidP="00304E0D">
      <w:pPr>
        <w:spacing w:after="0" w:line="240" w:lineRule="auto"/>
        <w:rPr>
          <w:b/>
          <w:color w:val="7030A0"/>
        </w:rPr>
      </w:pPr>
      <w:r w:rsidRPr="00827A37">
        <w:rPr>
          <w:b/>
          <w:color w:val="7030A0"/>
        </w:rPr>
        <w:t>Asistenta acordata</w:t>
      </w:r>
    </w:p>
    <w:p w14:paraId="22E900E0" w14:textId="77777777" w:rsidR="00E11580" w:rsidRPr="00827A37" w:rsidRDefault="00E11580" w:rsidP="00304E0D">
      <w:pPr>
        <w:spacing w:after="0" w:line="240" w:lineRule="auto"/>
        <w:jc w:val="center"/>
        <w:rPr>
          <w:b/>
        </w:rPr>
      </w:pPr>
      <w:r w:rsidRPr="00827A37">
        <w:rPr>
          <w:b/>
        </w:rPr>
        <w:t>Asistenta acordata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53"/>
        <w:gridCol w:w="661"/>
        <w:gridCol w:w="603"/>
        <w:gridCol w:w="603"/>
        <w:gridCol w:w="674"/>
        <w:gridCol w:w="597"/>
        <w:gridCol w:w="531"/>
        <w:gridCol w:w="736"/>
        <w:gridCol w:w="735"/>
        <w:gridCol w:w="873"/>
        <w:gridCol w:w="961"/>
        <w:gridCol w:w="600"/>
        <w:gridCol w:w="525"/>
        <w:gridCol w:w="354"/>
      </w:tblGrid>
      <w:tr w:rsidR="00E11580" w:rsidRPr="002231FE" w14:paraId="59F9CA5D" w14:textId="77777777" w:rsidTr="00C94C4D">
        <w:trPr>
          <w:tblHeader/>
        </w:trPr>
        <w:tc>
          <w:tcPr>
            <w:tcW w:w="734" w:type="pct"/>
            <w:shd w:val="clear" w:color="auto" w:fill="C4C4C4"/>
            <w:tcMar>
              <w:top w:w="0" w:type="dxa"/>
              <w:left w:w="0" w:type="dxa"/>
              <w:bottom w:w="0" w:type="dxa"/>
              <w:right w:w="0" w:type="dxa"/>
            </w:tcMar>
            <w:vAlign w:val="center"/>
          </w:tcPr>
          <w:p w14:paraId="5FD34A65" w14:textId="77777777" w:rsidR="00E11580" w:rsidRPr="002231FE" w:rsidRDefault="00E11580" w:rsidP="00C94C4D">
            <w:pPr>
              <w:spacing w:after="0" w:line="240" w:lineRule="auto"/>
              <w:jc w:val="center"/>
              <w:rPr>
                <w:b/>
                <w:bCs/>
                <w:sz w:val="16"/>
                <w:szCs w:val="16"/>
              </w:rPr>
            </w:pPr>
            <w:r w:rsidRPr="002231FE">
              <w:rPr>
                <w:b/>
                <w:bCs/>
                <w:sz w:val="16"/>
                <w:szCs w:val="16"/>
              </w:rPr>
              <w:t>Titlu</w:t>
            </w:r>
          </w:p>
        </w:tc>
        <w:tc>
          <w:tcPr>
            <w:tcW w:w="334" w:type="pct"/>
            <w:shd w:val="clear" w:color="auto" w:fill="C4C4C4"/>
            <w:tcMar>
              <w:top w:w="0" w:type="dxa"/>
              <w:left w:w="0" w:type="dxa"/>
              <w:bottom w:w="0" w:type="dxa"/>
              <w:right w:w="0" w:type="dxa"/>
            </w:tcMar>
            <w:vAlign w:val="center"/>
          </w:tcPr>
          <w:p w14:paraId="47D9E74C" w14:textId="77777777" w:rsidR="00E11580" w:rsidRPr="002231FE" w:rsidRDefault="00E11580" w:rsidP="00C94C4D">
            <w:pPr>
              <w:spacing w:after="0" w:line="240" w:lineRule="auto"/>
              <w:jc w:val="center"/>
              <w:rPr>
                <w:b/>
                <w:bCs/>
                <w:sz w:val="16"/>
                <w:szCs w:val="16"/>
              </w:rPr>
            </w:pPr>
            <w:r w:rsidRPr="002231FE">
              <w:rPr>
                <w:b/>
                <w:bCs/>
                <w:sz w:val="16"/>
                <w:szCs w:val="16"/>
              </w:rPr>
              <w:t>Nr.inreg. contract</w:t>
            </w:r>
          </w:p>
        </w:tc>
        <w:tc>
          <w:tcPr>
            <w:tcW w:w="0" w:type="auto"/>
            <w:shd w:val="clear" w:color="auto" w:fill="C4C4C4"/>
            <w:tcMar>
              <w:top w:w="0" w:type="dxa"/>
              <w:left w:w="0" w:type="dxa"/>
              <w:bottom w:w="0" w:type="dxa"/>
              <w:right w:w="0" w:type="dxa"/>
            </w:tcMar>
            <w:vAlign w:val="center"/>
          </w:tcPr>
          <w:p w14:paraId="0D8B29F3" w14:textId="77777777" w:rsidR="00E11580" w:rsidRPr="002231FE" w:rsidRDefault="00E11580" w:rsidP="00C94C4D">
            <w:pPr>
              <w:spacing w:after="0" w:line="240" w:lineRule="auto"/>
              <w:jc w:val="center"/>
              <w:rPr>
                <w:b/>
                <w:bCs/>
                <w:sz w:val="16"/>
                <w:szCs w:val="16"/>
              </w:rPr>
            </w:pPr>
            <w:r w:rsidRPr="002231FE">
              <w:rPr>
                <w:b/>
                <w:bCs/>
                <w:sz w:val="16"/>
                <w:szCs w:val="16"/>
              </w:rPr>
              <w:t>Data semnare</w:t>
            </w:r>
          </w:p>
        </w:tc>
        <w:tc>
          <w:tcPr>
            <w:tcW w:w="0" w:type="auto"/>
            <w:shd w:val="clear" w:color="auto" w:fill="C4C4C4"/>
            <w:tcMar>
              <w:top w:w="0" w:type="dxa"/>
              <w:left w:w="0" w:type="dxa"/>
              <w:bottom w:w="0" w:type="dxa"/>
              <w:right w:w="0" w:type="dxa"/>
            </w:tcMar>
            <w:vAlign w:val="center"/>
          </w:tcPr>
          <w:p w14:paraId="2ED512DD" w14:textId="77777777" w:rsidR="00E11580" w:rsidRPr="002231FE" w:rsidRDefault="00E11580" w:rsidP="00C94C4D">
            <w:pPr>
              <w:spacing w:after="0" w:line="240" w:lineRule="auto"/>
              <w:jc w:val="center"/>
              <w:rPr>
                <w:b/>
                <w:bCs/>
                <w:sz w:val="16"/>
                <w:szCs w:val="16"/>
              </w:rPr>
            </w:pPr>
            <w:r w:rsidRPr="002231FE">
              <w:rPr>
                <w:b/>
                <w:bCs/>
                <w:sz w:val="16"/>
                <w:szCs w:val="16"/>
              </w:rPr>
              <w:t>Data incepere</w:t>
            </w:r>
          </w:p>
        </w:tc>
        <w:tc>
          <w:tcPr>
            <w:tcW w:w="0" w:type="auto"/>
            <w:shd w:val="clear" w:color="auto" w:fill="C4C4C4"/>
            <w:tcMar>
              <w:top w:w="0" w:type="dxa"/>
              <w:left w:w="0" w:type="dxa"/>
              <w:bottom w:w="0" w:type="dxa"/>
              <w:right w:w="0" w:type="dxa"/>
            </w:tcMar>
            <w:vAlign w:val="center"/>
          </w:tcPr>
          <w:p w14:paraId="3F417BFB" w14:textId="77777777" w:rsidR="00E11580" w:rsidRPr="002231FE" w:rsidRDefault="00E11580" w:rsidP="00C94C4D">
            <w:pPr>
              <w:spacing w:after="0" w:line="240" w:lineRule="auto"/>
              <w:jc w:val="center"/>
              <w:rPr>
                <w:b/>
                <w:bCs/>
                <w:sz w:val="16"/>
                <w:szCs w:val="16"/>
              </w:rPr>
            </w:pPr>
            <w:r w:rsidRPr="002231FE">
              <w:rPr>
                <w:b/>
                <w:bCs/>
                <w:sz w:val="16"/>
                <w:szCs w:val="16"/>
              </w:rPr>
              <w:t>Data finalizare</w:t>
            </w:r>
          </w:p>
        </w:tc>
        <w:tc>
          <w:tcPr>
            <w:tcW w:w="0" w:type="auto"/>
            <w:shd w:val="clear" w:color="auto" w:fill="C4C4C4"/>
            <w:tcMar>
              <w:top w:w="0" w:type="dxa"/>
              <w:left w:w="0" w:type="dxa"/>
              <w:bottom w:w="0" w:type="dxa"/>
              <w:right w:w="0" w:type="dxa"/>
            </w:tcMar>
            <w:vAlign w:val="center"/>
          </w:tcPr>
          <w:p w14:paraId="4E3E21E7" w14:textId="77777777" w:rsidR="00E11580" w:rsidRPr="002231FE" w:rsidRDefault="00E11580" w:rsidP="00C94C4D">
            <w:pPr>
              <w:spacing w:after="0" w:line="240" w:lineRule="auto"/>
              <w:jc w:val="center"/>
              <w:rPr>
                <w:b/>
                <w:bCs/>
                <w:sz w:val="16"/>
                <w:szCs w:val="16"/>
              </w:rPr>
            </w:pPr>
            <w:r w:rsidRPr="002231FE">
              <w:rPr>
                <w:b/>
                <w:bCs/>
                <w:sz w:val="16"/>
                <w:szCs w:val="16"/>
              </w:rPr>
              <w:t>Valoare Totala Proiect</w:t>
            </w:r>
          </w:p>
        </w:tc>
        <w:tc>
          <w:tcPr>
            <w:tcW w:w="0" w:type="auto"/>
            <w:shd w:val="clear" w:color="auto" w:fill="C4C4C4"/>
            <w:tcMar>
              <w:top w:w="0" w:type="dxa"/>
              <w:left w:w="0" w:type="dxa"/>
              <w:bottom w:w="0" w:type="dxa"/>
              <w:right w:w="0" w:type="dxa"/>
            </w:tcMar>
            <w:vAlign w:val="center"/>
          </w:tcPr>
          <w:p w14:paraId="40A76CF7" w14:textId="77777777" w:rsidR="00E11580" w:rsidRPr="002231FE" w:rsidRDefault="00E11580" w:rsidP="00C94C4D">
            <w:pPr>
              <w:spacing w:after="0" w:line="240" w:lineRule="auto"/>
              <w:jc w:val="center"/>
              <w:rPr>
                <w:b/>
                <w:bCs/>
                <w:sz w:val="16"/>
                <w:szCs w:val="16"/>
              </w:rPr>
            </w:pPr>
            <w:r w:rsidRPr="002231FE">
              <w:rPr>
                <w:b/>
                <w:bCs/>
                <w:sz w:val="16"/>
                <w:szCs w:val="16"/>
              </w:rPr>
              <w:t>Eligibil Proiect</w:t>
            </w:r>
          </w:p>
        </w:tc>
        <w:tc>
          <w:tcPr>
            <w:tcW w:w="0" w:type="auto"/>
            <w:shd w:val="clear" w:color="auto" w:fill="C4C4C4"/>
            <w:tcMar>
              <w:top w:w="0" w:type="dxa"/>
              <w:left w:w="0" w:type="dxa"/>
              <w:bottom w:w="0" w:type="dxa"/>
              <w:right w:w="0" w:type="dxa"/>
            </w:tcMar>
            <w:vAlign w:val="center"/>
          </w:tcPr>
          <w:p w14:paraId="720C1598" w14:textId="77777777" w:rsidR="00E11580" w:rsidRPr="002231FE" w:rsidRDefault="00E11580" w:rsidP="00C94C4D">
            <w:pPr>
              <w:spacing w:after="0" w:line="240" w:lineRule="auto"/>
              <w:jc w:val="center"/>
              <w:rPr>
                <w:b/>
                <w:bCs/>
                <w:sz w:val="16"/>
                <w:szCs w:val="16"/>
              </w:rPr>
            </w:pPr>
            <w:r w:rsidRPr="002231FE">
              <w:rPr>
                <w:b/>
                <w:bCs/>
                <w:sz w:val="16"/>
                <w:szCs w:val="16"/>
              </w:rPr>
              <w:t>Eligibil Beneficiar</w:t>
            </w:r>
          </w:p>
        </w:tc>
        <w:tc>
          <w:tcPr>
            <w:tcW w:w="0" w:type="auto"/>
            <w:shd w:val="clear" w:color="auto" w:fill="C4C4C4"/>
            <w:tcMar>
              <w:top w:w="0" w:type="dxa"/>
              <w:left w:w="0" w:type="dxa"/>
              <w:bottom w:w="0" w:type="dxa"/>
              <w:right w:w="0" w:type="dxa"/>
            </w:tcMar>
            <w:vAlign w:val="center"/>
          </w:tcPr>
          <w:p w14:paraId="54A56E90" w14:textId="77777777" w:rsidR="00E11580" w:rsidRPr="002231FE" w:rsidRDefault="00E11580" w:rsidP="00C94C4D">
            <w:pPr>
              <w:spacing w:after="0" w:line="240" w:lineRule="auto"/>
              <w:jc w:val="center"/>
              <w:rPr>
                <w:b/>
                <w:bCs/>
                <w:sz w:val="16"/>
                <w:szCs w:val="16"/>
              </w:rPr>
            </w:pPr>
            <w:r w:rsidRPr="002231FE">
              <w:rPr>
                <w:b/>
                <w:bCs/>
                <w:sz w:val="16"/>
                <w:szCs w:val="16"/>
              </w:rPr>
              <w:t>Sprijin Beneficiar</w:t>
            </w:r>
          </w:p>
        </w:tc>
        <w:tc>
          <w:tcPr>
            <w:tcW w:w="437" w:type="pct"/>
            <w:shd w:val="clear" w:color="auto" w:fill="C4C4C4"/>
            <w:tcMar>
              <w:top w:w="0" w:type="dxa"/>
              <w:left w:w="0" w:type="dxa"/>
              <w:bottom w:w="0" w:type="dxa"/>
              <w:right w:w="0" w:type="dxa"/>
            </w:tcMar>
            <w:vAlign w:val="center"/>
          </w:tcPr>
          <w:p w14:paraId="698F7E60" w14:textId="77777777" w:rsidR="00E11580" w:rsidRPr="002231FE" w:rsidRDefault="00E11580" w:rsidP="00C94C4D">
            <w:pPr>
              <w:spacing w:after="0" w:line="240" w:lineRule="auto"/>
              <w:jc w:val="center"/>
              <w:rPr>
                <w:b/>
                <w:bCs/>
                <w:sz w:val="16"/>
                <w:szCs w:val="16"/>
              </w:rPr>
            </w:pPr>
            <w:r w:rsidRPr="002231FE">
              <w:rPr>
                <w:b/>
                <w:bCs/>
                <w:sz w:val="16"/>
                <w:szCs w:val="16"/>
              </w:rPr>
              <w:t>Rambursare Efectiva</w:t>
            </w:r>
          </w:p>
        </w:tc>
        <w:tc>
          <w:tcPr>
            <w:tcW w:w="485" w:type="pct"/>
            <w:shd w:val="clear" w:color="auto" w:fill="C4C4C4"/>
            <w:tcMar>
              <w:top w:w="0" w:type="dxa"/>
              <w:left w:w="0" w:type="dxa"/>
              <w:bottom w:w="0" w:type="dxa"/>
              <w:right w:w="0" w:type="dxa"/>
            </w:tcMar>
            <w:vAlign w:val="center"/>
          </w:tcPr>
          <w:p w14:paraId="40F01093" w14:textId="77777777" w:rsidR="00E11580" w:rsidRPr="002231FE" w:rsidRDefault="00E11580" w:rsidP="00C94C4D">
            <w:pPr>
              <w:spacing w:after="0" w:line="240" w:lineRule="auto"/>
              <w:jc w:val="center"/>
              <w:rPr>
                <w:b/>
                <w:bCs/>
                <w:sz w:val="16"/>
                <w:szCs w:val="16"/>
              </w:rPr>
            </w:pPr>
            <w:r w:rsidRPr="002231FE">
              <w:rPr>
                <w:b/>
                <w:bCs/>
                <w:sz w:val="16"/>
                <w:szCs w:val="16"/>
              </w:rPr>
              <w:t>Surse Financiare</w:t>
            </w:r>
            <w:r w:rsidRPr="002231FE">
              <w:rPr>
                <w:b/>
                <w:bCs/>
                <w:color w:val="FF0000"/>
                <w:sz w:val="16"/>
                <w:szCs w:val="16"/>
              </w:rPr>
              <w:t>*</w:t>
            </w:r>
          </w:p>
        </w:tc>
        <w:tc>
          <w:tcPr>
            <w:tcW w:w="303" w:type="pct"/>
            <w:shd w:val="clear" w:color="auto" w:fill="C4C4C4"/>
            <w:tcMar>
              <w:top w:w="0" w:type="dxa"/>
              <w:left w:w="0" w:type="dxa"/>
              <w:bottom w:w="0" w:type="dxa"/>
              <w:right w:w="0" w:type="dxa"/>
            </w:tcMar>
            <w:vAlign w:val="center"/>
          </w:tcPr>
          <w:p w14:paraId="54B8C03A" w14:textId="77777777" w:rsidR="00E11580" w:rsidRPr="002231FE" w:rsidRDefault="00E11580" w:rsidP="00C94C4D">
            <w:pPr>
              <w:spacing w:after="0" w:line="240" w:lineRule="auto"/>
              <w:jc w:val="center"/>
              <w:rPr>
                <w:b/>
                <w:bCs/>
                <w:sz w:val="16"/>
                <w:szCs w:val="16"/>
              </w:rPr>
            </w:pPr>
            <w:r w:rsidRPr="002231FE">
              <w:rPr>
                <w:b/>
                <w:bCs/>
                <w:sz w:val="16"/>
                <w:szCs w:val="16"/>
              </w:rPr>
              <w:t>Moneda</w:t>
            </w:r>
          </w:p>
        </w:tc>
        <w:tc>
          <w:tcPr>
            <w:tcW w:w="0" w:type="auto"/>
            <w:shd w:val="clear" w:color="auto" w:fill="C4C4C4"/>
            <w:tcMar>
              <w:top w:w="0" w:type="dxa"/>
              <w:left w:w="0" w:type="dxa"/>
              <w:bottom w:w="0" w:type="dxa"/>
              <w:right w:w="0" w:type="dxa"/>
            </w:tcMar>
            <w:vAlign w:val="center"/>
          </w:tcPr>
          <w:p w14:paraId="4EB34F54" w14:textId="77777777" w:rsidR="00E11580" w:rsidRPr="002231FE" w:rsidRDefault="00E11580" w:rsidP="00C94C4D">
            <w:pPr>
              <w:spacing w:after="0" w:line="240" w:lineRule="auto"/>
              <w:jc w:val="center"/>
              <w:rPr>
                <w:b/>
                <w:bCs/>
                <w:sz w:val="16"/>
                <w:szCs w:val="16"/>
              </w:rPr>
            </w:pPr>
            <w:r w:rsidRPr="002231FE">
              <w:rPr>
                <w:b/>
                <w:bCs/>
                <w:sz w:val="16"/>
                <w:szCs w:val="16"/>
              </w:rPr>
              <w:t>Curs de schimb</w:t>
            </w:r>
          </w:p>
        </w:tc>
        <w:tc>
          <w:tcPr>
            <w:tcW w:w="0" w:type="auto"/>
            <w:shd w:val="clear" w:color="auto" w:fill="C4C4C4"/>
            <w:tcMar>
              <w:top w:w="0" w:type="dxa"/>
              <w:left w:w="0" w:type="dxa"/>
              <w:bottom w:w="0" w:type="dxa"/>
              <w:right w:w="0" w:type="dxa"/>
            </w:tcMar>
            <w:vAlign w:val="center"/>
          </w:tcPr>
          <w:p w14:paraId="4FF736AF" w14:textId="77777777" w:rsidR="00E11580" w:rsidRPr="002231FE" w:rsidRDefault="00E11580" w:rsidP="00C94C4D">
            <w:pPr>
              <w:spacing w:after="0" w:line="240" w:lineRule="auto"/>
              <w:jc w:val="center"/>
              <w:rPr>
                <w:b/>
                <w:bCs/>
                <w:sz w:val="16"/>
                <w:szCs w:val="16"/>
              </w:rPr>
            </w:pPr>
            <w:r w:rsidRPr="002231FE">
              <w:rPr>
                <w:b/>
                <w:bCs/>
                <w:sz w:val="16"/>
                <w:szCs w:val="16"/>
              </w:rPr>
              <w:t>Data curs</w:t>
            </w:r>
          </w:p>
        </w:tc>
      </w:tr>
      <w:tr w:rsidR="00E11580" w:rsidRPr="002231FE" w14:paraId="3DE2EA00" w14:textId="77777777" w:rsidTr="00C94C4D">
        <w:tc>
          <w:tcPr>
            <w:tcW w:w="0" w:type="auto"/>
            <w:shd w:val="clear" w:color="auto" w:fill="FFFFFF"/>
            <w:tcMar>
              <w:top w:w="0" w:type="dxa"/>
              <w:left w:w="0" w:type="dxa"/>
              <w:bottom w:w="0" w:type="dxa"/>
              <w:right w:w="0" w:type="dxa"/>
            </w:tcMar>
            <w:vAlign w:val="center"/>
          </w:tcPr>
          <w:p w14:paraId="5ED5361D"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3489D8B1"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274AD632"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7D07F21C"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34E013FC"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36B6F1C"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B92405E"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4BC1CA8"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4FA42FF3"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68D04BBA"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19F5FF3B"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0D4D3A0D"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66B8C05D" w14:textId="77777777" w:rsidR="00E11580" w:rsidRPr="002231FE" w:rsidRDefault="00E11580" w:rsidP="00C94C4D">
            <w:pPr>
              <w:spacing w:after="0" w:line="240" w:lineRule="auto"/>
              <w:rPr>
                <w:b/>
                <w:sz w:val="16"/>
                <w:szCs w:val="16"/>
              </w:rPr>
            </w:pPr>
          </w:p>
        </w:tc>
        <w:tc>
          <w:tcPr>
            <w:tcW w:w="0" w:type="auto"/>
            <w:shd w:val="clear" w:color="auto" w:fill="FFFFFF"/>
            <w:tcMar>
              <w:top w:w="0" w:type="dxa"/>
              <w:left w:w="0" w:type="dxa"/>
              <w:bottom w:w="0" w:type="dxa"/>
              <w:right w:w="0" w:type="dxa"/>
            </w:tcMar>
            <w:vAlign w:val="center"/>
          </w:tcPr>
          <w:p w14:paraId="58B8A01A" w14:textId="77777777" w:rsidR="00E11580" w:rsidRPr="002231FE" w:rsidRDefault="00E11580" w:rsidP="00C94C4D">
            <w:pPr>
              <w:spacing w:after="0" w:line="240" w:lineRule="auto"/>
              <w:rPr>
                <w:b/>
                <w:sz w:val="16"/>
                <w:szCs w:val="16"/>
              </w:rPr>
            </w:pPr>
          </w:p>
        </w:tc>
      </w:tr>
    </w:tbl>
    <w:p w14:paraId="4537D2B3" w14:textId="77777777" w:rsidR="00E11580" w:rsidRPr="00827A37" w:rsidRDefault="00E11580" w:rsidP="00304E0D">
      <w:pPr>
        <w:spacing w:after="0" w:line="240" w:lineRule="auto"/>
        <w:rPr>
          <w:b/>
          <w:color w:val="7030A0"/>
        </w:rPr>
      </w:pPr>
      <w:r w:rsidRPr="00827A37">
        <w:rPr>
          <w:b/>
          <w:i/>
          <w:sz w:val="20"/>
          <w:szCs w:val="20"/>
        </w:rPr>
        <w:t>* se selectează din nomenclator</w:t>
      </w:r>
      <w:r w:rsidRPr="00827A37">
        <w:rPr>
          <w:b/>
          <w:i/>
          <w:color w:val="FF0000"/>
          <w:sz w:val="20"/>
          <w:szCs w:val="20"/>
        </w:rPr>
        <w:br/>
      </w:r>
      <w:r w:rsidRPr="00827A37">
        <w:rPr>
          <w:b/>
          <w:color w:val="7030A0"/>
        </w:rPr>
        <w:t>Asistenta solicitata</w:t>
      </w:r>
    </w:p>
    <w:p w14:paraId="099AE88F" w14:textId="77777777" w:rsidR="00E11580" w:rsidRPr="00827A37" w:rsidRDefault="00E11580" w:rsidP="00304E0D">
      <w:pPr>
        <w:spacing w:after="0" w:line="240" w:lineRule="auto"/>
        <w:jc w:val="center"/>
        <w:rPr>
          <w:b/>
        </w:rPr>
      </w:pPr>
      <w:r w:rsidRPr="00827A37">
        <w:rPr>
          <w:b/>
        </w:rPr>
        <w:t>Asistenta solicitata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1446"/>
        <w:gridCol w:w="2303"/>
        <w:gridCol w:w="1612"/>
        <w:gridCol w:w="1088"/>
        <w:gridCol w:w="951"/>
        <w:gridCol w:w="674"/>
        <w:gridCol w:w="1126"/>
        <w:gridCol w:w="706"/>
      </w:tblGrid>
      <w:tr w:rsidR="00E11580" w:rsidRPr="002231FE" w14:paraId="44ED4E98" w14:textId="77777777" w:rsidTr="00C94C4D">
        <w:trPr>
          <w:tblHeader/>
        </w:trPr>
        <w:tc>
          <w:tcPr>
            <w:tcW w:w="730" w:type="pct"/>
            <w:shd w:val="clear" w:color="auto" w:fill="C4C4C4"/>
            <w:tcMar>
              <w:top w:w="0" w:type="dxa"/>
              <w:left w:w="0" w:type="dxa"/>
              <w:bottom w:w="0" w:type="dxa"/>
              <w:right w:w="0" w:type="dxa"/>
            </w:tcMar>
            <w:vAlign w:val="center"/>
          </w:tcPr>
          <w:p w14:paraId="16D86D06" w14:textId="77777777" w:rsidR="00E11580" w:rsidRPr="002231FE" w:rsidRDefault="00E11580" w:rsidP="00C94C4D">
            <w:pPr>
              <w:spacing w:after="0" w:line="240" w:lineRule="auto"/>
              <w:jc w:val="center"/>
              <w:rPr>
                <w:b/>
                <w:bCs/>
                <w:sz w:val="18"/>
                <w:szCs w:val="18"/>
              </w:rPr>
            </w:pPr>
            <w:r w:rsidRPr="002231FE">
              <w:rPr>
                <w:b/>
                <w:bCs/>
                <w:sz w:val="18"/>
                <w:szCs w:val="18"/>
              </w:rPr>
              <w:t>Titlu</w:t>
            </w:r>
          </w:p>
        </w:tc>
        <w:tc>
          <w:tcPr>
            <w:tcW w:w="0" w:type="auto"/>
            <w:shd w:val="clear" w:color="auto" w:fill="C4C4C4"/>
            <w:tcMar>
              <w:top w:w="0" w:type="dxa"/>
              <w:left w:w="0" w:type="dxa"/>
              <w:bottom w:w="0" w:type="dxa"/>
              <w:right w:w="0" w:type="dxa"/>
            </w:tcMar>
            <w:vAlign w:val="center"/>
          </w:tcPr>
          <w:p w14:paraId="07DB4611" w14:textId="77777777" w:rsidR="00E11580" w:rsidRPr="002231FE" w:rsidRDefault="00E11580" w:rsidP="00C94C4D">
            <w:pPr>
              <w:spacing w:after="0" w:line="240" w:lineRule="auto"/>
              <w:jc w:val="center"/>
              <w:rPr>
                <w:b/>
                <w:bCs/>
                <w:sz w:val="18"/>
                <w:szCs w:val="18"/>
              </w:rPr>
            </w:pPr>
            <w:r w:rsidRPr="002231FE">
              <w:rPr>
                <w:b/>
                <w:bCs/>
                <w:sz w:val="18"/>
                <w:szCs w:val="18"/>
              </w:rPr>
              <w:t>Informatii inregistrare solicitare</w:t>
            </w:r>
          </w:p>
        </w:tc>
        <w:tc>
          <w:tcPr>
            <w:tcW w:w="0" w:type="auto"/>
            <w:shd w:val="clear" w:color="auto" w:fill="C4C4C4"/>
            <w:tcMar>
              <w:top w:w="0" w:type="dxa"/>
              <w:left w:w="0" w:type="dxa"/>
              <w:bottom w:w="0" w:type="dxa"/>
              <w:right w:w="0" w:type="dxa"/>
            </w:tcMar>
            <w:vAlign w:val="center"/>
          </w:tcPr>
          <w:p w14:paraId="021BA736" w14:textId="77777777" w:rsidR="00E11580" w:rsidRPr="002231FE" w:rsidRDefault="00E11580" w:rsidP="00C94C4D">
            <w:pPr>
              <w:spacing w:after="0" w:line="240" w:lineRule="auto"/>
              <w:jc w:val="center"/>
              <w:rPr>
                <w:b/>
                <w:bCs/>
                <w:sz w:val="18"/>
                <w:szCs w:val="18"/>
              </w:rPr>
            </w:pPr>
            <w:r w:rsidRPr="002231FE">
              <w:rPr>
                <w:b/>
                <w:bCs/>
                <w:sz w:val="18"/>
                <w:szCs w:val="18"/>
              </w:rPr>
              <w:t>Valoare Totala Proiect</w:t>
            </w:r>
          </w:p>
        </w:tc>
        <w:tc>
          <w:tcPr>
            <w:tcW w:w="0" w:type="auto"/>
            <w:shd w:val="clear" w:color="auto" w:fill="C4C4C4"/>
            <w:tcMar>
              <w:top w:w="0" w:type="dxa"/>
              <w:left w:w="0" w:type="dxa"/>
              <w:bottom w:w="0" w:type="dxa"/>
              <w:right w:w="0" w:type="dxa"/>
            </w:tcMar>
            <w:vAlign w:val="center"/>
          </w:tcPr>
          <w:p w14:paraId="79EA7C75" w14:textId="77777777" w:rsidR="00E11580" w:rsidRPr="002231FE" w:rsidRDefault="00E11580" w:rsidP="00C94C4D">
            <w:pPr>
              <w:spacing w:after="0" w:line="240" w:lineRule="auto"/>
              <w:jc w:val="center"/>
              <w:rPr>
                <w:b/>
                <w:bCs/>
                <w:sz w:val="18"/>
                <w:szCs w:val="18"/>
              </w:rPr>
            </w:pPr>
            <w:r w:rsidRPr="002231FE">
              <w:rPr>
                <w:b/>
                <w:bCs/>
                <w:sz w:val="18"/>
                <w:szCs w:val="18"/>
              </w:rPr>
              <w:t>Eligibil Proiect</w:t>
            </w:r>
          </w:p>
        </w:tc>
        <w:tc>
          <w:tcPr>
            <w:tcW w:w="480" w:type="pct"/>
            <w:shd w:val="clear" w:color="auto" w:fill="C4C4C4"/>
            <w:tcMar>
              <w:top w:w="0" w:type="dxa"/>
              <w:left w:w="0" w:type="dxa"/>
              <w:bottom w:w="0" w:type="dxa"/>
              <w:right w:w="0" w:type="dxa"/>
            </w:tcMar>
            <w:vAlign w:val="center"/>
          </w:tcPr>
          <w:p w14:paraId="33B59D67" w14:textId="77777777" w:rsidR="00E11580" w:rsidRPr="002231FE" w:rsidRDefault="00E11580" w:rsidP="00C94C4D">
            <w:pPr>
              <w:spacing w:after="0" w:line="240" w:lineRule="auto"/>
              <w:jc w:val="center"/>
              <w:rPr>
                <w:b/>
                <w:bCs/>
                <w:sz w:val="18"/>
                <w:szCs w:val="18"/>
              </w:rPr>
            </w:pPr>
            <w:r w:rsidRPr="002231FE">
              <w:rPr>
                <w:b/>
                <w:bCs/>
                <w:sz w:val="18"/>
                <w:szCs w:val="18"/>
              </w:rPr>
              <w:t>Surse Financiare</w:t>
            </w:r>
            <w:r w:rsidRPr="002231FE">
              <w:rPr>
                <w:b/>
                <w:bCs/>
                <w:color w:val="FF0000"/>
                <w:sz w:val="18"/>
                <w:szCs w:val="18"/>
              </w:rPr>
              <w:t>*</w:t>
            </w:r>
          </w:p>
        </w:tc>
        <w:tc>
          <w:tcPr>
            <w:tcW w:w="340" w:type="pct"/>
            <w:shd w:val="clear" w:color="auto" w:fill="C4C4C4"/>
            <w:tcMar>
              <w:top w:w="0" w:type="dxa"/>
              <w:left w:w="0" w:type="dxa"/>
              <w:bottom w:w="0" w:type="dxa"/>
              <w:right w:w="0" w:type="dxa"/>
            </w:tcMar>
            <w:vAlign w:val="center"/>
          </w:tcPr>
          <w:p w14:paraId="59643D6D" w14:textId="77777777" w:rsidR="00E11580" w:rsidRPr="002231FE" w:rsidRDefault="00E11580" w:rsidP="00C94C4D">
            <w:pPr>
              <w:spacing w:after="0" w:line="240" w:lineRule="auto"/>
              <w:jc w:val="center"/>
              <w:rPr>
                <w:b/>
                <w:bCs/>
                <w:sz w:val="18"/>
                <w:szCs w:val="18"/>
              </w:rPr>
            </w:pPr>
            <w:r w:rsidRPr="002231FE">
              <w:rPr>
                <w:b/>
                <w:bCs/>
                <w:sz w:val="18"/>
                <w:szCs w:val="18"/>
              </w:rPr>
              <w:t>Moneda</w:t>
            </w:r>
          </w:p>
        </w:tc>
        <w:tc>
          <w:tcPr>
            <w:tcW w:w="0" w:type="auto"/>
            <w:shd w:val="clear" w:color="auto" w:fill="C4C4C4"/>
            <w:tcMar>
              <w:top w:w="0" w:type="dxa"/>
              <w:left w:w="0" w:type="dxa"/>
              <w:bottom w:w="0" w:type="dxa"/>
              <w:right w:w="0" w:type="dxa"/>
            </w:tcMar>
            <w:vAlign w:val="center"/>
          </w:tcPr>
          <w:p w14:paraId="75956399" w14:textId="77777777" w:rsidR="00E11580" w:rsidRPr="002231FE" w:rsidRDefault="00E11580" w:rsidP="00C94C4D">
            <w:pPr>
              <w:spacing w:after="0" w:line="240" w:lineRule="auto"/>
              <w:jc w:val="center"/>
              <w:rPr>
                <w:b/>
                <w:bCs/>
                <w:sz w:val="18"/>
                <w:szCs w:val="18"/>
              </w:rPr>
            </w:pPr>
            <w:r w:rsidRPr="002231FE">
              <w:rPr>
                <w:b/>
                <w:bCs/>
                <w:sz w:val="18"/>
                <w:szCs w:val="18"/>
              </w:rPr>
              <w:t>Curs de schimb</w:t>
            </w:r>
          </w:p>
        </w:tc>
        <w:tc>
          <w:tcPr>
            <w:tcW w:w="0" w:type="auto"/>
            <w:shd w:val="clear" w:color="auto" w:fill="C4C4C4"/>
            <w:tcMar>
              <w:top w:w="0" w:type="dxa"/>
              <w:left w:w="0" w:type="dxa"/>
              <w:bottom w:w="0" w:type="dxa"/>
              <w:right w:w="0" w:type="dxa"/>
            </w:tcMar>
            <w:vAlign w:val="center"/>
          </w:tcPr>
          <w:p w14:paraId="7F1ADF16" w14:textId="77777777" w:rsidR="00E11580" w:rsidRPr="002231FE" w:rsidRDefault="00E11580" w:rsidP="00C94C4D">
            <w:pPr>
              <w:spacing w:after="0" w:line="240" w:lineRule="auto"/>
              <w:jc w:val="center"/>
              <w:rPr>
                <w:b/>
                <w:bCs/>
                <w:sz w:val="18"/>
                <w:szCs w:val="18"/>
              </w:rPr>
            </w:pPr>
            <w:r w:rsidRPr="002231FE">
              <w:rPr>
                <w:b/>
                <w:bCs/>
                <w:sz w:val="18"/>
                <w:szCs w:val="18"/>
              </w:rPr>
              <w:t>Data curs</w:t>
            </w:r>
          </w:p>
        </w:tc>
      </w:tr>
      <w:tr w:rsidR="00E11580" w:rsidRPr="002231FE" w14:paraId="25283216" w14:textId="77777777" w:rsidTr="00C94C4D">
        <w:trPr>
          <w:tblHeader/>
        </w:trPr>
        <w:tc>
          <w:tcPr>
            <w:tcW w:w="730" w:type="pct"/>
            <w:tcMar>
              <w:top w:w="0" w:type="dxa"/>
              <w:left w:w="0" w:type="dxa"/>
              <w:bottom w:w="0" w:type="dxa"/>
              <w:right w:w="0" w:type="dxa"/>
            </w:tcMar>
            <w:vAlign w:val="center"/>
          </w:tcPr>
          <w:p w14:paraId="5EED03F2"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45BD35E1"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06C8BFD9"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5E74A9C4" w14:textId="77777777" w:rsidR="00E11580" w:rsidRPr="002231FE" w:rsidRDefault="00E11580" w:rsidP="00C94C4D">
            <w:pPr>
              <w:spacing w:after="0" w:line="240" w:lineRule="auto"/>
              <w:jc w:val="center"/>
              <w:rPr>
                <w:b/>
                <w:bCs/>
                <w:sz w:val="18"/>
                <w:szCs w:val="18"/>
              </w:rPr>
            </w:pPr>
          </w:p>
        </w:tc>
        <w:tc>
          <w:tcPr>
            <w:tcW w:w="480" w:type="pct"/>
            <w:tcMar>
              <w:top w:w="0" w:type="dxa"/>
              <w:left w:w="0" w:type="dxa"/>
              <w:bottom w:w="0" w:type="dxa"/>
              <w:right w:w="0" w:type="dxa"/>
            </w:tcMar>
            <w:vAlign w:val="center"/>
          </w:tcPr>
          <w:p w14:paraId="3CA1BE69" w14:textId="77777777" w:rsidR="00E11580" w:rsidRPr="002231FE" w:rsidRDefault="00E11580" w:rsidP="00C94C4D">
            <w:pPr>
              <w:spacing w:after="0" w:line="240" w:lineRule="auto"/>
              <w:jc w:val="center"/>
              <w:rPr>
                <w:b/>
                <w:bCs/>
                <w:sz w:val="18"/>
                <w:szCs w:val="18"/>
              </w:rPr>
            </w:pPr>
          </w:p>
        </w:tc>
        <w:tc>
          <w:tcPr>
            <w:tcW w:w="340" w:type="pct"/>
            <w:tcMar>
              <w:top w:w="0" w:type="dxa"/>
              <w:left w:w="0" w:type="dxa"/>
              <w:bottom w:w="0" w:type="dxa"/>
              <w:right w:w="0" w:type="dxa"/>
            </w:tcMar>
            <w:vAlign w:val="center"/>
          </w:tcPr>
          <w:p w14:paraId="2412A5CD"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7A6F7346" w14:textId="77777777" w:rsidR="00E11580" w:rsidRPr="002231FE" w:rsidRDefault="00E11580" w:rsidP="00C94C4D">
            <w:pPr>
              <w:spacing w:after="0" w:line="240" w:lineRule="auto"/>
              <w:jc w:val="center"/>
              <w:rPr>
                <w:b/>
                <w:bCs/>
                <w:sz w:val="18"/>
                <w:szCs w:val="18"/>
              </w:rPr>
            </w:pPr>
          </w:p>
        </w:tc>
        <w:tc>
          <w:tcPr>
            <w:tcW w:w="0" w:type="auto"/>
            <w:tcMar>
              <w:top w:w="0" w:type="dxa"/>
              <w:left w:w="0" w:type="dxa"/>
              <w:bottom w:w="0" w:type="dxa"/>
              <w:right w:w="0" w:type="dxa"/>
            </w:tcMar>
            <w:vAlign w:val="center"/>
          </w:tcPr>
          <w:p w14:paraId="20A6416A" w14:textId="77777777" w:rsidR="00E11580" w:rsidRPr="002231FE" w:rsidRDefault="00E11580" w:rsidP="00C94C4D">
            <w:pPr>
              <w:spacing w:after="0" w:line="240" w:lineRule="auto"/>
              <w:jc w:val="center"/>
              <w:rPr>
                <w:b/>
                <w:bCs/>
                <w:sz w:val="18"/>
                <w:szCs w:val="18"/>
              </w:rPr>
            </w:pPr>
          </w:p>
        </w:tc>
      </w:tr>
    </w:tbl>
    <w:p w14:paraId="121640C6" w14:textId="77777777" w:rsidR="00E11580" w:rsidRPr="00827A37" w:rsidRDefault="00E11580" w:rsidP="00304E0D">
      <w:pPr>
        <w:spacing w:after="0" w:line="240" w:lineRule="auto"/>
        <w:rPr>
          <w:b/>
        </w:rPr>
      </w:pPr>
      <w:r w:rsidRPr="00827A37">
        <w:rPr>
          <w:b/>
          <w:i/>
          <w:sz w:val="20"/>
          <w:szCs w:val="20"/>
        </w:rPr>
        <w:t>* se selectează din nomenclator</w:t>
      </w:r>
      <w:r w:rsidRPr="00827A37">
        <w:rPr>
          <w:b/>
          <w:i/>
          <w:color w:val="FF0000"/>
          <w:sz w:val="20"/>
          <w:szCs w:val="20"/>
        </w:rPr>
        <w:br/>
      </w:r>
    </w:p>
    <w:p w14:paraId="7ABFAA0B" w14:textId="77777777" w:rsidR="00E11580" w:rsidRPr="00827A37" w:rsidRDefault="00E11580" w:rsidP="00304E0D">
      <w:pPr>
        <w:spacing w:after="0" w:line="240" w:lineRule="auto"/>
        <w:rPr>
          <w:b/>
        </w:rPr>
      </w:pPr>
    </w:p>
    <w:p w14:paraId="25EB5817" w14:textId="77777777" w:rsidR="00E11580" w:rsidRPr="00827A37" w:rsidRDefault="00E11580" w:rsidP="00304E0D">
      <w:pPr>
        <w:jc w:val="center"/>
        <w:rPr>
          <w:b/>
          <w:sz w:val="24"/>
          <w:u w:val="single"/>
        </w:rPr>
      </w:pPr>
      <w:bookmarkStart w:id="118" w:name="_Toc442706896"/>
      <w:r w:rsidRPr="00827A37">
        <w:rPr>
          <w:b/>
          <w:sz w:val="24"/>
          <w:u w:val="single"/>
        </w:rPr>
        <w:t>2. Atribute proiect</w:t>
      </w:r>
      <w:bookmarkEnd w:id="118"/>
    </w:p>
    <w:p w14:paraId="509F3A01" w14:textId="77777777" w:rsidR="00E11580" w:rsidRPr="00827A37" w:rsidRDefault="00E11580" w:rsidP="00304E0D">
      <w:pPr>
        <w:spacing w:after="0" w:line="240" w:lineRule="auto"/>
        <w:rPr>
          <w:b/>
        </w:rPr>
      </w:pPr>
    </w:p>
    <w:p w14:paraId="0781156E"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 major </w:t>
      </w:r>
      <w:r w:rsidRPr="00827A37">
        <w:rPr>
          <w:bCs/>
          <w:color w:val="262626"/>
          <w:sz w:val="20"/>
          <w:szCs w:val="20"/>
          <w:lang w:eastAsia="ro-RO"/>
        </w:rPr>
        <w:t>DA / NU</w:t>
      </w:r>
    </w:p>
    <w:p w14:paraId="7E1FC0FF" w14:textId="77777777" w:rsidR="00E11580" w:rsidRPr="00827A37" w:rsidRDefault="00E11580" w:rsidP="00304E0D">
      <w:pPr>
        <w:shd w:val="clear" w:color="auto" w:fill="FBFBFB"/>
        <w:spacing w:after="0" w:line="240" w:lineRule="auto"/>
        <w:rPr>
          <w:b/>
          <w:bCs/>
          <w:color w:val="262626"/>
          <w:sz w:val="20"/>
          <w:szCs w:val="20"/>
          <w:lang w:eastAsia="ro-RO"/>
        </w:rPr>
      </w:pPr>
    </w:p>
    <w:p w14:paraId="233C0501"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sz w:val="20"/>
          <w:szCs w:val="20"/>
          <w:shd w:val="clear" w:color="auto" w:fill="FBFBFB"/>
        </w:rPr>
        <w:lastRenderedPageBreak/>
        <w:t>Codul comun de identificare (</w:t>
      </w:r>
      <w:r w:rsidRPr="00827A37">
        <w:rPr>
          <w:b/>
          <w:bCs/>
          <w:color w:val="262626"/>
          <w:sz w:val="20"/>
          <w:szCs w:val="20"/>
          <w:lang w:eastAsia="ro-RO"/>
        </w:rPr>
        <w:t xml:space="preserve">CCI)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C8B4405" w14:textId="77777777" w:rsidTr="002231FE">
        <w:tc>
          <w:tcPr>
            <w:tcW w:w="9288" w:type="dxa"/>
          </w:tcPr>
          <w:p w14:paraId="5098AF56" w14:textId="77777777" w:rsidR="00E11580" w:rsidRPr="002231FE" w:rsidRDefault="00E11580" w:rsidP="00C94C4D">
            <w:pPr>
              <w:rPr>
                <w:b/>
                <w:bCs/>
                <w:color w:val="262626"/>
                <w:sz w:val="20"/>
                <w:szCs w:val="20"/>
                <w:lang w:eastAsia="ro-RO"/>
              </w:rPr>
            </w:pPr>
          </w:p>
        </w:tc>
      </w:tr>
    </w:tbl>
    <w:p w14:paraId="55BD3C1F" w14:textId="77777777" w:rsidR="00E11580" w:rsidRPr="00827A37" w:rsidRDefault="00E11580" w:rsidP="00304E0D">
      <w:pPr>
        <w:shd w:val="clear" w:color="auto" w:fill="FBFBFB"/>
        <w:spacing w:after="0" w:line="240" w:lineRule="auto"/>
        <w:rPr>
          <w:b/>
          <w:bCs/>
          <w:color w:val="262626"/>
          <w:sz w:val="20"/>
          <w:szCs w:val="20"/>
          <w:lang w:eastAsia="ro-RO"/>
        </w:rPr>
      </w:pPr>
    </w:p>
    <w:p w14:paraId="57B855F7"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figurează in lista Proiectelor Majore (PM) </w:t>
      </w:r>
      <w:r w:rsidRPr="00827A37">
        <w:rPr>
          <w:bCs/>
          <w:color w:val="262626"/>
          <w:sz w:val="20"/>
          <w:szCs w:val="20"/>
          <w:lang w:eastAsia="ro-RO"/>
        </w:rPr>
        <w:t>DA / NU</w:t>
      </w:r>
    </w:p>
    <w:p w14:paraId="55C6C35D" w14:textId="77777777" w:rsidR="00E11580" w:rsidRPr="00827A37" w:rsidRDefault="00E11580" w:rsidP="00304E0D">
      <w:pPr>
        <w:shd w:val="clear" w:color="auto" w:fill="FBFBFB"/>
        <w:spacing w:after="0" w:line="240" w:lineRule="auto"/>
        <w:rPr>
          <w:b/>
          <w:bCs/>
          <w:color w:val="262626"/>
          <w:sz w:val="20"/>
          <w:szCs w:val="20"/>
          <w:lang w:eastAsia="ro-RO"/>
        </w:rPr>
      </w:pPr>
    </w:p>
    <w:p w14:paraId="4541B06F"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 fazat </w:t>
      </w:r>
      <w:r w:rsidRPr="00827A37">
        <w:rPr>
          <w:bCs/>
          <w:color w:val="262626"/>
          <w:sz w:val="20"/>
          <w:szCs w:val="20"/>
          <w:lang w:eastAsia="ro-RO"/>
        </w:rPr>
        <w:t>DA / NU</w:t>
      </w:r>
    </w:p>
    <w:p w14:paraId="041A7083" w14:textId="77777777" w:rsidR="00E11580" w:rsidRPr="00827A37" w:rsidRDefault="00E11580" w:rsidP="00304E0D">
      <w:pPr>
        <w:shd w:val="clear" w:color="auto" w:fill="FBFBFB"/>
        <w:spacing w:after="0" w:line="240" w:lineRule="auto"/>
        <w:rPr>
          <w:b/>
          <w:bCs/>
          <w:color w:val="262626"/>
          <w:sz w:val="20"/>
          <w:szCs w:val="20"/>
          <w:lang w:eastAsia="ro-RO"/>
        </w:rPr>
      </w:pPr>
    </w:p>
    <w:p w14:paraId="055B116F"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Numărul fazei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D1A542E" w14:textId="77777777" w:rsidTr="002231FE">
        <w:tc>
          <w:tcPr>
            <w:tcW w:w="9288" w:type="dxa"/>
          </w:tcPr>
          <w:p w14:paraId="11B87983" w14:textId="77777777" w:rsidR="00E11580" w:rsidRPr="002231FE" w:rsidRDefault="00E11580" w:rsidP="00C94C4D">
            <w:pPr>
              <w:rPr>
                <w:b/>
                <w:bCs/>
                <w:color w:val="262626"/>
                <w:sz w:val="20"/>
                <w:szCs w:val="20"/>
                <w:lang w:eastAsia="ro-RO"/>
              </w:rPr>
            </w:pPr>
          </w:p>
        </w:tc>
      </w:tr>
    </w:tbl>
    <w:p w14:paraId="261C4E64" w14:textId="77777777" w:rsidR="00E11580" w:rsidRPr="00827A37" w:rsidRDefault="00E11580" w:rsidP="00304E0D">
      <w:pPr>
        <w:shd w:val="clear" w:color="auto" w:fill="FBFBFB"/>
        <w:spacing w:after="0" w:line="240" w:lineRule="auto"/>
        <w:rPr>
          <w:b/>
          <w:bCs/>
          <w:color w:val="262626"/>
          <w:sz w:val="20"/>
          <w:szCs w:val="20"/>
          <w:lang w:eastAsia="ro-RO"/>
        </w:rPr>
      </w:pPr>
    </w:p>
    <w:p w14:paraId="26F8188A"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face parte dintr-o rețea transeuropeana </w:t>
      </w:r>
      <w:r w:rsidRPr="00827A37">
        <w:rPr>
          <w:bCs/>
          <w:color w:val="262626"/>
          <w:sz w:val="20"/>
          <w:szCs w:val="20"/>
          <w:lang w:eastAsia="ro-RO"/>
        </w:rPr>
        <w:t>DA / NU</w:t>
      </w:r>
    </w:p>
    <w:p w14:paraId="16D2212E" w14:textId="77777777" w:rsidR="00E11580" w:rsidRPr="00827A37" w:rsidRDefault="00E11580" w:rsidP="00304E0D">
      <w:pPr>
        <w:shd w:val="clear" w:color="auto" w:fill="FBFBFB"/>
        <w:spacing w:after="0" w:line="240" w:lineRule="auto"/>
        <w:rPr>
          <w:b/>
          <w:bCs/>
          <w:color w:val="262626"/>
          <w:sz w:val="20"/>
          <w:szCs w:val="20"/>
          <w:lang w:eastAsia="ro-RO"/>
        </w:rPr>
      </w:pPr>
    </w:p>
    <w:p w14:paraId="164F9A49"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Operațiunea este Plan de Acțiune Comun (PAC) </w:t>
      </w:r>
      <w:r w:rsidRPr="00827A37">
        <w:rPr>
          <w:bCs/>
          <w:color w:val="262626"/>
          <w:sz w:val="20"/>
          <w:szCs w:val="20"/>
          <w:lang w:eastAsia="ro-RO"/>
        </w:rPr>
        <w:t>DA / NU</w:t>
      </w:r>
    </w:p>
    <w:p w14:paraId="06DE9B52" w14:textId="77777777" w:rsidR="00E11580" w:rsidRPr="00827A37" w:rsidRDefault="00E11580" w:rsidP="00304E0D">
      <w:pPr>
        <w:shd w:val="clear" w:color="auto" w:fill="FBFBFB"/>
        <w:spacing w:after="0" w:line="240" w:lineRule="auto"/>
        <w:rPr>
          <w:b/>
          <w:bCs/>
          <w:color w:val="262626"/>
          <w:sz w:val="20"/>
          <w:szCs w:val="20"/>
          <w:lang w:eastAsia="ro-RO"/>
        </w:rPr>
      </w:pPr>
    </w:p>
    <w:p w14:paraId="24F94021" w14:textId="77777777" w:rsidR="00E11580" w:rsidRPr="00827A37" w:rsidRDefault="00E11580" w:rsidP="00304E0D">
      <w:pPr>
        <w:shd w:val="clear" w:color="auto" w:fill="FBFBFB"/>
        <w:spacing w:after="0"/>
        <w:rPr>
          <w:b/>
          <w:bCs/>
          <w:sz w:val="20"/>
          <w:szCs w:val="20"/>
          <w:lang w:eastAsia="ro-RO"/>
        </w:rPr>
      </w:pPr>
      <w:r w:rsidRPr="00827A37">
        <w:rPr>
          <w:b/>
          <w:bCs/>
          <w:sz w:val="20"/>
          <w:szCs w:val="20"/>
          <w:lang w:eastAsia="ro-RO"/>
        </w:rPr>
        <w:t>Codul comun de identificare al planului de acțiune comun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D0C9FFA" w14:textId="77777777" w:rsidTr="002231FE">
        <w:tc>
          <w:tcPr>
            <w:tcW w:w="9288" w:type="dxa"/>
          </w:tcPr>
          <w:p w14:paraId="091DF354" w14:textId="77777777" w:rsidR="00E11580" w:rsidRPr="002231FE" w:rsidRDefault="00E11580" w:rsidP="00C94C4D">
            <w:pPr>
              <w:rPr>
                <w:b/>
                <w:bCs/>
                <w:color w:val="262626"/>
                <w:sz w:val="20"/>
                <w:szCs w:val="20"/>
                <w:lang w:eastAsia="ro-RO"/>
              </w:rPr>
            </w:pPr>
          </w:p>
        </w:tc>
      </w:tr>
    </w:tbl>
    <w:p w14:paraId="48621814"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color w:val="262626"/>
          <w:sz w:val="20"/>
          <w:szCs w:val="20"/>
          <w:lang w:eastAsia="ro-RO"/>
        </w:rPr>
        <w:t xml:space="preserve">Proiectul include finanțare Inițiativa Locuri de Muncă pentru Tineri (ILMT): Da/Nu </w:t>
      </w:r>
    </w:p>
    <w:p w14:paraId="7642A46F"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Sprijinul public va constitui ajutor de stat: </w:t>
      </w:r>
      <w:r w:rsidRPr="00827A37">
        <w:rPr>
          <w:bCs/>
          <w:color w:val="262626"/>
          <w:sz w:val="20"/>
          <w:szCs w:val="20"/>
          <w:lang w:eastAsia="ro-RO"/>
        </w:rPr>
        <w:t>DA / NU</w:t>
      </w:r>
    </w:p>
    <w:p w14:paraId="75AB291D" w14:textId="77777777" w:rsidR="00E11580" w:rsidRPr="00827A37" w:rsidRDefault="00E11580" w:rsidP="00304E0D">
      <w:pPr>
        <w:shd w:val="clear" w:color="auto" w:fill="FBFBFB"/>
        <w:spacing w:after="0" w:line="240" w:lineRule="auto"/>
        <w:rPr>
          <w:b/>
          <w:bCs/>
          <w:color w:val="262626"/>
          <w:sz w:val="20"/>
          <w:szCs w:val="20"/>
          <w:lang w:eastAsia="ro-RO"/>
        </w:rPr>
      </w:pPr>
      <w:r w:rsidRPr="00827A37">
        <w:rPr>
          <w:b/>
          <w:bCs/>
          <w:color w:val="262626"/>
          <w:sz w:val="20"/>
          <w:szCs w:val="20"/>
          <w:lang w:eastAsia="ro-RO"/>
        </w:rPr>
        <w:t>Proiectul este in cadrul unei structuri Parteneriat Public Privat (PPP): Da/NU</w:t>
      </w:r>
    </w:p>
    <w:p w14:paraId="425521DD"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este generator de venit: </w:t>
      </w:r>
      <w:r w:rsidRPr="00827A37">
        <w:rPr>
          <w:bCs/>
          <w:color w:val="262626"/>
          <w:sz w:val="20"/>
          <w:szCs w:val="20"/>
          <w:lang w:eastAsia="ro-RO"/>
        </w:rPr>
        <w:t>DA / NU</w:t>
      </w:r>
    </w:p>
    <w:p w14:paraId="5700FD84" w14:textId="77777777" w:rsidR="00E11580" w:rsidRPr="00827A37" w:rsidRDefault="00E11580" w:rsidP="00304E0D">
      <w:pPr>
        <w:shd w:val="clear" w:color="auto" w:fill="FBFBFB"/>
        <w:spacing w:after="0" w:line="240" w:lineRule="auto"/>
        <w:rPr>
          <w:bCs/>
          <w:color w:val="262626"/>
          <w:sz w:val="20"/>
          <w:szCs w:val="20"/>
          <w:lang w:eastAsia="ro-RO"/>
        </w:rPr>
      </w:pPr>
      <w:r w:rsidRPr="00827A37">
        <w:rPr>
          <w:b/>
          <w:bCs/>
          <w:color w:val="262626"/>
          <w:sz w:val="20"/>
          <w:szCs w:val="20"/>
          <w:lang w:eastAsia="ro-RO"/>
        </w:rPr>
        <w:t xml:space="preserve">Proiectul este asociat cu site-ul Natura2000 </w:t>
      </w:r>
      <w:r w:rsidRPr="00827A37">
        <w:rPr>
          <w:bCs/>
          <w:color w:val="262626"/>
          <w:sz w:val="20"/>
          <w:szCs w:val="20"/>
          <w:lang w:eastAsia="ro-RO"/>
        </w:rPr>
        <w:t>DA / NU</w:t>
      </w:r>
    </w:p>
    <w:p w14:paraId="5C0A8FD0" w14:textId="77777777" w:rsidR="00E11580" w:rsidRPr="00827A37" w:rsidRDefault="00E11580" w:rsidP="00304E0D">
      <w:pPr>
        <w:shd w:val="clear" w:color="auto" w:fill="FBFBFB"/>
        <w:rPr>
          <w:b/>
          <w:bCs/>
          <w:sz w:val="20"/>
          <w:szCs w:val="20"/>
          <w:lang w:eastAsia="ro-RO"/>
        </w:rPr>
      </w:pPr>
      <w:r w:rsidRPr="00827A37">
        <w:rPr>
          <w:b/>
          <w:bCs/>
          <w:sz w:val="20"/>
          <w:szCs w:val="20"/>
          <w:lang w:eastAsia="ro-RO"/>
        </w:rPr>
        <w:t>Relevant pentru mecanismul ITI Delta Dunării DA/NU</w:t>
      </w:r>
    </w:p>
    <w:p w14:paraId="1C3BF6C1" w14:textId="77777777" w:rsidR="00E11580" w:rsidRPr="00827A37" w:rsidRDefault="00E11580" w:rsidP="00304E0D">
      <w:pPr>
        <w:shd w:val="clear" w:color="auto" w:fill="FBFBFB"/>
        <w:spacing w:after="0" w:line="240" w:lineRule="auto"/>
        <w:rPr>
          <w:bCs/>
          <w:color w:val="262626"/>
          <w:sz w:val="20"/>
          <w:szCs w:val="20"/>
          <w:lang w:eastAsia="ro-RO"/>
        </w:rPr>
      </w:pPr>
    </w:p>
    <w:p w14:paraId="43761BEF" w14:textId="77777777" w:rsidR="00E11580" w:rsidRPr="00827A37" w:rsidRDefault="00E11580" w:rsidP="00304E0D">
      <w:pPr>
        <w:jc w:val="center"/>
        <w:rPr>
          <w:b/>
          <w:sz w:val="24"/>
          <w:u w:val="single"/>
        </w:rPr>
      </w:pPr>
      <w:bookmarkStart w:id="119" w:name="_Toc442706897"/>
      <w:r w:rsidRPr="00827A37">
        <w:rPr>
          <w:b/>
          <w:sz w:val="24"/>
          <w:u w:val="single"/>
        </w:rPr>
        <w:t>3. Responsabil de proiect</w:t>
      </w:r>
      <w:bookmarkEnd w:id="119"/>
    </w:p>
    <w:p w14:paraId="251A8727"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353C76E8" w14:textId="77777777" w:rsidTr="002231FE">
        <w:tc>
          <w:tcPr>
            <w:tcW w:w="3096" w:type="dxa"/>
          </w:tcPr>
          <w:p w14:paraId="05BFA928" w14:textId="77777777" w:rsidR="00E11580" w:rsidRPr="002231FE" w:rsidRDefault="00E11580" w:rsidP="00C94C4D">
            <w:pPr>
              <w:rPr>
                <w:b/>
              </w:rPr>
            </w:pPr>
            <w:r w:rsidRPr="002231FE">
              <w:rPr>
                <w:b/>
              </w:rPr>
              <w:t>Nume</w:t>
            </w:r>
          </w:p>
        </w:tc>
        <w:tc>
          <w:tcPr>
            <w:tcW w:w="3096" w:type="dxa"/>
          </w:tcPr>
          <w:p w14:paraId="24C909AC" w14:textId="77777777" w:rsidR="00E11580" w:rsidRPr="002231FE" w:rsidRDefault="00E11580" w:rsidP="00C94C4D">
            <w:pPr>
              <w:rPr>
                <w:b/>
              </w:rPr>
            </w:pPr>
            <w:r w:rsidRPr="002231FE">
              <w:rPr>
                <w:b/>
              </w:rPr>
              <w:t>Prenume</w:t>
            </w:r>
          </w:p>
        </w:tc>
        <w:tc>
          <w:tcPr>
            <w:tcW w:w="3096" w:type="dxa"/>
          </w:tcPr>
          <w:p w14:paraId="4F84D06B" w14:textId="77777777" w:rsidR="00E11580" w:rsidRPr="002231FE" w:rsidRDefault="00E11580" w:rsidP="00C94C4D">
            <w:pPr>
              <w:rPr>
                <w:b/>
              </w:rPr>
            </w:pPr>
            <w:r w:rsidRPr="002231FE">
              <w:rPr>
                <w:b/>
              </w:rPr>
              <w:t>Funcție</w:t>
            </w:r>
          </w:p>
        </w:tc>
      </w:tr>
      <w:tr w:rsidR="00E11580" w:rsidRPr="002231FE" w14:paraId="66AD3495" w14:textId="77777777" w:rsidTr="002231FE">
        <w:tc>
          <w:tcPr>
            <w:tcW w:w="6192" w:type="dxa"/>
            <w:gridSpan w:val="2"/>
          </w:tcPr>
          <w:p w14:paraId="6BAA7A8B" w14:textId="77777777" w:rsidR="00E11580" w:rsidRPr="002231FE" w:rsidRDefault="00E11580" w:rsidP="00C94C4D">
            <w:pPr>
              <w:rPr>
                <w:sz w:val="20"/>
                <w:szCs w:val="20"/>
              </w:rPr>
            </w:pPr>
            <w:r w:rsidRPr="002231FE">
              <w:rPr>
                <w:i/>
                <w:sz w:val="20"/>
                <w:szCs w:val="20"/>
              </w:rPr>
              <w:t>Se completează cu numele și prenumele managerului de proiect</w:t>
            </w:r>
          </w:p>
        </w:tc>
        <w:tc>
          <w:tcPr>
            <w:tcW w:w="3096" w:type="dxa"/>
          </w:tcPr>
          <w:p w14:paraId="062C25A7" w14:textId="77777777" w:rsidR="00E11580" w:rsidRPr="002231FE" w:rsidRDefault="00E11580" w:rsidP="00C94C4D">
            <w:pPr>
              <w:rPr>
                <w:b/>
              </w:rPr>
            </w:pPr>
            <w:r w:rsidRPr="002231FE">
              <w:rPr>
                <w:i/>
                <w:sz w:val="20"/>
                <w:szCs w:val="20"/>
              </w:rPr>
              <w:t>manager de proiect</w:t>
            </w:r>
          </w:p>
        </w:tc>
      </w:tr>
    </w:tbl>
    <w:p w14:paraId="1DC72BD2"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71DCC035" w14:textId="77777777" w:rsidTr="002231FE">
        <w:tc>
          <w:tcPr>
            <w:tcW w:w="3096" w:type="dxa"/>
          </w:tcPr>
          <w:p w14:paraId="7CE8DC25" w14:textId="77777777" w:rsidR="00E11580" w:rsidRPr="002231FE" w:rsidRDefault="00E11580" w:rsidP="00C94C4D">
            <w:pPr>
              <w:rPr>
                <w:b/>
              </w:rPr>
            </w:pPr>
            <w:r w:rsidRPr="002231FE">
              <w:rPr>
                <w:b/>
              </w:rPr>
              <w:t>Telefon</w:t>
            </w:r>
          </w:p>
        </w:tc>
        <w:tc>
          <w:tcPr>
            <w:tcW w:w="3096" w:type="dxa"/>
          </w:tcPr>
          <w:p w14:paraId="0C5274E0" w14:textId="77777777" w:rsidR="00E11580" w:rsidRPr="002231FE" w:rsidRDefault="00E11580" w:rsidP="00C94C4D">
            <w:pPr>
              <w:rPr>
                <w:b/>
              </w:rPr>
            </w:pPr>
            <w:r w:rsidRPr="002231FE">
              <w:rPr>
                <w:b/>
              </w:rPr>
              <w:t>Fax</w:t>
            </w:r>
          </w:p>
        </w:tc>
        <w:tc>
          <w:tcPr>
            <w:tcW w:w="3096" w:type="dxa"/>
          </w:tcPr>
          <w:p w14:paraId="525A6B8C" w14:textId="77777777" w:rsidR="00E11580" w:rsidRPr="002231FE" w:rsidRDefault="00E11580" w:rsidP="00C94C4D">
            <w:pPr>
              <w:rPr>
                <w:b/>
              </w:rPr>
            </w:pPr>
            <w:r w:rsidRPr="002231FE">
              <w:rPr>
                <w:b/>
              </w:rPr>
              <w:t>Email</w:t>
            </w:r>
          </w:p>
        </w:tc>
      </w:tr>
      <w:tr w:rsidR="00E11580" w:rsidRPr="002231FE" w14:paraId="3AE2F159" w14:textId="77777777" w:rsidTr="002231FE">
        <w:tc>
          <w:tcPr>
            <w:tcW w:w="3096" w:type="dxa"/>
          </w:tcPr>
          <w:p w14:paraId="3CC6B61A" w14:textId="77777777" w:rsidR="00E11580" w:rsidRPr="002231FE" w:rsidRDefault="00E11580" w:rsidP="00C94C4D">
            <w:pPr>
              <w:rPr>
                <w:b/>
              </w:rPr>
            </w:pPr>
          </w:p>
        </w:tc>
        <w:tc>
          <w:tcPr>
            <w:tcW w:w="3096" w:type="dxa"/>
          </w:tcPr>
          <w:p w14:paraId="2E44DF3C" w14:textId="77777777" w:rsidR="00E11580" w:rsidRPr="002231FE" w:rsidRDefault="00E11580" w:rsidP="00C94C4D">
            <w:pPr>
              <w:rPr>
                <w:b/>
              </w:rPr>
            </w:pPr>
          </w:p>
        </w:tc>
        <w:tc>
          <w:tcPr>
            <w:tcW w:w="3096" w:type="dxa"/>
          </w:tcPr>
          <w:p w14:paraId="2334C7D5" w14:textId="77777777" w:rsidR="00E11580" w:rsidRPr="002231FE" w:rsidRDefault="00E11580" w:rsidP="00C94C4D">
            <w:pPr>
              <w:rPr>
                <w:b/>
              </w:rPr>
            </w:pPr>
          </w:p>
        </w:tc>
      </w:tr>
    </w:tbl>
    <w:p w14:paraId="2F51BB4D" w14:textId="77777777" w:rsidR="00E11580" w:rsidRPr="00827A37" w:rsidRDefault="00E11580" w:rsidP="00304E0D">
      <w:pPr>
        <w:spacing w:after="0" w:line="240" w:lineRule="auto"/>
        <w:rPr>
          <w:b/>
        </w:rPr>
      </w:pPr>
    </w:p>
    <w:p w14:paraId="6D8B35E3" w14:textId="77777777" w:rsidR="00E11580" w:rsidRPr="00827A37" w:rsidRDefault="00E11580" w:rsidP="00304E0D">
      <w:pPr>
        <w:jc w:val="center"/>
        <w:rPr>
          <w:b/>
          <w:sz w:val="24"/>
          <w:u w:val="single"/>
        </w:rPr>
      </w:pPr>
      <w:bookmarkStart w:id="120" w:name="_Toc442706898"/>
      <w:r w:rsidRPr="00827A37">
        <w:rPr>
          <w:b/>
          <w:sz w:val="24"/>
          <w:u w:val="single"/>
        </w:rPr>
        <w:t>4. Persoana de contact</w:t>
      </w:r>
      <w:bookmarkEnd w:id="120"/>
    </w:p>
    <w:p w14:paraId="109F3928"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07577DAF" w14:textId="77777777" w:rsidTr="002231FE">
        <w:tc>
          <w:tcPr>
            <w:tcW w:w="3096" w:type="dxa"/>
          </w:tcPr>
          <w:p w14:paraId="47607864" w14:textId="77777777" w:rsidR="00E11580" w:rsidRPr="002231FE" w:rsidRDefault="00E11580" w:rsidP="00C94C4D">
            <w:pPr>
              <w:rPr>
                <w:b/>
              </w:rPr>
            </w:pPr>
            <w:r w:rsidRPr="002231FE">
              <w:rPr>
                <w:b/>
              </w:rPr>
              <w:t>Nume</w:t>
            </w:r>
          </w:p>
        </w:tc>
        <w:tc>
          <w:tcPr>
            <w:tcW w:w="3096" w:type="dxa"/>
          </w:tcPr>
          <w:p w14:paraId="5AF76B65" w14:textId="77777777" w:rsidR="00E11580" w:rsidRPr="002231FE" w:rsidRDefault="00E11580" w:rsidP="00C94C4D">
            <w:pPr>
              <w:rPr>
                <w:b/>
              </w:rPr>
            </w:pPr>
            <w:r w:rsidRPr="002231FE">
              <w:rPr>
                <w:b/>
              </w:rPr>
              <w:t>Prenume</w:t>
            </w:r>
          </w:p>
        </w:tc>
        <w:tc>
          <w:tcPr>
            <w:tcW w:w="3096" w:type="dxa"/>
          </w:tcPr>
          <w:p w14:paraId="60DFDE14" w14:textId="77777777" w:rsidR="00E11580" w:rsidRPr="002231FE" w:rsidRDefault="00E11580" w:rsidP="00C94C4D">
            <w:pPr>
              <w:rPr>
                <w:b/>
              </w:rPr>
            </w:pPr>
            <w:r w:rsidRPr="002231FE">
              <w:rPr>
                <w:b/>
              </w:rPr>
              <w:t>Funcție</w:t>
            </w:r>
          </w:p>
        </w:tc>
      </w:tr>
      <w:tr w:rsidR="00E11580" w:rsidRPr="002231FE" w14:paraId="4DD6F4BB" w14:textId="77777777" w:rsidTr="002231FE">
        <w:tc>
          <w:tcPr>
            <w:tcW w:w="6192" w:type="dxa"/>
            <w:gridSpan w:val="2"/>
          </w:tcPr>
          <w:p w14:paraId="427D62F0" w14:textId="77777777" w:rsidR="00E11580" w:rsidRPr="002231FE" w:rsidRDefault="00E11580" w:rsidP="002231FE">
            <w:pPr>
              <w:jc w:val="both"/>
              <w:rPr>
                <w:i/>
                <w:sz w:val="20"/>
                <w:szCs w:val="20"/>
              </w:rPr>
            </w:pPr>
            <w:r w:rsidRPr="002231FE">
              <w:rPr>
                <w:i/>
                <w:sz w:val="20"/>
                <w:szCs w:val="20"/>
              </w:rPr>
              <w:t>Persoana de contact este persoana desemnată de Solicitant să menţină contactul cu Autoritatea de Management în procesul de evaluare şi selecţie a Cererii de finanţare.</w:t>
            </w:r>
          </w:p>
          <w:p w14:paraId="5F496C26" w14:textId="77777777" w:rsidR="00E11580" w:rsidRPr="002231FE" w:rsidRDefault="00E11580" w:rsidP="002231FE">
            <w:pPr>
              <w:jc w:val="both"/>
              <w:rPr>
                <w:b/>
              </w:rPr>
            </w:pPr>
            <w:r w:rsidRPr="002231FE">
              <w:rPr>
                <w:i/>
                <w:sz w:val="20"/>
                <w:szCs w:val="20"/>
              </w:rPr>
              <w:t>Persoana de contact poate fi accesași cu reprezentantul legal sau Managerul de Proiect</w:t>
            </w:r>
          </w:p>
        </w:tc>
        <w:tc>
          <w:tcPr>
            <w:tcW w:w="3096" w:type="dxa"/>
          </w:tcPr>
          <w:p w14:paraId="1EC6DB47" w14:textId="77777777" w:rsidR="00E11580" w:rsidRPr="002231FE" w:rsidRDefault="00E11580" w:rsidP="002231FE">
            <w:pPr>
              <w:jc w:val="both"/>
              <w:rPr>
                <w:i/>
                <w:sz w:val="20"/>
                <w:szCs w:val="20"/>
              </w:rPr>
            </w:pPr>
            <w:r w:rsidRPr="002231FE">
              <w:rPr>
                <w:i/>
                <w:sz w:val="20"/>
                <w:szCs w:val="20"/>
              </w:rPr>
              <w:t>Se completează cu denumirea funcției pe care o deține persoana de contact desemnată, în cadrul proiectului.</w:t>
            </w:r>
          </w:p>
        </w:tc>
      </w:tr>
    </w:tbl>
    <w:p w14:paraId="4A777DC7"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96"/>
        <w:gridCol w:w="3096"/>
        <w:gridCol w:w="3096"/>
      </w:tblGrid>
      <w:tr w:rsidR="00E11580" w:rsidRPr="002231FE" w14:paraId="5B683FD3" w14:textId="77777777" w:rsidTr="002231FE">
        <w:tc>
          <w:tcPr>
            <w:tcW w:w="3096" w:type="dxa"/>
          </w:tcPr>
          <w:p w14:paraId="65211EF2" w14:textId="77777777" w:rsidR="00E11580" w:rsidRPr="002231FE" w:rsidRDefault="00E11580" w:rsidP="00C94C4D">
            <w:pPr>
              <w:rPr>
                <w:b/>
              </w:rPr>
            </w:pPr>
            <w:r w:rsidRPr="002231FE">
              <w:rPr>
                <w:b/>
              </w:rPr>
              <w:t>Telefon</w:t>
            </w:r>
          </w:p>
        </w:tc>
        <w:tc>
          <w:tcPr>
            <w:tcW w:w="3096" w:type="dxa"/>
          </w:tcPr>
          <w:p w14:paraId="42AD1A15" w14:textId="77777777" w:rsidR="00E11580" w:rsidRPr="002231FE" w:rsidRDefault="00E11580" w:rsidP="00C94C4D">
            <w:pPr>
              <w:rPr>
                <w:b/>
              </w:rPr>
            </w:pPr>
            <w:r w:rsidRPr="002231FE">
              <w:rPr>
                <w:b/>
              </w:rPr>
              <w:t>Fax</w:t>
            </w:r>
          </w:p>
        </w:tc>
        <w:tc>
          <w:tcPr>
            <w:tcW w:w="3096" w:type="dxa"/>
          </w:tcPr>
          <w:p w14:paraId="05CE6E40" w14:textId="77777777" w:rsidR="00E11580" w:rsidRPr="002231FE" w:rsidRDefault="00E11580" w:rsidP="00C94C4D">
            <w:pPr>
              <w:rPr>
                <w:b/>
              </w:rPr>
            </w:pPr>
            <w:r w:rsidRPr="002231FE">
              <w:rPr>
                <w:b/>
              </w:rPr>
              <w:t>Email</w:t>
            </w:r>
          </w:p>
        </w:tc>
      </w:tr>
      <w:tr w:rsidR="00E11580" w:rsidRPr="002231FE" w14:paraId="4731E41F" w14:textId="77777777" w:rsidTr="002231FE">
        <w:tc>
          <w:tcPr>
            <w:tcW w:w="3096" w:type="dxa"/>
          </w:tcPr>
          <w:p w14:paraId="496572CB" w14:textId="77777777" w:rsidR="00E11580" w:rsidRPr="002231FE" w:rsidRDefault="00E11580" w:rsidP="00C94C4D">
            <w:pPr>
              <w:rPr>
                <w:b/>
              </w:rPr>
            </w:pPr>
          </w:p>
        </w:tc>
        <w:tc>
          <w:tcPr>
            <w:tcW w:w="3096" w:type="dxa"/>
          </w:tcPr>
          <w:p w14:paraId="53F1BA39" w14:textId="77777777" w:rsidR="00E11580" w:rsidRPr="002231FE" w:rsidRDefault="00E11580" w:rsidP="00C94C4D">
            <w:pPr>
              <w:rPr>
                <w:b/>
              </w:rPr>
            </w:pPr>
          </w:p>
        </w:tc>
        <w:tc>
          <w:tcPr>
            <w:tcW w:w="3096" w:type="dxa"/>
          </w:tcPr>
          <w:p w14:paraId="7B820CCC" w14:textId="77777777" w:rsidR="00E11580" w:rsidRPr="002231FE" w:rsidRDefault="00E11580" w:rsidP="00C94C4D">
            <w:pPr>
              <w:rPr>
                <w:b/>
              </w:rPr>
            </w:pPr>
          </w:p>
        </w:tc>
      </w:tr>
    </w:tbl>
    <w:p w14:paraId="60095665" w14:textId="77777777" w:rsidR="00E11580" w:rsidRPr="00827A37" w:rsidRDefault="00E11580" w:rsidP="00304E0D">
      <w:pPr>
        <w:spacing w:after="0" w:line="240" w:lineRule="auto"/>
        <w:rPr>
          <w:b/>
        </w:rPr>
      </w:pPr>
    </w:p>
    <w:p w14:paraId="6144586D" w14:textId="77777777" w:rsidR="00E11580" w:rsidRPr="00827A37" w:rsidRDefault="00E11580" w:rsidP="00304E0D">
      <w:pPr>
        <w:jc w:val="center"/>
        <w:rPr>
          <w:b/>
          <w:sz w:val="24"/>
          <w:u w:val="single"/>
        </w:rPr>
      </w:pPr>
      <w:bookmarkStart w:id="121" w:name="_Toc442706899"/>
      <w:r w:rsidRPr="00827A37">
        <w:rPr>
          <w:b/>
          <w:sz w:val="24"/>
          <w:u w:val="single"/>
        </w:rPr>
        <w:t>5. Capacitate solicitant</w:t>
      </w:r>
      <w:bookmarkEnd w:id="121"/>
    </w:p>
    <w:p w14:paraId="1601317B" w14:textId="77777777" w:rsidR="00E11580" w:rsidRPr="00827A37" w:rsidRDefault="00E11580" w:rsidP="00304E0D">
      <w:pPr>
        <w:spacing w:after="0" w:line="240" w:lineRule="auto"/>
        <w:rPr>
          <w:bCs/>
          <w:i/>
          <w:sz w:val="20"/>
          <w:szCs w:val="20"/>
        </w:rPr>
      </w:pPr>
      <w:r w:rsidRPr="00827A37">
        <w:rPr>
          <w:bCs/>
          <w:i/>
          <w:sz w:val="20"/>
          <w:szCs w:val="20"/>
        </w:rPr>
        <w:lastRenderedPageBreak/>
        <w:t>Se completează atât pentru lider, cât și pentru membrii asocierii</w:t>
      </w:r>
    </w:p>
    <w:p w14:paraId="46D3F408" w14:textId="77777777" w:rsidR="00E11580" w:rsidRPr="00827A37" w:rsidRDefault="00E11580" w:rsidP="00304E0D">
      <w:pPr>
        <w:spacing w:after="0" w:line="240" w:lineRule="auto"/>
        <w:rPr>
          <w:b/>
          <w:bCs/>
        </w:rPr>
      </w:pPr>
    </w:p>
    <w:p w14:paraId="4C45A129" w14:textId="77777777" w:rsidR="00E11580" w:rsidRPr="00827A37" w:rsidRDefault="00E11580" w:rsidP="00304E0D">
      <w:pPr>
        <w:spacing w:after="0" w:line="240" w:lineRule="auto"/>
        <w:rPr>
          <w:b/>
          <w:bCs/>
        </w:rPr>
      </w:pPr>
      <w:r w:rsidRPr="00827A37">
        <w:rPr>
          <w:b/>
          <w:bCs/>
        </w:rPr>
        <w:t>Sursa de cofinanțare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2C544C95" w14:textId="77777777" w:rsidTr="002231FE">
        <w:tc>
          <w:tcPr>
            <w:tcW w:w="9288" w:type="dxa"/>
          </w:tcPr>
          <w:p w14:paraId="26447BF6" w14:textId="77777777" w:rsidR="00E11580" w:rsidRPr="002231FE" w:rsidRDefault="00E11580" w:rsidP="00C94C4D">
            <w:pPr>
              <w:rPr>
                <w:b/>
              </w:rPr>
            </w:pPr>
            <w:r w:rsidRPr="002231FE">
              <w:rPr>
                <w:bCs/>
                <w:i/>
                <w:sz w:val="20"/>
                <w:szCs w:val="20"/>
              </w:rPr>
              <w:t>Selectați din nomenclator</w:t>
            </w:r>
          </w:p>
        </w:tc>
      </w:tr>
    </w:tbl>
    <w:p w14:paraId="390ABD28" w14:textId="77777777" w:rsidR="00E11580" w:rsidRPr="00827A37" w:rsidRDefault="00E11580" w:rsidP="00304E0D">
      <w:pPr>
        <w:spacing w:after="0" w:line="240" w:lineRule="auto"/>
        <w:rPr>
          <w:b/>
          <w:bCs/>
        </w:rPr>
      </w:pPr>
    </w:p>
    <w:p w14:paraId="6C0776E1" w14:textId="77777777" w:rsidR="00E11580" w:rsidRPr="00827A37" w:rsidRDefault="00E11580" w:rsidP="00304E0D">
      <w:pPr>
        <w:spacing w:after="0" w:line="240" w:lineRule="auto"/>
        <w:rPr>
          <w:b/>
          <w:bCs/>
        </w:rPr>
      </w:pPr>
      <w:r w:rsidRPr="00827A37">
        <w:rPr>
          <w:b/>
          <w:bCs/>
        </w:rPr>
        <w:t>Alegeți cod CAEN relevant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49B5AEC" w14:textId="77777777" w:rsidTr="002231FE">
        <w:tc>
          <w:tcPr>
            <w:tcW w:w="9288" w:type="dxa"/>
          </w:tcPr>
          <w:p w14:paraId="75687D49" w14:textId="77777777" w:rsidR="00E11580" w:rsidRPr="002231FE" w:rsidRDefault="00E11580" w:rsidP="00C94C4D">
            <w:pPr>
              <w:rPr>
                <w:b/>
              </w:rPr>
            </w:pPr>
            <w:r w:rsidRPr="002231FE">
              <w:rPr>
                <w:bCs/>
                <w:i/>
                <w:sz w:val="20"/>
                <w:szCs w:val="20"/>
              </w:rPr>
              <w:t xml:space="preserve">Selectați din nomenclator </w:t>
            </w:r>
          </w:p>
        </w:tc>
      </w:tr>
    </w:tbl>
    <w:p w14:paraId="16FBDDE3" w14:textId="77777777" w:rsidR="00E11580" w:rsidRPr="00827A37" w:rsidRDefault="00E11580" w:rsidP="00304E0D">
      <w:pPr>
        <w:spacing w:after="0" w:line="240" w:lineRule="auto"/>
        <w:rPr>
          <w:b/>
        </w:rPr>
      </w:pPr>
    </w:p>
    <w:p w14:paraId="577C123F" w14:textId="77777777" w:rsidR="00E11580" w:rsidRPr="00827A37" w:rsidRDefault="00E11580" w:rsidP="00304E0D">
      <w:pPr>
        <w:spacing w:after="0" w:line="240" w:lineRule="auto"/>
        <w:rPr>
          <w:b/>
          <w:bCs/>
        </w:rPr>
      </w:pPr>
      <w:r w:rsidRPr="00827A37">
        <w:rPr>
          <w:b/>
          <w:bCs/>
        </w:rPr>
        <w:t>Capacitate administrativa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D3BC3D6" w14:textId="77777777" w:rsidTr="002231FE">
        <w:tc>
          <w:tcPr>
            <w:tcW w:w="9288" w:type="dxa"/>
          </w:tcPr>
          <w:p w14:paraId="4DD4F159" w14:textId="77777777" w:rsidR="00E11580" w:rsidRPr="002231FE" w:rsidRDefault="00E11580" w:rsidP="002231FE">
            <w:pPr>
              <w:jc w:val="both"/>
              <w:rPr>
                <w:b/>
                <w:bCs/>
              </w:rPr>
            </w:pPr>
            <w:r w:rsidRPr="002231FE">
              <w:rPr>
                <w:bCs/>
                <w:i/>
                <w:sz w:val="20"/>
                <w:szCs w:val="20"/>
              </w:rPr>
              <w:t>Capacitatea administrativă (vă rugăm să menționați după caz,  documente de înființare, acționari, existența unor mecanisme instituționale precum unitatea de implementare a proiectului (UIP) capabilă să implementeze și să deruleze proiectul și, dacă este posibil, includeți organigrama propusă pentru implementarea și derularea proiectului).</w:t>
            </w:r>
          </w:p>
        </w:tc>
      </w:tr>
    </w:tbl>
    <w:p w14:paraId="78D4E725" w14:textId="77777777" w:rsidR="00E11580" w:rsidRPr="00827A37" w:rsidRDefault="00E11580" w:rsidP="00304E0D">
      <w:pPr>
        <w:spacing w:after="0" w:line="240" w:lineRule="auto"/>
        <w:rPr>
          <w:b/>
          <w:bCs/>
        </w:rPr>
      </w:pPr>
    </w:p>
    <w:p w14:paraId="1AB460C4" w14:textId="77777777" w:rsidR="00E11580" w:rsidRPr="00827A37" w:rsidRDefault="00E11580" w:rsidP="00304E0D">
      <w:pPr>
        <w:spacing w:after="0" w:line="240" w:lineRule="auto"/>
        <w:rPr>
          <w:b/>
          <w:bCs/>
        </w:rPr>
      </w:pPr>
      <w:r w:rsidRPr="00827A37">
        <w:rPr>
          <w:b/>
          <w:bCs/>
        </w:rPr>
        <w:t>Capacitate financiara</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356"/>
      </w:tblGrid>
      <w:tr w:rsidR="00E11580" w:rsidRPr="002231FE" w14:paraId="7EEA9D38" w14:textId="77777777" w:rsidTr="002231FE">
        <w:tc>
          <w:tcPr>
            <w:tcW w:w="9356" w:type="dxa"/>
          </w:tcPr>
          <w:p w14:paraId="14F10F74" w14:textId="77777777" w:rsidR="00E11580" w:rsidRPr="002231FE" w:rsidRDefault="00E11580" w:rsidP="002231FE">
            <w:pPr>
              <w:jc w:val="both"/>
              <w:rPr>
                <w:bCs/>
                <w:i/>
                <w:color w:val="FF0000"/>
                <w:sz w:val="20"/>
                <w:szCs w:val="20"/>
              </w:rPr>
            </w:pPr>
            <w:r w:rsidRPr="002231FE">
              <w:rPr>
                <w:bCs/>
                <w:i/>
                <w:sz w:val="20"/>
                <w:szCs w:val="20"/>
              </w:rPr>
              <w:t>Capacitatea financiară (vă rugăm să confirmați cel puțin capacitatea financiară a organismului responsabil pentru implementarea proiectului, pentru a demonstra că acesta este în măsură să garanteze lichiditățile necesare pentru o finanțare adecvată a proiectului, astfel încât să se asigure implementarea cu succes a acestuia și funcționarea în viitor, în plus față de celelalte activități ale organismului)</w:t>
            </w:r>
          </w:p>
        </w:tc>
      </w:tr>
    </w:tbl>
    <w:p w14:paraId="099E6382" w14:textId="77777777" w:rsidR="00E11580" w:rsidRPr="00827A37" w:rsidRDefault="00E11580" w:rsidP="00304E0D">
      <w:pPr>
        <w:spacing w:after="0" w:line="240" w:lineRule="auto"/>
        <w:rPr>
          <w:b/>
        </w:rPr>
      </w:pPr>
    </w:p>
    <w:p w14:paraId="1C5C36F0" w14:textId="77777777" w:rsidR="00E11580" w:rsidRPr="00827A37" w:rsidRDefault="00E11580" w:rsidP="00304E0D">
      <w:pPr>
        <w:spacing w:after="0" w:line="240" w:lineRule="auto"/>
        <w:rPr>
          <w:b/>
          <w:bCs/>
        </w:rPr>
      </w:pPr>
      <w:r w:rsidRPr="00827A37">
        <w:rPr>
          <w:b/>
          <w:bCs/>
        </w:rPr>
        <w:t>Capacitate tehnica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B5AA6C0" w14:textId="77777777" w:rsidTr="002231FE">
        <w:tc>
          <w:tcPr>
            <w:tcW w:w="9288" w:type="dxa"/>
          </w:tcPr>
          <w:p w14:paraId="18B45E52" w14:textId="77777777" w:rsidR="00E11580" w:rsidRPr="002231FE" w:rsidRDefault="00E11580" w:rsidP="002231FE">
            <w:pPr>
              <w:jc w:val="both"/>
              <w:rPr>
                <w:bCs/>
                <w:i/>
                <w:sz w:val="20"/>
                <w:szCs w:val="20"/>
              </w:rPr>
            </w:pPr>
            <w:r w:rsidRPr="002231FE">
              <w:rPr>
                <w:bCs/>
                <w:i/>
                <w:sz w:val="20"/>
                <w:szCs w:val="20"/>
              </w:rPr>
              <w:t>Capacitatea tehnică (vă rugăm să furnizați cel puțin un rezumat al expertizei necesare pentru implementarea proiectului și să precizați numărul persoanelor cu o astfel de expertiză disponibile în cadrul organizației și alocate proiectului)</w:t>
            </w:r>
          </w:p>
          <w:p w14:paraId="5A932E0E" w14:textId="77777777" w:rsidR="00E11580" w:rsidRPr="002231FE" w:rsidRDefault="00E11580" w:rsidP="002231FE">
            <w:pPr>
              <w:jc w:val="both"/>
              <w:rPr>
                <w:b/>
                <w:bCs/>
              </w:rPr>
            </w:pPr>
            <w:r w:rsidRPr="002231FE">
              <w:rPr>
                <w:bCs/>
                <w:i/>
                <w:sz w:val="20"/>
                <w:szCs w:val="20"/>
              </w:rPr>
              <w:t>Se va descrie succint solicitantul (personalul angajat, servicii oferite, alte informații relevante)</w:t>
            </w:r>
          </w:p>
        </w:tc>
      </w:tr>
    </w:tbl>
    <w:p w14:paraId="3FBC0185" w14:textId="77777777" w:rsidR="00E11580" w:rsidRPr="00827A37" w:rsidRDefault="00E11580" w:rsidP="00304E0D">
      <w:pPr>
        <w:spacing w:after="0" w:line="240" w:lineRule="auto"/>
        <w:rPr>
          <w:b/>
          <w:bCs/>
        </w:rPr>
      </w:pPr>
    </w:p>
    <w:p w14:paraId="2A932921" w14:textId="77777777" w:rsidR="00E11580" w:rsidRPr="00827A37" w:rsidRDefault="00E11580" w:rsidP="00304E0D">
      <w:pPr>
        <w:spacing w:after="0" w:line="240" w:lineRule="auto"/>
        <w:rPr>
          <w:b/>
          <w:bCs/>
        </w:rPr>
      </w:pPr>
      <w:r w:rsidRPr="00827A37">
        <w:rPr>
          <w:b/>
          <w:bCs/>
        </w:rPr>
        <w:t>Capacitate juridica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B372D7C" w14:textId="77777777" w:rsidTr="002231FE">
        <w:tc>
          <w:tcPr>
            <w:tcW w:w="9288" w:type="dxa"/>
          </w:tcPr>
          <w:p w14:paraId="6A9D9A59" w14:textId="77777777" w:rsidR="00E11580" w:rsidRPr="002231FE" w:rsidRDefault="00E11580" w:rsidP="002231FE">
            <w:pPr>
              <w:jc w:val="both"/>
              <w:rPr>
                <w:b/>
              </w:rPr>
            </w:pPr>
            <w:r w:rsidRPr="002231FE">
              <w:rPr>
                <w:bCs/>
                <w:i/>
                <w:sz w:val="20"/>
                <w:szCs w:val="20"/>
              </w:rPr>
              <w:t>Capacitatea juridică (indicați cel puțin statutul juridic al beneficiarului care permite implementarea proiectului, precum și capacitatea sa de a întreprinde acțiuni legale, dacă este necesar).</w:t>
            </w:r>
          </w:p>
        </w:tc>
      </w:tr>
    </w:tbl>
    <w:p w14:paraId="4ED8D021" w14:textId="77777777" w:rsidR="00E11580" w:rsidRPr="00827A37" w:rsidRDefault="00E11580" w:rsidP="00304E0D">
      <w:pPr>
        <w:spacing w:after="0" w:line="240" w:lineRule="auto"/>
        <w:rPr>
          <w:b/>
        </w:rPr>
      </w:pPr>
    </w:p>
    <w:p w14:paraId="6EB552E9" w14:textId="77777777" w:rsidR="00E11580" w:rsidRPr="00827A37" w:rsidRDefault="00E11580" w:rsidP="00304E0D">
      <w:pPr>
        <w:spacing w:after="0" w:line="240" w:lineRule="auto"/>
        <w:rPr>
          <w:b/>
        </w:rPr>
      </w:pPr>
    </w:p>
    <w:p w14:paraId="3D3A9514" w14:textId="77777777" w:rsidR="00E11580" w:rsidRPr="00827A37" w:rsidRDefault="00E11580" w:rsidP="00304E0D">
      <w:pPr>
        <w:spacing w:after="0" w:line="240" w:lineRule="auto"/>
        <w:rPr>
          <w:b/>
        </w:rPr>
      </w:pPr>
    </w:p>
    <w:p w14:paraId="0B75F16B" w14:textId="77777777" w:rsidR="00E11580" w:rsidRPr="00827A37" w:rsidRDefault="00E11580" w:rsidP="00304E0D">
      <w:pPr>
        <w:jc w:val="center"/>
        <w:rPr>
          <w:b/>
          <w:sz w:val="24"/>
          <w:u w:val="single"/>
        </w:rPr>
      </w:pPr>
      <w:bookmarkStart w:id="122" w:name="_Toc442706900"/>
      <w:r w:rsidRPr="00827A37">
        <w:rPr>
          <w:b/>
          <w:sz w:val="24"/>
          <w:u w:val="single"/>
        </w:rPr>
        <w:t>6. Localizare proiect</w:t>
      </w:r>
      <w:bookmarkEnd w:id="122"/>
    </w:p>
    <w:p w14:paraId="46BB3E7B" w14:textId="77777777" w:rsidR="00E11580" w:rsidRPr="00827A37" w:rsidRDefault="00E11580" w:rsidP="00304E0D">
      <w:pPr>
        <w:spacing w:after="0" w:line="240" w:lineRule="auto"/>
        <w:rPr>
          <w:b/>
        </w:rPr>
      </w:pPr>
    </w:p>
    <w:tbl>
      <w:tblPr>
        <w:tblW w:w="50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4626"/>
        <w:gridCol w:w="1829"/>
        <w:gridCol w:w="1199"/>
        <w:gridCol w:w="2224"/>
        <w:gridCol w:w="32"/>
      </w:tblGrid>
      <w:tr w:rsidR="00E11580" w:rsidRPr="002231FE" w14:paraId="1031AB8B" w14:textId="77777777" w:rsidTr="00C94C4D">
        <w:trPr>
          <w:tblHeader/>
          <w:jc w:val="center"/>
        </w:trPr>
        <w:tc>
          <w:tcPr>
            <w:tcW w:w="2334" w:type="pct"/>
            <w:shd w:val="clear" w:color="auto" w:fill="C4C4C4"/>
            <w:tcMar>
              <w:top w:w="0" w:type="dxa"/>
              <w:left w:w="0" w:type="dxa"/>
              <w:bottom w:w="0" w:type="dxa"/>
              <w:right w:w="0" w:type="dxa"/>
            </w:tcMar>
            <w:vAlign w:val="center"/>
          </w:tcPr>
          <w:p w14:paraId="1858DFC2" w14:textId="77777777" w:rsidR="00E11580" w:rsidRPr="002231FE" w:rsidRDefault="00E11580" w:rsidP="00C94C4D">
            <w:pPr>
              <w:spacing w:after="0" w:line="240" w:lineRule="auto"/>
              <w:jc w:val="center"/>
              <w:rPr>
                <w:b/>
                <w:bCs/>
                <w:sz w:val="18"/>
                <w:szCs w:val="18"/>
              </w:rPr>
            </w:pPr>
            <w:r w:rsidRPr="002231FE">
              <w:rPr>
                <w:b/>
                <w:bCs/>
                <w:sz w:val="18"/>
                <w:szCs w:val="18"/>
              </w:rPr>
              <w:t>Regiune</w:t>
            </w:r>
          </w:p>
        </w:tc>
        <w:tc>
          <w:tcPr>
            <w:tcW w:w="923" w:type="pct"/>
            <w:shd w:val="clear" w:color="auto" w:fill="C4C4C4"/>
            <w:tcMar>
              <w:top w:w="0" w:type="dxa"/>
              <w:left w:w="0" w:type="dxa"/>
              <w:bottom w:w="0" w:type="dxa"/>
              <w:right w:w="0" w:type="dxa"/>
            </w:tcMar>
            <w:vAlign w:val="center"/>
          </w:tcPr>
          <w:p w14:paraId="248CDE9C" w14:textId="77777777" w:rsidR="00E11580" w:rsidRPr="002231FE" w:rsidRDefault="00E11580" w:rsidP="00C94C4D">
            <w:pPr>
              <w:spacing w:after="0" w:line="240" w:lineRule="auto"/>
              <w:jc w:val="center"/>
              <w:rPr>
                <w:b/>
                <w:bCs/>
                <w:sz w:val="18"/>
                <w:szCs w:val="18"/>
              </w:rPr>
            </w:pPr>
            <w:r w:rsidRPr="002231FE">
              <w:rPr>
                <w:b/>
                <w:bCs/>
                <w:sz w:val="18"/>
                <w:szCs w:val="18"/>
              </w:rPr>
              <w:t>Judet</w:t>
            </w:r>
          </w:p>
        </w:tc>
        <w:tc>
          <w:tcPr>
            <w:tcW w:w="605" w:type="pct"/>
            <w:shd w:val="clear" w:color="auto" w:fill="C4C4C4"/>
            <w:tcMar>
              <w:top w:w="0" w:type="dxa"/>
              <w:left w:w="0" w:type="dxa"/>
              <w:bottom w:w="0" w:type="dxa"/>
              <w:right w:w="0" w:type="dxa"/>
            </w:tcMar>
            <w:vAlign w:val="center"/>
          </w:tcPr>
          <w:p w14:paraId="4B44C4F0" w14:textId="77777777" w:rsidR="00E11580" w:rsidRPr="002231FE" w:rsidRDefault="00E11580" w:rsidP="00C94C4D">
            <w:pPr>
              <w:spacing w:after="0" w:line="240" w:lineRule="auto"/>
              <w:jc w:val="center"/>
              <w:rPr>
                <w:b/>
                <w:bCs/>
                <w:sz w:val="18"/>
                <w:szCs w:val="18"/>
              </w:rPr>
            </w:pPr>
            <w:r w:rsidRPr="002231FE">
              <w:rPr>
                <w:b/>
                <w:bCs/>
                <w:sz w:val="18"/>
                <w:szCs w:val="18"/>
              </w:rPr>
              <w:t>Localitate</w:t>
            </w:r>
          </w:p>
        </w:tc>
        <w:tc>
          <w:tcPr>
            <w:tcW w:w="1122" w:type="pct"/>
            <w:shd w:val="clear" w:color="auto" w:fill="C4C4C4"/>
            <w:tcMar>
              <w:top w:w="0" w:type="dxa"/>
              <w:left w:w="0" w:type="dxa"/>
              <w:bottom w:w="0" w:type="dxa"/>
              <w:right w:w="0" w:type="dxa"/>
            </w:tcMar>
            <w:vAlign w:val="center"/>
          </w:tcPr>
          <w:p w14:paraId="284402DB" w14:textId="77777777" w:rsidR="00E11580" w:rsidRPr="002231FE" w:rsidRDefault="00E11580" w:rsidP="00C94C4D">
            <w:pPr>
              <w:spacing w:after="0" w:line="240" w:lineRule="auto"/>
              <w:jc w:val="center"/>
              <w:rPr>
                <w:b/>
                <w:bCs/>
                <w:sz w:val="18"/>
                <w:szCs w:val="18"/>
              </w:rPr>
            </w:pPr>
            <w:r w:rsidRPr="002231FE">
              <w:rPr>
                <w:b/>
                <w:bCs/>
                <w:sz w:val="18"/>
                <w:szCs w:val="18"/>
              </w:rPr>
              <w:t>Informații proiect</w:t>
            </w:r>
          </w:p>
        </w:tc>
        <w:tc>
          <w:tcPr>
            <w:tcW w:w="16" w:type="pct"/>
            <w:shd w:val="clear" w:color="auto" w:fill="C4C4C4"/>
            <w:tcMar>
              <w:top w:w="0" w:type="dxa"/>
              <w:left w:w="0" w:type="dxa"/>
              <w:bottom w:w="0" w:type="dxa"/>
              <w:right w:w="0" w:type="dxa"/>
            </w:tcMar>
            <w:vAlign w:val="center"/>
          </w:tcPr>
          <w:p w14:paraId="542E52F7" w14:textId="77777777" w:rsidR="00E11580" w:rsidRPr="002231FE" w:rsidRDefault="00E11580" w:rsidP="00C94C4D">
            <w:pPr>
              <w:spacing w:after="0" w:line="240" w:lineRule="auto"/>
              <w:jc w:val="center"/>
              <w:rPr>
                <w:b/>
                <w:bCs/>
                <w:sz w:val="18"/>
                <w:szCs w:val="18"/>
              </w:rPr>
            </w:pPr>
          </w:p>
        </w:tc>
      </w:tr>
      <w:tr w:rsidR="00E11580" w:rsidRPr="002231FE" w14:paraId="61260C08" w14:textId="77777777" w:rsidTr="00C94C4D">
        <w:trPr>
          <w:tblHeader/>
          <w:jc w:val="center"/>
        </w:trPr>
        <w:tc>
          <w:tcPr>
            <w:tcW w:w="2334" w:type="pct"/>
            <w:tcMar>
              <w:top w:w="0" w:type="dxa"/>
              <w:left w:w="0" w:type="dxa"/>
              <w:bottom w:w="0" w:type="dxa"/>
              <w:right w:w="0" w:type="dxa"/>
            </w:tcMar>
            <w:vAlign w:val="center"/>
          </w:tcPr>
          <w:p w14:paraId="5C8EB6DB" w14:textId="77777777" w:rsidR="00E11580" w:rsidRPr="00827A37" w:rsidRDefault="00E11580" w:rsidP="00C94C4D">
            <w:pPr>
              <w:spacing w:after="0" w:line="240" w:lineRule="auto"/>
              <w:ind w:left="147" w:right="163"/>
              <w:jc w:val="both"/>
              <w:rPr>
                <w:i/>
                <w:sz w:val="20"/>
                <w:szCs w:val="20"/>
              </w:rPr>
            </w:pPr>
            <w:r w:rsidRPr="00827A37">
              <w:rPr>
                <w:i/>
                <w:sz w:val="20"/>
                <w:szCs w:val="20"/>
                <w:lang w:eastAsia="sk-SK"/>
              </w:rPr>
              <w:t>Automat sistemul va atribui regiunea/regiunile de dezvoltare unde va fi implementat proiectul propus spre finanțare</w:t>
            </w:r>
            <w:r w:rsidRPr="00827A37">
              <w:rPr>
                <w:i/>
                <w:sz w:val="20"/>
                <w:szCs w:val="20"/>
              </w:rPr>
              <w:t>.</w:t>
            </w:r>
          </w:p>
          <w:p w14:paraId="6A09D4B6"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Dacă proiectul se implementează pe o arie mai largă, care străbate mai multe regiuni, judeţe sau localităţi, se vor menţiona regiunile, judeţele, localităţile.</w:t>
            </w:r>
          </w:p>
        </w:tc>
        <w:tc>
          <w:tcPr>
            <w:tcW w:w="923" w:type="pct"/>
            <w:tcMar>
              <w:top w:w="0" w:type="dxa"/>
              <w:left w:w="0" w:type="dxa"/>
              <w:bottom w:w="0" w:type="dxa"/>
              <w:right w:w="0" w:type="dxa"/>
            </w:tcMar>
            <w:vAlign w:val="center"/>
          </w:tcPr>
          <w:p w14:paraId="16322C34"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 xml:space="preserve">Se va/vor selecta județul/județele </w:t>
            </w:r>
          </w:p>
          <w:p w14:paraId="1DD67174" w14:textId="77777777" w:rsidR="00E11580" w:rsidRPr="00827A37" w:rsidRDefault="00E11580" w:rsidP="00C94C4D">
            <w:pPr>
              <w:spacing w:after="0" w:line="240" w:lineRule="auto"/>
              <w:ind w:left="147" w:right="163"/>
              <w:jc w:val="both"/>
              <w:rPr>
                <w:i/>
                <w:sz w:val="20"/>
                <w:szCs w:val="20"/>
                <w:lang w:eastAsia="sk-SK"/>
              </w:rPr>
            </w:pPr>
          </w:p>
          <w:p w14:paraId="46CB2936"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În cazul in care proiectul se implementează la nivel național se vor selecta toate județele.</w:t>
            </w:r>
          </w:p>
        </w:tc>
        <w:tc>
          <w:tcPr>
            <w:tcW w:w="605" w:type="pct"/>
            <w:tcMar>
              <w:top w:w="0" w:type="dxa"/>
              <w:left w:w="0" w:type="dxa"/>
              <w:bottom w:w="0" w:type="dxa"/>
              <w:right w:w="0" w:type="dxa"/>
            </w:tcMar>
            <w:vAlign w:val="center"/>
          </w:tcPr>
          <w:p w14:paraId="7AF8CDB0"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Se va/vor selecta localitatea/localitățile</w:t>
            </w:r>
          </w:p>
        </w:tc>
        <w:tc>
          <w:tcPr>
            <w:tcW w:w="1122" w:type="pct"/>
            <w:tcMar>
              <w:top w:w="0" w:type="dxa"/>
              <w:left w:w="0" w:type="dxa"/>
              <w:bottom w:w="0" w:type="dxa"/>
              <w:right w:w="0" w:type="dxa"/>
            </w:tcMar>
            <w:vAlign w:val="center"/>
          </w:tcPr>
          <w:p w14:paraId="35F7C74F" w14:textId="77777777" w:rsidR="00E11580" w:rsidRPr="00827A37" w:rsidRDefault="00E11580" w:rsidP="00C94C4D">
            <w:pPr>
              <w:spacing w:after="0" w:line="240" w:lineRule="auto"/>
              <w:ind w:left="147" w:right="163"/>
              <w:jc w:val="both"/>
              <w:rPr>
                <w:i/>
                <w:sz w:val="20"/>
                <w:szCs w:val="20"/>
                <w:lang w:eastAsia="sk-SK"/>
              </w:rPr>
            </w:pPr>
            <w:r w:rsidRPr="00827A37">
              <w:rPr>
                <w:i/>
                <w:sz w:val="20"/>
                <w:szCs w:val="20"/>
                <w:lang w:eastAsia="sk-SK"/>
              </w:rPr>
              <w:t xml:space="preserve">Se va completa cu alte informații relevante despre localizarea proiectului, dacă sunt solicitate expres in Ghid </w:t>
            </w:r>
          </w:p>
        </w:tc>
        <w:tc>
          <w:tcPr>
            <w:tcW w:w="16" w:type="pct"/>
            <w:tcMar>
              <w:top w:w="0" w:type="dxa"/>
              <w:left w:w="0" w:type="dxa"/>
              <w:bottom w:w="0" w:type="dxa"/>
              <w:right w:w="0" w:type="dxa"/>
            </w:tcMar>
            <w:vAlign w:val="center"/>
          </w:tcPr>
          <w:p w14:paraId="7DA5EA9A" w14:textId="77777777" w:rsidR="00E11580" w:rsidRPr="002231FE" w:rsidRDefault="00E11580" w:rsidP="00C94C4D">
            <w:pPr>
              <w:spacing w:after="0" w:line="240" w:lineRule="auto"/>
              <w:jc w:val="center"/>
              <w:rPr>
                <w:b/>
                <w:bCs/>
                <w:sz w:val="18"/>
                <w:szCs w:val="18"/>
              </w:rPr>
            </w:pPr>
          </w:p>
        </w:tc>
      </w:tr>
    </w:tbl>
    <w:p w14:paraId="0BA872F0" w14:textId="77777777" w:rsidR="00E11580" w:rsidRPr="00827A37" w:rsidRDefault="00E11580" w:rsidP="00304E0D">
      <w:pPr>
        <w:spacing w:after="0" w:line="240" w:lineRule="auto"/>
        <w:rPr>
          <w:b/>
        </w:rPr>
      </w:pPr>
    </w:p>
    <w:p w14:paraId="584E2778" w14:textId="77777777" w:rsidR="00E11580" w:rsidRPr="00827A37" w:rsidRDefault="00E11580" w:rsidP="00304E0D">
      <w:pPr>
        <w:jc w:val="center"/>
        <w:rPr>
          <w:b/>
          <w:sz w:val="24"/>
          <w:u w:val="single"/>
        </w:rPr>
      </w:pPr>
      <w:bookmarkStart w:id="123" w:name="_Toc442706901"/>
      <w:r w:rsidRPr="00827A37">
        <w:rPr>
          <w:b/>
          <w:sz w:val="24"/>
          <w:u w:val="single"/>
        </w:rPr>
        <w:t>7. Obiective proiect</w:t>
      </w:r>
      <w:bookmarkEnd w:id="123"/>
    </w:p>
    <w:p w14:paraId="494D0EF8" w14:textId="77777777" w:rsidR="00E11580" w:rsidRPr="00827A37" w:rsidRDefault="00E11580" w:rsidP="00304E0D">
      <w:pPr>
        <w:spacing w:after="0" w:line="240" w:lineRule="auto"/>
        <w:rPr>
          <w:b/>
        </w:rPr>
      </w:pPr>
    </w:p>
    <w:p w14:paraId="2C441AE9" w14:textId="77777777" w:rsidR="00E11580" w:rsidRPr="00827A37" w:rsidRDefault="00E11580" w:rsidP="00304E0D">
      <w:pPr>
        <w:spacing w:after="0" w:line="240" w:lineRule="auto"/>
        <w:rPr>
          <w:b/>
        </w:rPr>
      </w:pPr>
      <w:r w:rsidRPr="00827A37">
        <w:rPr>
          <w:b/>
          <w:bCs/>
        </w:rPr>
        <w:t>Obiectiv general al proiectului/Scopul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C56BD1A" w14:textId="77777777" w:rsidTr="002231FE">
        <w:tc>
          <w:tcPr>
            <w:tcW w:w="9288" w:type="dxa"/>
          </w:tcPr>
          <w:p w14:paraId="4BC915D0" w14:textId="71C20AB3" w:rsidR="00E11580" w:rsidRPr="002231FE" w:rsidRDefault="00E11580" w:rsidP="00A818A0">
            <w:pPr>
              <w:ind w:left="147" w:right="163"/>
              <w:jc w:val="both"/>
              <w:rPr>
                <w:i/>
                <w:color w:val="FF0000"/>
                <w:sz w:val="20"/>
                <w:szCs w:val="20"/>
                <w:lang w:eastAsia="sk-SK"/>
              </w:rPr>
            </w:pPr>
            <w:r w:rsidRPr="002231FE">
              <w:rPr>
                <w:i/>
                <w:sz w:val="20"/>
                <w:szCs w:val="20"/>
                <w:lang w:eastAsia="sk-SK"/>
              </w:rPr>
              <w:lastRenderedPageBreak/>
              <w:t>Se va prezenta si descrie obiectivul general al proiectului; de asemenea, se va explica cum contribuie proiectul la realizarea obiectivului specific al Programului</w:t>
            </w:r>
            <w:r w:rsidR="003E15E7">
              <w:rPr>
                <w:i/>
                <w:sz w:val="20"/>
                <w:szCs w:val="20"/>
                <w:lang w:eastAsia="sk-SK"/>
              </w:rPr>
              <w:t>/ acțiunii/ tipului de proiect</w:t>
            </w:r>
            <w:r w:rsidRPr="002231FE">
              <w:rPr>
                <w:i/>
                <w:sz w:val="20"/>
                <w:szCs w:val="20"/>
                <w:lang w:eastAsia="sk-SK"/>
              </w:rPr>
              <w:t xml:space="preserve">  </w:t>
            </w:r>
          </w:p>
        </w:tc>
      </w:tr>
    </w:tbl>
    <w:p w14:paraId="26A187E8" w14:textId="77777777" w:rsidR="00E11580" w:rsidRPr="00827A37" w:rsidRDefault="00E11580" w:rsidP="00304E0D">
      <w:pPr>
        <w:spacing w:after="0" w:line="240" w:lineRule="auto"/>
        <w:ind w:left="147" w:right="163"/>
        <w:jc w:val="both"/>
        <w:rPr>
          <w:i/>
          <w:color w:val="FF0000"/>
          <w:sz w:val="20"/>
          <w:szCs w:val="20"/>
          <w:lang w:eastAsia="sk-SK"/>
        </w:rPr>
      </w:pPr>
    </w:p>
    <w:p w14:paraId="1DE793B1" w14:textId="77777777" w:rsidR="00E11580" w:rsidRPr="00827A37" w:rsidRDefault="00E11580" w:rsidP="00304E0D">
      <w:pPr>
        <w:spacing w:after="0" w:line="240" w:lineRule="auto"/>
        <w:rPr>
          <w:b/>
          <w:bCs/>
        </w:rPr>
      </w:pPr>
      <w:r w:rsidRPr="00827A37">
        <w:rPr>
          <w:b/>
          <w:bCs/>
        </w:rPr>
        <w:t>Obiective specifice ale proiectului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E11580" w:rsidRPr="002231FE" w14:paraId="111F2738" w14:textId="77777777" w:rsidTr="002231FE">
        <w:tc>
          <w:tcPr>
            <w:tcW w:w="959" w:type="dxa"/>
            <w:vAlign w:val="center"/>
          </w:tcPr>
          <w:p w14:paraId="5819C0EB" w14:textId="77777777" w:rsidR="00E11580" w:rsidRPr="002231FE" w:rsidRDefault="00E11580" w:rsidP="00C94C4D">
            <w:pPr>
              <w:rPr>
                <w:b/>
                <w:bCs/>
                <w:color w:val="4F4F4F"/>
                <w:sz w:val="20"/>
                <w:szCs w:val="20"/>
              </w:rPr>
            </w:pPr>
            <w:r w:rsidRPr="002231FE">
              <w:rPr>
                <w:rStyle w:val="ui-column-title1"/>
                <w:b/>
                <w:bCs/>
                <w:color w:val="4F4F4F"/>
              </w:rPr>
              <w:t>Nr. crt.</w:t>
            </w:r>
          </w:p>
        </w:tc>
        <w:tc>
          <w:tcPr>
            <w:tcW w:w="8329" w:type="dxa"/>
            <w:vAlign w:val="center"/>
          </w:tcPr>
          <w:p w14:paraId="6F0AEC7B" w14:textId="77777777" w:rsidR="00E11580" w:rsidRPr="002231FE" w:rsidRDefault="00E11580" w:rsidP="00C94C4D">
            <w:pPr>
              <w:rPr>
                <w:b/>
                <w:bCs/>
                <w:color w:val="4F4F4F"/>
                <w:sz w:val="20"/>
                <w:szCs w:val="20"/>
              </w:rPr>
            </w:pPr>
            <w:r w:rsidRPr="002231FE">
              <w:rPr>
                <w:rStyle w:val="ui-column-title1"/>
                <w:b/>
                <w:bCs/>
                <w:color w:val="4F4F4F"/>
              </w:rPr>
              <w:t>Descriere obiective specifice ale proiectului</w:t>
            </w:r>
          </w:p>
        </w:tc>
      </w:tr>
      <w:tr w:rsidR="00E11580" w:rsidRPr="002231FE" w14:paraId="3D54E408" w14:textId="77777777" w:rsidTr="002231FE">
        <w:tc>
          <w:tcPr>
            <w:tcW w:w="959" w:type="dxa"/>
            <w:vAlign w:val="center"/>
          </w:tcPr>
          <w:p w14:paraId="73303E9F" w14:textId="77777777" w:rsidR="00E11580" w:rsidRPr="002231FE" w:rsidRDefault="00E11580" w:rsidP="00C94C4D">
            <w:pPr>
              <w:rPr>
                <w:rStyle w:val="ui-column-title1"/>
                <w:b/>
                <w:bCs/>
                <w:color w:val="4F4F4F"/>
              </w:rPr>
            </w:pPr>
          </w:p>
        </w:tc>
        <w:tc>
          <w:tcPr>
            <w:tcW w:w="8329" w:type="dxa"/>
            <w:vAlign w:val="center"/>
          </w:tcPr>
          <w:p w14:paraId="1CDF4B35" w14:textId="77777777" w:rsidR="00E11580" w:rsidRPr="002231FE" w:rsidRDefault="00E11580" w:rsidP="002231FE">
            <w:pPr>
              <w:ind w:left="147" w:right="163"/>
              <w:jc w:val="both"/>
              <w:rPr>
                <w:rStyle w:val="ui-column-title1"/>
                <w:b/>
                <w:bCs/>
                <w:color w:val="4F4F4F"/>
              </w:rPr>
            </w:pPr>
            <w:r w:rsidRPr="002231FE">
              <w:rPr>
                <w:i/>
                <w:sz w:val="20"/>
                <w:szCs w:val="20"/>
                <w:lang w:eastAsia="sk-SK"/>
              </w:rPr>
              <w:t>Se vor formula obiectivele specifice ale proiectului. Obiectivele trebuie să fie respectiv formulate clar, cuantificate și în strânsă corelare cu activităţile şi rezultatele (output) prevăzute a se realiza/obţine</w:t>
            </w:r>
          </w:p>
        </w:tc>
      </w:tr>
    </w:tbl>
    <w:p w14:paraId="7CBCCE16" w14:textId="77777777" w:rsidR="00E11580" w:rsidRPr="00827A37" w:rsidRDefault="00E11580" w:rsidP="00304E0D">
      <w:pPr>
        <w:spacing w:after="0" w:line="240" w:lineRule="auto"/>
        <w:rPr>
          <w:b/>
        </w:rPr>
      </w:pPr>
    </w:p>
    <w:p w14:paraId="723B1142" w14:textId="77777777" w:rsidR="00E11580" w:rsidRPr="00827A37" w:rsidRDefault="00E11580" w:rsidP="00304E0D">
      <w:pPr>
        <w:jc w:val="center"/>
        <w:rPr>
          <w:b/>
          <w:sz w:val="24"/>
          <w:u w:val="single"/>
        </w:rPr>
      </w:pPr>
      <w:bookmarkStart w:id="124" w:name="_Toc442706902"/>
      <w:r w:rsidRPr="00827A37">
        <w:rPr>
          <w:b/>
          <w:sz w:val="24"/>
          <w:u w:val="single"/>
        </w:rPr>
        <w:t>8. Rezultate așteptate</w:t>
      </w:r>
      <w:bookmarkEnd w:id="124"/>
    </w:p>
    <w:p w14:paraId="5F120723"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8329"/>
      </w:tblGrid>
      <w:tr w:rsidR="00E11580" w:rsidRPr="002231FE" w14:paraId="5431F038" w14:textId="77777777" w:rsidTr="002231FE">
        <w:tc>
          <w:tcPr>
            <w:tcW w:w="959" w:type="dxa"/>
            <w:vAlign w:val="center"/>
          </w:tcPr>
          <w:p w14:paraId="51A8B4C9" w14:textId="77777777" w:rsidR="00E11580" w:rsidRPr="002231FE" w:rsidRDefault="00E11580" w:rsidP="00C94C4D">
            <w:pPr>
              <w:rPr>
                <w:rStyle w:val="ui-column-title1"/>
                <w:b/>
                <w:bCs/>
                <w:color w:val="4F4F4F"/>
              </w:rPr>
            </w:pPr>
            <w:r w:rsidRPr="002231FE">
              <w:rPr>
                <w:rStyle w:val="ui-column-title1"/>
                <w:b/>
                <w:bCs/>
                <w:color w:val="4F4F4F"/>
              </w:rPr>
              <w:t>Nr. crt.</w:t>
            </w:r>
          </w:p>
        </w:tc>
        <w:tc>
          <w:tcPr>
            <w:tcW w:w="8329" w:type="dxa"/>
            <w:vAlign w:val="center"/>
          </w:tcPr>
          <w:p w14:paraId="502C7283" w14:textId="77777777" w:rsidR="00E11580" w:rsidRPr="002231FE" w:rsidRDefault="00E11580" w:rsidP="00C94C4D">
            <w:pPr>
              <w:rPr>
                <w:rStyle w:val="ui-column-title1"/>
                <w:b/>
                <w:bCs/>
              </w:rPr>
            </w:pPr>
            <w:r w:rsidRPr="002231FE">
              <w:rPr>
                <w:rStyle w:val="ui-column-title1"/>
                <w:b/>
                <w:bCs/>
              </w:rPr>
              <w:t>Detalii rezultat</w:t>
            </w:r>
          </w:p>
        </w:tc>
      </w:tr>
      <w:tr w:rsidR="00E11580" w:rsidRPr="002231FE" w14:paraId="12FBC3F3" w14:textId="77777777" w:rsidTr="002231FE">
        <w:tc>
          <w:tcPr>
            <w:tcW w:w="959" w:type="dxa"/>
            <w:vAlign w:val="center"/>
          </w:tcPr>
          <w:p w14:paraId="1AD96C03" w14:textId="77777777" w:rsidR="00E11580" w:rsidRPr="002231FE" w:rsidRDefault="00E11580" w:rsidP="00C94C4D">
            <w:pPr>
              <w:rPr>
                <w:b/>
                <w:bCs/>
              </w:rPr>
            </w:pPr>
          </w:p>
        </w:tc>
        <w:tc>
          <w:tcPr>
            <w:tcW w:w="8329" w:type="dxa"/>
            <w:vAlign w:val="center"/>
          </w:tcPr>
          <w:p w14:paraId="22117680" w14:textId="77777777" w:rsidR="00E11580" w:rsidRPr="002231FE" w:rsidRDefault="00E11580" w:rsidP="002231FE">
            <w:pPr>
              <w:ind w:left="147" w:right="163"/>
              <w:jc w:val="both"/>
              <w:rPr>
                <w:b/>
                <w:bCs/>
              </w:rPr>
            </w:pPr>
            <w:r w:rsidRPr="002231FE">
              <w:rPr>
                <w:i/>
                <w:sz w:val="20"/>
                <w:szCs w:val="20"/>
                <w:lang w:eastAsia="sk-SK"/>
              </w:rPr>
              <w:t>Se completează cu formularea și descrierea fiecărui rezultat</w:t>
            </w:r>
          </w:p>
        </w:tc>
      </w:tr>
    </w:tbl>
    <w:p w14:paraId="5F9904A3" w14:textId="77777777" w:rsidR="00E11580" w:rsidRPr="00827A37" w:rsidRDefault="00E11580" w:rsidP="00304E0D">
      <w:pPr>
        <w:spacing w:after="0" w:line="240" w:lineRule="auto"/>
        <w:rPr>
          <w:b/>
        </w:rPr>
      </w:pPr>
    </w:p>
    <w:p w14:paraId="0C53C65F" w14:textId="77777777" w:rsidR="00E11580" w:rsidRPr="00827A37" w:rsidRDefault="00E11580" w:rsidP="00304E0D">
      <w:pPr>
        <w:jc w:val="center"/>
        <w:rPr>
          <w:b/>
          <w:sz w:val="24"/>
          <w:u w:val="single"/>
        </w:rPr>
      </w:pPr>
      <w:bookmarkStart w:id="125" w:name="_Toc442706903"/>
      <w:r w:rsidRPr="00827A37">
        <w:rPr>
          <w:b/>
          <w:sz w:val="24"/>
          <w:u w:val="single"/>
        </w:rPr>
        <w:t>9. Context</w:t>
      </w:r>
      <w:bookmarkEnd w:id="125"/>
    </w:p>
    <w:p w14:paraId="04EDE63C"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EC6EDF2" w14:textId="77777777" w:rsidTr="002231FE">
        <w:tc>
          <w:tcPr>
            <w:tcW w:w="9288" w:type="dxa"/>
          </w:tcPr>
          <w:p w14:paraId="35A6365B" w14:textId="77777777" w:rsidR="00E11580" w:rsidRPr="002231FE" w:rsidRDefault="00E11580" w:rsidP="002231FE">
            <w:pPr>
              <w:jc w:val="both"/>
              <w:rPr>
                <w:i/>
                <w:sz w:val="20"/>
                <w:szCs w:val="20"/>
              </w:rPr>
            </w:pPr>
            <w:r w:rsidRPr="002231FE">
              <w:rPr>
                <w:i/>
                <w:sz w:val="20"/>
                <w:szCs w:val="20"/>
              </w:rPr>
              <w:t>În cadrul acestei secțiuni se vor prezenta, cu titlu de exemplu, următoarele:</w:t>
            </w:r>
          </w:p>
          <w:p w14:paraId="4480217E" w14:textId="77777777" w:rsidR="00E11580" w:rsidRPr="002231FE" w:rsidRDefault="00E11580" w:rsidP="002231FE">
            <w:pPr>
              <w:numPr>
                <w:ilvl w:val="0"/>
                <w:numId w:val="27"/>
              </w:numPr>
              <w:spacing w:after="0" w:line="240" w:lineRule="auto"/>
              <w:jc w:val="both"/>
              <w:rPr>
                <w:i/>
                <w:sz w:val="20"/>
                <w:szCs w:val="20"/>
              </w:rPr>
            </w:pPr>
            <w:r w:rsidRPr="002231FE">
              <w:rPr>
                <w:i/>
                <w:sz w:val="20"/>
                <w:szCs w:val="20"/>
              </w:rPr>
              <w:t>Contextul promovării proiectului, precum și complementaritatea cu alte proiecte finanțate din fonduri europene sau alte surse</w:t>
            </w:r>
          </w:p>
          <w:p w14:paraId="0291AFDA" w14:textId="77777777" w:rsidR="00E11580" w:rsidRPr="002231FE" w:rsidRDefault="00E11580" w:rsidP="002231FE">
            <w:pPr>
              <w:numPr>
                <w:ilvl w:val="0"/>
                <w:numId w:val="27"/>
              </w:numPr>
              <w:spacing w:after="0" w:line="240" w:lineRule="auto"/>
              <w:jc w:val="both"/>
              <w:rPr>
                <w:i/>
                <w:sz w:val="20"/>
                <w:szCs w:val="20"/>
              </w:rPr>
            </w:pPr>
            <w:r w:rsidRPr="002231FE">
              <w:rPr>
                <w:i/>
                <w:sz w:val="20"/>
                <w:szCs w:val="20"/>
              </w:rPr>
              <w:t>Date generale privind investiția propusă</w:t>
            </w:r>
          </w:p>
          <w:p w14:paraId="2A13DFD7" w14:textId="77777777" w:rsidR="00E11580" w:rsidRPr="002231FE" w:rsidRDefault="00E11580" w:rsidP="002231FE">
            <w:pPr>
              <w:numPr>
                <w:ilvl w:val="0"/>
                <w:numId w:val="27"/>
              </w:numPr>
              <w:spacing w:after="0" w:line="240" w:lineRule="auto"/>
              <w:jc w:val="both"/>
              <w:rPr>
                <w:i/>
                <w:sz w:val="20"/>
                <w:szCs w:val="20"/>
              </w:rPr>
            </w:pPr>
            <w:r w:rsidRPr="002231FE">
              <w:rPr>
                <w:i/>
                <w:sz w:val="20"/>
                <w:szCs w:val="20"/>
              </w:rPr>
              <w:t>Componentele și activitățile investiției, și modul în care adresează problemele identificate în  secțiunea Justificarea proiectului</w:t>
            </w:r>
          </w:p>
          <w:p w14:paraId="577F03F0" w14:textId="77777777" w:rsidR="00E11580" w:rsidRPr="002231FE" w:rsidRDefault="00E11580" w:rsidP="002231FE">
            <w:pPr>
              <w:numPr>
                <w:ilvl w:val="0"/>
                <w:numId w:val="27"/>
              </w:numPr>
              <w:spacing w:after="0" w:line="240" w:lineRule="auto"/>
              <w:rPr>
                <w:i/>
                <w:color w:val="FF0000"/>
                <w:sz w:val="20"/>
                <w:szCs w:val="20"/>
              </w:rPr>
            </w:pPr>
            <w:r w:rsidRPr="002231FE">
              <w:rPr>
                <w:i/>
                <w:sz w:val="20"/>
                <w:szCs w:val="20"/>
              </w:rPr>
              <w:t>Aspecte detaliate legate de locația proiectului</w:t>
            </w:r>
          </w:p>
        </w:tc>
      </w:tr>
    </w:tbl>
    <w:p w14:paraId="70A33BFF" w14:textId="77777777" w:rsidR="00E11580" w:rsidRPr="00827A37" w:rsidRDefault="00E11580" w:rsidP="00304E0D">
      <w:pPr>
        <w:jc w:val="center"/>
        <w:rPr>
          <w:b/>
          <w:sz w:val="24"/>
          <w:u w:val="single"/>
        </w:rPr>
      </w:pPr>
    </w:p>
    <w:p w14:paraId="414192BC" w14:textId="77777777" w:rsidR="00E11580" w:rsidRPr="00827A37" w:rsidRDefault="00E11580" w:rsidP="00304E0D">
      <w:pPr>
        <w:jc w:val="center"/>
        <w:rPr>
          <w:b/>
          <w:sz w:val="24"/>
          <w:u w:val="single"/>
        </w:rPr>
      </w:pPr>
      <w:bookmarkStart w:id="126" w:name="_Toc442706904"/>
      <w:r w:rsidRPr="00827A37">
        <w:rPr>
          <w:b/>
          <w:sz w:val="24"/>
          <w:u w:val="single"/>
        </w:rPr>
        <w:t>10. Justificare</w:t>
      </w:r>
      <w:bookmarkEnd w:id="126"/>
    </w:p>
    <w:p w14:paraId="0BA6FBC2"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C62E1A8" w14:textId="77777777" w:rsidTr="002231FE">
        <w:tc>
          <w:tcPr>
            <w:tcW w:w="9288" w:type="dxa"/>
          </w:tcPr>
          <w:p w14:paraId="20150391" w14:textId="77777777" w:rsidR="00E11580" w:rsidRPr="002231FE" w:rsidRDefault="00E11580" w:rsidP="00C94C4D">
            <w:pPr>
              <w:rPr>
                <w:i/>
                <w:sz w:val="20"/>
                <w:szCs w:val="20"/>
              </w:rPr>
            </w:pPr>
            <w:r w:rsidRPr="002231FE">
              <w:rPr>
                <w:i/>
                <w:sz w:val="20"/>
                <w:szCs w:val="20"/>
              </w:rPr>
              <w:t>În vederea justificării proiectului, se vor prezenta următoarele elemente:</w:t>
            </w:r>
          </w:p>
          <w:p w14:paraId="61368D18" w14:textId="77777777" w:rsidR="00E11580" w:rsidRPr="002231FE" w:rsidRDefault="00E11580" w:rsidP="002231FE">
            <w:pPr>
              <w:numPr>
                <w:ilvl w:val="0"/>
                <w:numId w:val="39"/>
              </w:numPr>
              <w:spacing w:after="0" w:line="240" w:lineRule="auto"/>
              <w:jc w:val="both"/>
              <w:rPr>
                <w:i/>
                <w:sz w:val="20"/>
                <w:szCs w:val="20"/>
              </w:rPr>
            </w:pPr>
            <w:r w:rsidRPr="002231FE">
              <w:rPr>
                <w:i/>
                <w:sz w:val="20"/>
                <w:szCs w:val="20"/>
              </w:rPr>
              <w:t>modul în care proiectul relaţionează/se încadrează/răspunde unei strategii naţionale în domeniu, modul în care proiectul se corelează cu alte proiecte finanţate din fonduri publice/private în regiune/ judeţ/național, modul în care proiectul se încadrează în strategia națională sau locală de dezvoltare, etc.</w:t>
            </w:r>
          </w:p>
          <w:p w14:paraId="04CFAD23" w14:textId="77777777" w:rsidR="00E11580" w:rsidRPr="002231FE" w:rsidRDefault="00E11580" w:rsidP="002231FE">
            <w:pPr>
              <w:numPr>
                <w:ilvl w:val="0"/>
                <w:numId w:val="39"/>
              </w:numPr>
              <w:spacing w:after="0" w:line="240" w:lineRule="auto"/>
              <w:jc w:val="both"/>
              <w:rPr>
                <w:i/>
                <w:sz w:val="20"/>
                <w:szCs w:val="20"/>
              </w:rPr>
            </w:pPr>
            <w:r w:rsidRPr="002231FE">
              <w:rPr>
                <w:bCs/>
                <w:i/>
                <w:iCs/>
                <w:sz w:val="20"/>
                <w:szCs w:val="20"/>
              </w:rPr>
              <w:t>încadrarea proiectului în  domeniul  și subdomeniul  de specializare inteligentă și sănătate din anexa 3</w:t>
            </w:r>
            <w:r w:rsidRPr="002231FE">
              <w:rPr>
                <w:i/>
                <w:sz w:val="20"/>
                <w:szCs w:val="20"/>
              </w:rPr>
              <w:t xml:space="preserve"> </w:t>
            </w:r>
          </w:p>
          <w:p w14:paraId="2E31BBE8" w14:textId="77777777" w:rsidR="00E11580" w:rsidRPr="002231FE" w:rsidRDefault="00E11580" w:rsidP="002231FE">
            <w:pPr>
              <w:numPr>
                <w:ilvl w:val="0"/>
                <w:numId w:val="39"/>
              </w:numPr>
              <w:spacing w:after="0" w:line="240" w:lineRule="auto"/>
              <w:rPr>
                <w:i/>
                <w:sz w:val="20"/>
                <w:szCs w:val="20"/>
              </w:rPr>
            </w:pPr>
            <w:r w:rsidRPr="002231FE">
              <w:rPr>
                <w:i/>
                <w:sz w:val="20"/>
                <w:szCs w:val="20"/>
              </w:rPr>
              <w:t xml:space="preserve">principalele probleme care justifică intervențiile </w:t>
            </w:r>
          </w:p>
          <w:p w14:paraId="450282DB" w14:textId="77777777" w:rsidR="00E11580" w:rsidRPr="002231FE" w:rsidRDefault="00E11580" w:rsidP="002231FE">
            <w:pPr>
              <w:numPr>
                <w:ilvl w:val="0"/>
                <w:numId w:val="39"/>
              </w:numPr>
              <w:spacing w:after="0" w:line="240" w:lineRule="auto"/>
              <w:rPr>
                <w:b/>
                <w:i/>
              </w:rPr>
            </w:pPr>
            <w:r w:rsidRPr="002231FE">
              <w:rPr>
                <w:i/>
                <w:sz w:val="20"/>
                <w:szCs w:val="20"/>
              </w:rPr>
              <w:t>probleme legate de guvernanța în domeniu care justifică intervenția proiectului</w:t>
            </w:r>
          </w:p>
        </w:tc>
      </w:tr>
    </w:tbl>
    <w:p w14:paraId="48779231" w14:textId="77777777" w:rsidR="00E11580" w:rsidRPr="00827A37" w:rsidRDefault="00E11580" w:rsidP="00304E0D">
      <w:pPr>
        <w:spacing w:after="0" w:line="240" w:lineRule="auto"/>
        <w:rPr>
          <w:b/>
        </w:rPr>
      </w:pPr>
    </w:p>
    <w:p w14:paraId="2E30496E" w14:textId="77777777" w:rsidR="00E11580" w:rsidRPr="00827A37" w:rsidRDefault="00E11580" w:rsidP="00304E0D">
      <w:pPr>
        <w:jc w:val="center"/>
        <w:rPr>
          <w:b/>
          <w:sz w:val="24"/>
          <w:u w:val="single"/>
        </w:rPr>
      </w:pPr>
      <w:bookmarkStart w:id="127" w:name="_Toc442706905"/>
      <w:r w:rsidRPr="00827A37">
        <w:rPr>
          <w:b/>
          <w:sz w:val="24"/>
          <w:u w:val="single"/>
        </w:rPr>
        <w:t>11. Grup țintă</w:t>
      </w:r>
      <w:bookmarkEnd w:id="127"/>
    </w:p>
    <w:p w14:paraId="0D7DBC75"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27CEC77C" w14:textId="77777777" w:rsidTr="002231FE">
        <w:tc>
          <w:tcPr>
            <w:tcW w:w="9288" w:type="dxa"/>
          </w:tcPr>
          <w:p w14:paraId="2BB39086" w14:textId="77777777" w:rsidR="00E11580" w:rsidRPr="002231FE" w:rsidRDefault="00E11580" w:rsidP="002231FE">
            <w:pPr>
              <w:jc w:val="both"/>
              <w:rPr>
                <w:i/>
                <w:sz w:val="20"/>
                <w:szCs w:val="20"/>
              </w:rPr>
            </w:pPr>
            <w:r w:rsidRPr="002231FE">
              <w:rPr>
                <w:i/>
                <w:sz w:val="20"/>
                <w:szCs w:val="20"/>
              </w:rPr>
              <w:t>Se va completa cu descrierea grupului/grupurilor ţintă, cuantificarea grupului ţintă (cu menţionarea sursei de informaţii) precum şi informaţii referitoare la efectul proiectului asupra grupului ţintă.</w:t>
            </w:r>
          </w:p>
          <w:p w14:paraId="22BC2B1D" w14:textId="77777777" w:rsidR="00E11580" w:rsidRPr="002231FE" w:rsidRDefault="00E11580" w:rsidP="002231FE">
            <w:pPr>
              <w:jc w:val="both"/>
              <w:rPr>
                <w:b/>
                <w:i/>
              </w:rPr>
            </w:pPr>
            <w:r w:rsidRPr="002231FE">
              <w:rPr>
                <w:i/>
                <w:sz w:val="20"/>
                <w:szCs w:val="20"/>
              </w:rPr>
              <w:t>Se vor indica grupurile/entităţile care vor beneficia sau care sunt  vizate de rezultatele proiectului, direct sau indirect</w:t>
            </w:r>
          </w:p>
        </w:tc>
      </w:tr>
    </w:tbl>
    <w:p w14:paraId="42C7B29E" w14:textId="77777777" w:rsidR="00E11580" w:rsidRPr="00827A37" w:rsidRDefault="00E11580" w:rsidP="00304E0D">
      <w:pPr>
        <w:spacing w:after="0" w:line="240" w:lineRule="auto"/>
        <w:rPr>
          <w:b/>
        </w:rPr>
      </w:pPr>
    </w:p>
    <w:p w14:paraId="021C37AF" w14:textId="77777777" w:rsidR="00E11580" w:rsidRPr="00827A37" w:rsidRDefault="00E11580" w:rsidP="00304E0D">
      <w:pPr>
        <w:spacing w:after="0" w:line="240" w:lineRule="auto"/>
        <w:rPr>
          <w:b/>
        </w:rPr>
      </w:pPr>
    </w:p>
    <w:p w14:paraId="0F90F7B7" w14:textId="77777777" w:rsidR="00E11580" w:rsidRPr="00827A37" w:rsidRDefault="00E11580" w:rsidP="00304E0D">
      <w:pPr>
        <w:jc w:val="center"/>
        <w:rPr>
          <w:b/>
          <w:sz w:val="24"/>
          <w:u w:val="single"/>
        </w:rPr>
      </w:pPr>
      <w:bookmarkStart w:id="128" w:name="_Toc442706906"/>
      <w:r w:rsidRPr="00827A37">
        <w:rPr>
          <w:b/>
          <w:sz w:val="24"/>
          <w:u w:val="single"/>
        </w:rPr>
        <w:t>12. Sustenabilitate</w:t>
      </w:r>
      <w:bookmarkEnd w:id="128"/>
    </w:p>
    <w:p w14:paraId="477BD15E" w14:textId="77777777" w:rsidR="00E11580" w:rsidRPr="00827A37" w:rsidRDefault="00E11580" w:rsidP="00304E0D">
      <w:pPr>
        <w:spacing w:after="0" w:line="240" w:lineRule="auto"/>
        <w:rPr>
          <w:b/>
        </w:rPr>
      </w:pPr>
    </w:p>
    <w:p w14:paraId="741BE23B" w14:textId="77777777" w:rsidR="00E11580" w:rsidRPr="00827A37" w:rsidRDefault="00E11580" w:rsidP="00304E0D">
      <w:pPr>
        <w:spacing w:after="0" w:line="240" w:lineRule="auto"/>
        <w:rPr>
          <w:b/>
        </w:rPr>
      </w:pPr>
      <w:r w:rsidRPr="00827A37">
        <w:rPr>
          <w:b/>
        </w:rPr>
        <w:lastRenderedPageBreak/>
        <w:t>Descriere: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5BD1DA5" w14:textId="77777777" w:rsidTr="002231FE">
        <w:tc>
          <w:tcPr>
            <w:tcW w:w="9288" w:type="dxa"/>
          </w:tcPr>
          <w:p w14:paraId="6CC2DE87" w14:textId="77777777" w:rsidR="00E11580" w:rsidRPr="002231FE" w:rsidRDefault="00E11580" w:rsidP="002231FE">
            <w:pPr>
              <w:jc w:val="both"/>
              <w:rPr>
                <w:i/>
                <w:sz w:val="20"/>
                <w:szCs w:val="20"/>
              </w:rPr>
            </w:pPr>
            <w:r w:rsidRPr="002231FE">
              <w:rPr>
                <w:i/>
                <w:sz w:val="20"/>
                <w:szCs w:val="20"/>
              </w:rPr>
              <w:t>Se va preciza modul in care proiectul se va autosusţine financiar după încetarea finanţării solicitate prin prezenta cerere de finanţare, capacitatea de a asigura operarea şi întreţinerea investiţiei după finalizare (entităţi responsabile, fonduri, activităţi, orizont de timp. De asemenea, se va preciza modalitatea prin care proiectul va evalua/cuantifica şi estima impactul pe care îl au activităţile de diseminare/conştientizare, atât în perioada de implementare, cât şi după finalizarea proiectului):</w:t>
            </w:r>
          </w:p>
          <w:p w14:paraId="0ADFCCDE"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Ce acţiuni/activităţi vor trebui realizate şi/sau continuate după finalizarea proiectului</w:t>
            </w:r>
          </w:p>
          <w:p w14:paraId="46C322CF"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Cum vor fi realizate aceste acţiuni/activităţi şi ce resurse vor fi necesare</w:t>
            </w:r>
          </w:p>
          <w:p w14:paraId="471B47F3"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Posibilitatea de a obţine alte fonduri după finalizarea proiectului</w:t>
            </w:r>
          </w:p>
          <w:p w14:paraId="7CA40C91"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Nivelul/Statutul de protecţie vizat conform legislaţiei naţionale cu privire la ...... (dacă este relevant)</w:t>
            </w:r>
          </w:p>
          <w:p w14:paraId="3C8307F8"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Cum, unde şi de cine va fi utilizat echipamentul/locatia/etc. după finalizarea proiectului</w:t>
            </w:r>
          </w:p>
          <w:p w14:paraId="09D58126" w14:textId="77777777" w:rsidR="00E11580" w:rsidRPr="002231FE" w:rsidRDefault="00E11580" w:rsidP="002231FE">
            <w:pPr>
              <w:numPr>
                <w:ilvl w:val="0"/>
                <w:numId w:val="40"/>
              </w:numPr>
              <w:spacing w:after="0" w:line="240" w:lineRule="auto"/>
              <w:jc w:val="both"/>
              <w:rPr>
                <w:i/>
                <w:sz w:val="20"/>
                <w:szCs w:val="20"/>
              </w:rPr>
            </w:pPr>
            <w:r w:rsidRPr="002231FE">
              <w:rPr>
                <w:i/>
                <w:sz w:val="20"/>
                <w:szCs w:val="20"/>
              </w:rPr>
              <w:t>În ce măsură vor fi diseminate rezultatele şi experienţele după finalizarea proiectului către persoanele şi/sau organizaţiile care le-ar putea utiliza cel mai bine (vă rugăm identificaţi pe cât posibil aceste persoane/organizaţii)</w:t>
            </w:r>
          </w:p>
          <w:p w14:paraId="5EC8504A" w14:textId="77777777" w:rsidR="00E11580" w:rsidRPr="002231FE" w:rsidRDefault="00E11580" w:rsidP="00C94C4D">
            <w:pPr>
              <w:rPr>
                <w:b/>
                <w:i/>
              </w:rPr>
            </w:pPr>
            <w:r w:rsidRPr="002231FE">
              <w:rPr>
                <w:i/>
                <w:sz w:val="20"/>
                <w:szCs w:val="20"/>
              </w:rPr>
              <w:t>Alte aspecte relevante</w:t>
            </w:r>
          </w:p>
        </w:tc>
      </w:tr>
    </w:tbl>
    <w:p w14:paraId="032718F7" w14:textId="77777777" w:rsidR="00E11580" w:rsidRPr="00827A37" w:rsidRDefault="00E11580" w:rsidP="00304E0D">
      <w:pPr>
        <w:spacing w:after="0" w:line="240" w:lineRule="auto"/>
        <w:rPr>
          <w:b/>
        </w:rPr>
      </w:pPr>
    </w:p>
    <w:p w14:paraId="0DF55CED" w14:textId="77777777" w:rsidR="00E11580" w:rsidRPr="00827A37" w:rsidRDefault="00E11580" w:rsidP="00304E0D">
      <w:pPr>
        <w:spacing w:after="0" w:line="240" w:lineRule="auto"/>
        <w:jc w:val="both"/>
        <w:rPr>
          <w:b/>
        </w:rPr>
      </w:pPr>
      <w:r w:rsidRPr="00827A37">
        <w:rPr>
          <w:b/>
        </w:rPr>
        <w:t>Furnizați informații cu privire la toate acordurile instituționale relevante cu părți terțe pentru implementarea proiectului si exploatarea cu succes a facilităților care au fost planificate si eventual încheiate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511282B" w14:textId="77777777" w:rsidTr="002231FE">
        <w:tc>
          <w:tcPr>
            <w:tcW w:w="9288" w:type="dxa"/>
          </w:tcPr>
          <w:p w14:paraId="18FAB57C" w14:textId="77777777" w:rsidR="00E11580" w:rsidRPr="002231FE" w:rsidRDefault="00E11580" w:rsidP="00C94C4D">
            <w:pPr>
              <w:rPr>
                <w:b/>
              </w:rPr>
            </w:pPr>
          </w:p>
        </w:tc>
      </w:tr>
    </w:tbl>
    <w:p w14:paraId="5E3ED675" w14:textId="77777777" w:rsidR="00E11580" w:rsidRPr="00827A37" w:rsidRDefault="00E11580" w:rsidP="00304E0D">
      <w:pPr>
        <w:spacing w:after="0" w:line="240" w:lineRule="auto"/>
        <w:rPr>
          <w:b/>
        </w:rPr>
      </w:pPr>
    </w:p>
    <w:p w14:paraId="2BB6225E" w14:textId="77777777" w:rsidR="00E11580" w:rsidRPr="00827A37" w:rsidRDefault="00E11580" w:rsidP="00304E0D">
      <w:pPr>
        <w:spacing w:after="0" w:line="240" w:lineRule="auto"/>
        <w:jc w:val="both"/>
        <w:rPr>
          <w:b/>
        </w:rPr>
      </w:pPr>
      <w:r w:rsidRPr="00827A37">
        <w:rPr>
          <w:b/>
        </w:rPr>
        <w:t>Oferiți detalii cu privire la modul in care va fi gestionata infrastructura după încheierea proiectului (si anume, numele operatorului; metode de selecție - administrare publica sau concesiune; tip de contract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8CA1505" w14:textId="77777777" w:rsidTr="002231FE">
        <w:tc>
          <w:tcPr>
            <w:tcW w:w="9288" w:type="dxa"/>
          </w:tcPr>
          <w:p w14:paraId="05513E27" w14:textId="77777777" w:rsidR="00E11580" w:rsidRPr="002231FE" w:rsidRDefault="00E11580" w:rsidP="002231FE">
            <w:pPr>
              <w:numPr>
                <w:ilvl w:val="0"/>
                <w:numId w:val="40"/>
              </w:numPr>
              <w:spacing w:after="0" w:line="240" w:lineRule="auto"/>
              <w:jc w:val="both"/>
              <w:rPr>
                <w:i/>
                <w:color w:val="FF0000"/>
                <w:sz w:val="20"/>
                <w:szCs w:val="20"/>
              </w:rPr>
            </w:pPr>
            <w:r w:rsidRPr="002231FE">
              <w:rPr>
                <w:i/>
                <w:sz w:val="20"/>
                <w:szCs w:val="20"/>
              </w:rPr>
              <w:t>Cum va fi asigurată operarea infrastructurii, unde este cazul</w:t>
            </w:r>
          </w:p>
        </w:tc>
      </w:tr>
    </w:tbl>
    <w:p w14:paraId="1B9512CC" w14:textId="77777777" w:rsidR="00E11580" w:rsidRPr="00827A37" w:rsidRDefault="00E11580" w:rsidP="00304E0D">
      <w:pPr>
        <w:jc w:val="center"/>
        <w:rPr>
          <w:b/>
          <w:sz w:val="24"/>
          <w:u w:val="single"/>
        </w:rPr>
      </w:pPr>
    </w:p>
    <w:p w14:paraId="40FED581" w14:textId="77777777" w:rsidR="00E11580" w:rsidRPr="00827A37" w:rsidRDefault="00E11580" w:rsidP="00304E0D">
      <w:pPr>
        <w:jc w:val="center"/>
        <w:rPr>
          <w:b/>
          <w:sz w:val="24"/>
          <w:u w:val="single"/>
        </w:rPr>
      </w:pPr>
      <w:bookmarkStart w:id="129" w:name="_Toc442706907"/>
      <w:r w:rsidRPr="00827A37">
        <w:rPr>
          <w:b/>
          <w:sz w:val="24"/>
          <w:u w:val="single"/>
        </w:rPr>
        <w:t>13. Relevanță</w:t>
      </w:r>
      <w:bookmarkEnd w:id="129"/>
    </w:p>
    <w:p w14:paraId="0B5194F3" w14:textId="77777777" w:rsidR="00E11580" w:rsidRPr="00827A37" w:rsidRDefault="00E11580" w:rsidP="00304E0D">
      <w:pPr>
        <w:jc w:val="center"/>
        <w:rPr>
          <w:b/>
          <w:sz w:val="24"/>
          <w:u w:val="single"/>
        </w:rPr>
      </w:pPr>
    </w:p>
    <w:p w14:paraId="53CBF502" w14:textId="77777777" w:rsidR="00E11580" w:rsidRPr="00827A37" w:rsidRDefault="00E11580" w:rsidP="00304E0D">
      <w:pPr>
        <w:spacing w:after="0" w:line="240" w:lineRule="auto"/>
        <w:rPr>
          <w:b/>
        </w:rPr>
      </w:pPr>
      <w:r w:rsidRPr="00827A37">
        <w:rPr>
          <w:b/>
        </w:rPr>
        <w:t>Referitoare la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0F439850" w14:textId="77777777" w:rsidTr="002231FE">
        <w:tc>
          <w:tcPr>
            <w:tcW w:w="9288" w:type="dxa"/>
          </w:tcPr>
          <w:p w14:paraId="5283398C" w14:textId="77777777" w:rsidR="00E11580" w:rsidRPr="002231FE" w:rsidRDefault="00E11580" w:rsidP="002231FE">
            <w:pPr>
              <w:jc w:val="both"/>
              <w:rPr>
                <w:b/>
              </w:rPr>
            </w:pPr>
            <w:r w:rsidRPr="002231FE">
              <w:rPr>
                <w:i/>
                <w:sz w:val="20"/>
                <w:szCs w:val="20"/>
              </w:rPr>
              <w:t>Se va completa cu informații despre relevanța proiectului în contextul contribuţiei la implementarea ariei prioritare SUERD</w:t>
            </w:r>
          </w:p>
        </w:tc>
      </w:tr>
    </w:tbl>
    <w:p w14:paraId="2F36F07B" w14:textId="77777777" w:rsidR="00E11580" w:rsidRPr="00827A37" w:rsidRDefault="00E11580" w:rsidP="00304E0D">
      <w:pPr>
        <w:spacing w:after="0" w:line="240" w:lineRule="auto"/>
        <w:rPr>
          <w:b/>
        </w:rPr>
      </w:pPr>
    </w:p>
    <w:p w14:paraId="69B47A18" w14:textId="77777777" w:rsidR="00E11580" w:rsidRPr="00827A37" w:rsidRDefault="00E11580" w:rsidP="00304E0D">
      <w:pPr>
        <w:spacing w:after="0" w:line="240" w:lineRule="auto"/>
        <w:rPr>
          <w:b/>
        </w:rPr>
      </w:pPr>
      <w:r w:rsidRPr="00827A37">
        <w:rPr>
          <w:b/>
        </w:rPr>
        <w:t>Aria prioritara SUERD</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6DED5E7" w14:textId="77777777" w:rsidTr="002231FE">
        <w:tc>
          <w:tcPr>
            <w:tcW w:w="9288" w:type="dxa"/>
          </w:tcPr>
          <w:p w14:paraId="4BBCDBA3" w14:textId="77777777" w:rsidR="00E11580" w:rsidRPr="002231FE" w:rsidRDefault="00E11580" w:rsidP="002231FE">
            <w:pPr>
              <w:jc w:val="both"/>
              <w:rPr>
                <w:i/>
                <w:sz w:val="20"/>
                <w:szCs w:val="20"/>
              </w:rPr>
            </w:pPr>
            <w:r w:rsidRPr="002231FE">
              <w:rPr>
                <w:i/>
                <w:sz w:val="20"/>
                <w:szCs w:val="20"/>
              </w:rPr>
              <w:t>Se selectează din nomenclator</w:t>
            </w:r>
          </w:p>
          <w:p w14:paraId="2742CBCA"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Interconectarea regiunii Dunării - Căi navigabile interioare</w:t>
            </w:r>
          </w:p>
          <w:p w14:paraId="4890DA7A"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Interconectarea regiunii Dunării - Legături rutiere, feroviare şi aeriene</w:t>
            </w:r>
          </w:p>
          <w:p w14:paraId="781A48D8"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Încurajarea energiilor durabile</w:t>
            </w:r>
          </w:p>
          <w:p w14:paraId="23696E19"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Promovarea culturii şi a turismului, a contactelor directe între oameni</w:t>
            </w:r>
          </w:p>
          <w:p w14:paraId="1EB170A7"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Restaurarea şi întreţinerea calităţii apelor</w:t>
            </w:r>
          </w:p>
          <w:p w14:paraId="183B79A8"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Gestionarea riscurilor de mediu</w:t>
            </w:r>
          </w:p>
          <w:p w14:paraId="3CB6E458"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Conservarea biodiversităţii, a peisajelor şi a calităţii aerului şi solurilor</w:t>
            </w:r>
          </w:p>
          <w:p w14:paraId="4F62D44B"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Dezvoltarea societăţii bazate pe cunoaştere prin cercetare, educaţie şi tehnologii ale informaţiei</w:t>
            </w:r>
          </w:p>
          <w:p w14:paraId="1D77104C"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Sprijinirea competitivităţii întreprinderilor, inclusiv dezvoltarea grupurilor</w:t>
            </w:r>
          </w:p>
          <w:p w14:paraId="7BB8FF49"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Investiţia în oameni şi capacităţi</w:t>
            </w:r>
          </w:p>
          <w:p w14:paraId="03267EE5" w14:textId="77777777" w:rsidR="00E11580" w:rsidRPr="002231FE" w:rsidRDefault="00E11580" w:rsidP="002231FE">
            <w:pPr>
              <w:pStyle w:val="ListParagraph"/>
              <w:numPr>
                <w:ilvl w:val="0"/>
                <w:numId w:val="40"/>
              </w:numPr>
              <w:spacing w:after="0" w:line="240" w:lineRule="auto"/>
              <w:jc w:val="both"/>
              <w:rPr>
                <w:i/>
                <w:lang w:eastAsia="en-US"/>
              </w:rPr>
            </w:pPr>
            <w:r w:rsidRPr="002231FE">
              <w:rPr>
                <w:i/>
                <w:lang w:eastAsia="en-US"/>
              </w:rPr>
              <w:t xml:space="preserve">Ameliorarea capacităţii instituţionale şi a cooperării </w:t>
            </w:r>
          </w:p>
        </w:tc>
      </w:tr>
    </w:tbl>
    <w:p w14:paraId="5DC10065" w14:textId="77777777" w:rsidR="00E11580" w:rsidRPr="00827A37" w:rsidRDefault="00E11580" w:rsidP="00304E0D">
      <w:pPr>
        <w:spacing w:after="0" w:line="240" w:lineRule="auto"/>
        <w:rPr>
          <w:b/>
        </w:rPr>
      </w:pPr>
    </w:p>
    <w:p w14:paraId="50390ED0" w14:textId="77777777" w:rsidR="00E11580" w:rsidRPr="00827A37" w:rsidRDefault="00E11580" w:rsidP="00304E0D">
      <w:pPr>
        <w:spacing w:after="0" w:line="240" w:lineRule="auto"/>
        <w:rPr>
          <w:b/>
        </w:rPr>
      </w:pPr>
      <w:r w:rsidRPr="00827A37">
        <w:rPr>
          <w:b/>
        </w:rPr>
        <w:t>Referitoare la alte strategii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7F77830" w14:textId="77777777" w:rsidTr="002231FE">
        <w:tc>
          <w:tcPr>
            <w:tcW w:w="9288" w:type="dxa"/>
          </w:tcPr>
          <w:p w14:paraId="37FA1F86" w14:textId="3C216D23" w:rsidR="00E11580" w:rsidRPr="002231FE" w:rsidRDefault="00E11580" w:rsidP="002231FE">
            <w:pPr>
              <w:jc w:val="both"/>
              <w:rPr>
                <w:i/>
                <w:sz w:val="20"/>
                <w:szCs w:val="20"/>
              </w:rPr>
            </w:pPr>
            <w:r w:rsidRPr="002231FE">
              <w:rPr>
                <w:i/>
                <w:sz w:val="20"/>
                <w:szCs w:val="20"/>
              </w:rPr>
              <w:t xml:space="preserve">După caz, se selectează una dintre opțiuni (nomenclator) </w:t>
            </w:r>
          </w:p>
          <w:p w14:paraId="119828FB"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Strategia Integrată de Dezvoltare Durabilă a Deltei Dunării (2030)  - Pilonul 1: Protecția resurselor naturale si a  mediului</w:t>
            </w:r>
          </w:p>
          <w:p w14:paraId="1568DBBC"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Strategia Integrată de Dezvoltare Durabilă a Deltei Dunării (2030) - Pilonul II: Dezvoltarea durabilă, în scopul de a sprijini economia locală și oportunitățile locale de îmbunătățire</w:t>
            </w:r>
          </w:p>
          <w:p w14:paraId="72C277C3"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lastRenderedPageBreak/>
              <w:t>Strategia Integrată de Dezvoltare Durabilă a Deltei Dunării (2030) - Pilonul III:  Sporirea conectivității și accesibilității</w:t>
            </w:r>
          </w:p>
          <w:p w14:paraId="29796416"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Strategie de Dezvoltare Locală în cadrul Mecanismului DLRC</w:t>
            </w:r>
          </w:p>
          <w:p w14:paraId="3101575E" w14:textId="77777777" w:rsidR="00E11580" w:rsidRPr="002231FE" w:rsidRDefault="00E11580" w:rsidP="002231FE">
            <w:pPr>
              <w:pStyle w:val="ListParagraph"/>
              <w:numPr>
                <w:ilvl w:val="0"/>
                <w:numId w:val="44"/>
              </w:numPr>
              <w:spacing w:after="0" w:line="240" w:lineRule="auto"/>
              <w:ind w:left="426" w:hanging="284"/>
              <w:jc w:val="both"/>
              <w:rPr>
                <w:i/>
                <w:lang w:eastAsia="en-US"/>
              </w:rPr>
            </w:pPr>
            <w:r w:rsidRPr="002231FE">
              <w:rPr>
                <w:i/>
                <w:lang w:eastAsia="en-US"/>
              </w:rPr>
              <w:t>Strategie Integrată de Dezvoltare Urbană (SIDU) – proiect din lista prioritară a SIDU</w:t>
            </w:r>
          </w:p>
          <w:p w14:paraId="1B816D8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de Cercetare, Dezvoltare şi Inovare 2014 – 2020</w:t>
            </w:r>
          </w:p>
          <w:p w14:paraId="4F543068"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privind Agenda Digitală pentru România 2020 </w:t>
            </w:r>
          </w:p>
          <w:p w14:paraId="6BD1E77C"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Național pentru Dezvoltarea Infrastructurii NGN (Next Generation Networks)</w:t>
            </w:r>
          </w:p>
          <w:p w14:paraId="6EAA7ADA"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Națională pentru Ocuparea Forței de Muncă 2014-2020</w:t>
            </w:r>
          </w:p>
          <w:p w14:paraId="1D37F25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Națională pentru Persoanele Vârstnice şi Promovarea Îmbătrânirii Active 2014-2020</w:t>
            </w:r>
          </w:p>
          <w:p w14:paraId="065796F2"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Guvernamentală pentru Dezvoltarea Sectorului Întreprinderilor Mici şi Mijlocii (IMM)</w:t>
            </w:r>
          </w:p>
          <w:p w14:paraId="6946780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de Implementare a Garanţiei pentru Tineret 2014-2015</w:t>
            </w:r>
          </w:p>
          <w:p w14:paraId="4F76EA79"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Națională privind Incluziunea Socială și Reducerea Sărăciei 2014-2020</w:t>
            </w:r>
          </w:p>
          <w:p w14:paraId="200E0691"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Guvernului României de incluziune a cetăţenilor români aparţinând minorităţii rome pentru perioada 2015-2020</w:t>
            </w:r>
          </w:p>
          <w:p w14:paraId="551E9DA6"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de Sănătate 2014-2020</w:t>
            </w:r>
          </w:p>
          <w:p w14:paraId="1292D342"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privind Reducerea Părăsirii Timpurii a Şcolii în România </w:t>
            </w:r>
          </w:p>
          <w:p w14:paraId="25BF384F"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pentru Învăţământ Terţiar 2015-2020</w:t>
            </w:r>
          </w:p>
          <w:p w14:paraId="33E0046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privind Învățarea pe tot Parcursul Vieții</w:t>
            </w:r>
          </w:p>
          <w:p w14:paraId="34164EE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pentru Consolidarea Administrație Publice 2014-2020</w:t>
            </w:r>
          </w:p>
          <w:p w14:paraId="56DE633D"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Strategia Naţională de Competitivitate 2014-2020</w:t>
            </w:r>
          </w:p>
          <w:p w14:paraId="2C91FB25"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Național de Acțiune privind Energia Regenerabilă</w:t>
            </w:r>
          </w:p>
          <w:p w14:paraId="775C881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Master Planul General de Transport</w:t>
            </w:r>
          </w:p>
          <w:p w14:paraId="33DCD4E9"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Master planurile județene/zonale pentru apă și apă uzată </w:t>
            </w:r>
          </w:p>
          <w:p w14:paraId="39E0B54D"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Master Plan privind Protecţia şi Reabilitarea Zonei Costiere Româneşti</w:t>
            </w:r>
          </w:p>
          <w:p w14:paraId="7C982FD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Națională de Gestionare a Deșeurilor 2014-2020 </w:t>
            </w:r>
          </w:p>
          <w:p w14:paraId="756F9E38"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de Management al Riscului la Inundaţii pe termen mediu şi lung (perioada 2010 – 2035) </w:t>
            </w:r>
          </w:p>
          <w:p w14:paraId="5615D23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a României privind Schimbările Climatice 2013 – 2020 </w:t>
            </w:r>
          </w:p>
          <w:p w14:paraId="1E2D616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Națională si Planul Național de Acțiune Pentru Gestionarea Siturilor Contaminate din Romania </w:t>
            </w:r>
          </w:p>
          <w:p w14:paraId="4DFF018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pentru Siguranţă Rutieră 2013 – 2020 </w:t>
            </w:r>
          </w:p>
          <w:p w14:paraId="4AE9EEE8"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Cadrul de Acțiune Prioritară pentru Natura 2000 </w:t>
            </w:r>
          </w:p>
          <w:p w14:paraId="0B7F1ED7"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Naţională şi Planul de Acţiune pentru Conservarea Biodiversităţii 2013 – 2020 </w:t>
            </w:r>
          </w:p>
          <w:p w14:paraId="26CEC871"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Naţional de Acţiune în Domeniul Eficienţei Energetice III </w:t>
            </w:r>
          </w:p>
          <w:p w14:paraId="65EC6294"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Dezvoltare a Rețelei Electrice de Transport perioada 2014-2023 </w:t>
            </w:r>
          </w:p>
          <w:p w14:paraId="388EA534"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Dezvoltare al Sistemului Național de Transport Gaze 2014-2023 </w:t>
            </w:r>
          </w:p>
          <w:p w14:paraId="536482C6"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Naţional de Acţiune în Domeniul Energiei din Surse Regenerabile </w:t>
            </w:r>
          </w:p>
          <w:p w14:paraId="51F9B95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Strategia pentru Mediul Marin </w:t>
            </w:r>
          </w:p>
          <w:p w14:paraId="7447855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Amenajare a Spaţiului Maritim Transfrontalier al zonei Mării Negre </w:t>
            </w:r>
          </w:p>
          <w:p w14:paraId="76D3FCF3"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București-Ilfov </w:t>
            </w:r>
          </w:p>
          <w:p w14:paraId="3D9BF116"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Nord-Est </w:t>
            </w:r>
          </w:p>
          <w:p w14:paraId="227CA7BE"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Sud-Est </w:t>
            </w:r>
          </w:p>
          <w:p w14:paraId="233BFA31"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Sud </w:t>
            </w:r>
          </w:p>
          <w:p w14:paraId="4EF9FF4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Sud-Vest </w:t>
            </w:r>
          </w:p>
          <w:p w14:paraId="67C3C3C0"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Vest </w:t>
            </w:r>
          </w:p>
          <w:p w14:paraId="5C397EF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 xml:space="preserve">Planul de Mobilitate Urbană Durabilă a Regiunii Nord-Vest </w:t>
            </w:r>
          </w:p>
          <w:p w14:paraId="24C9420B" w14:textId="77777777" w:rsidR="00E11580" w:rsidRPr="002231FE" w:rsidRDefault="00E11580" w:rsidP="002231FE">
            <w:pPr>
              <w:numPr>
                <w:ilvl w:val="0"/>
                <w:numId w:val="44"/>
              </w:numPr>
              <w:spacing w:after="0" w:line="240" w:lineRule="auto"/>
              <w:ind w:left="454" w:hanging="283"/>
              <w:contextualSpacing/>
              <w:jc w:val="both"/>
              <w:rPr>
                <w:i/>
                <w:sz w:val="20"/>
                <w:szCs w:val="20"/>
              </w:rPr>
            </w:pPr>
            <w:r w:rsidRPr="002231FE">
              <w:rPr>
                <w:i/>
                <w:sz w:val="20"/>
                <w:szCs w:val="20"/>
              </w:rPr>
              <w:t>Planul de Mobilitate Urbană Durabilă a Regiunii Centru</w:t>
            </w:r>
          </w:p>
        </w:tc>
      </w:tr>
    </w:tbl>
    <w:p w14:paraId="4BCA9B42" w14:textId="77777777" w:rsidR="00E11580" w:rsidRPr="00827A37" w:rsidRDefault="00E11580" w:rsidP="00304E0D">
      <w:pPr>
        <w:pBdr>
          <w:top w:val="single" w:sz="4" w:space="1" w:color="auto"/>
          <w:left w:val="single" w:sz="4" w:space="4" w:color="auto"/>
          <w:bottom w:val="single" w:sz="4" w:space="1" w:color="auto"/>
          <w:right w:val="single" w:sz="4" w:space="4" w:color="auto"/>
        </w:pBdr>
        <w:spacing w:after="0" w:line="240" w:lineRule="auto"/>
        <w:rPr>
          <w:i/>
        </w:rPr>
      </w:pPr>
      <w:r w:rsidRPr="00827A37">
        <w:rPr>
          <w:i/>
        </w:rPr>
        <w:lastRenderedPageBreak/>
        <w:t>Se completează conform opțiunii selectate</w:t>
      </w:r>
    </w:p>
    <w:p w14:paraId="36B31A4E" w14:textId="77777777" w:rsidR="00E11580" w:rsidRPr="00827A37" w:rsidRDefault="00E11580" w:rsidP="00304E0D">
      <w:pPr>
        <w:spacing w:after="0" w:line="240" w:lineRule="auto"/>
        <w:rPr>
          <w:b/>
        </w:rPr>
      </w:pPr>
    </w:p>
    <w:p w14:paraId="1004E852" w14:textId="77777777" w:rsidR="00E11580" w:rsidRPr="00827A37" w:rsidRDefault="00E11580" w:rsidP="00304E0D">
      <w:pPr>
        <w:spacing w:after="0" w:line="240" w:lineRule="auto"/>
        <w:rPr>
          <w:b/>
        </w:rPr>
      </w:pPr>
      <w:r w:rsidRPr="00827A37">
        <w:rPr>
          <w:b/>
        </w:rPr>
        <w:t>Relevanță proiect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79B282D" w14:textId="77777777" w:rsidTr="002231FE">
        <w:tc>
          <w:tcPr>
            <w:tcW w:w="9288" w:type="dxa"/>
          </w:tcPr>
          <w:p w14:paraId="27515E4B" w14:textId="77777777" w:rsidR="00E11580" w:rsidRPr="002231FE" w:rsidRDefault="00E11580" w:rsidP="002231FE">
            <w:pPr>
              <w:jc w:val="both"/>
              <w:rPr>
                <w:i/>
                <w:sz w:val="20"/>
                <w:szCs w:val="20"/>
              </w:rPr>
            </w:pPr>
            <w:r w:rsidRPr="002231FE">
              <w:rPr>
                <w:i/>
                <w:sz w:val="20"/>
                <w:szCs w:val="20"/>
              </w:rPr>
              <w:t>Se va completa cu informații despre relevanța proiectului</w:t>
            </w:r>
          </w:p>
        </w:tc>
      </w:tr>
    </w:tbl>
    <w:p w14:paraId="16614AC0" w14:textId="77777777" w:rsidR="00E11580" w:rsidRPr="00827A37" w:rsidRDefault="00E11580" w:rsidP="00304E0D">
      <w:pPr>
        <w:spacing w:after="0" w:line="240" w:lineRule="auto"/>
        <w:rPr>
          <w:b/>
        </w:rPr>
      </w:pPr>
    </w:p>
    <w:p w14:paraId="2D7D59BB" w14:textId="77777777" w:rsidR="00E11580" w:rsidRPr="00827A37" w:rsidRDefault="00E11580" w:rsidP="00304E0D">
      <w:pPr>
        <w:spacing w:after="0" w:line="240" w:lineRule="auto"/>
        <w:rPr>
          <w:b/>
        </w:rPr>
      </w:pPr>
    </w:p>
    <w:p w14:paraId="3CE81454" w14:textId="77777777" w:rsidR="00E11580" w:rsidRPr="00827A37" w:rsidRDefault="00E11580" w:rsidP="00304E0D">
      <w:pPr>
        <w:spacing w:after="0" w:line="240" w:lineRule="auto"/>
        <w:rPr>
          <w:b/>
        </w:rPr>
      </w:pPr>
    </w:p>
    <w:p w14:paraId="2E60B99A" w14:textId="77777777" w:rsidR="00E11580" w:rsidRPr="00827A37" w:rsidRDefault="00E11580" w:rsidP="00304E0D">
      <w:pPr>
        <w:jc w:val="center"/>
        <w:rPr>
          <w:b/>
          <w:sz w:val="24"/>
          <w:u w:val="single"/>
        </w:rPr>
      </w:pPr>
      <w:bookmarkStart w:id="130" w:name="_Toc442706908"/>
      <w:r w:rsidRPr="00827A37">
        <w:rPr>
          <w:b/>
          <w:sz w:val="24"/>
          <w:u w:val="single"/>
        </w:rPr>
        <w:t>14. Riscuri</w:t>
      </w:r>
      <w:bookmarkEnd w:id="130"/>
    </w:p>
    <w:p w14:paraId="4FBD0FAD" w14:textId="77777777" w:rsidR="00E11580" w:rsidRPr="00827A37" w:rsidRDefault="00E11580" w:rsidP="00304E0D">
      <w:pPr>
        <w:spacing w:after="0" w:line="240" w:lineRule="auto"/>
        <w:rPr>
          <w:b/>
        </w:rPr>
      </w:pPr>
    </w:p>
    <w:p w14:paraId="230F4BAC" w14:textId="77777777" w:rsidR="00E11580" w:rsidRPr="00827A37" w:rsidRDefault="00E11580" w:rsidP="00304E0D">
      <w:pPr>
        <w:spacing w:after="0" w:line="240" w:lineRule="auto"/>
        <w:rPr>
          <w:b/>
        </w:rPr>
      </w:pPr>
      <w:r w:rsidRPr="00827A37">
        <w:rPr>
          <w:b/>
        </w:rPr>
        <w:t xml:space="preserve">Descriere: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6B30DD1" w14:textId="77777777" w:rsidTr="002231FE">
        <w:tc>
          <w:tcPr>
            <w:tcW w:w="9288" w:type="dxa"/>
          </w:tcPr>
          <w:p w14:paraId="1CD6C793" w14:textId="77777777" w:rsidR="00E11580" w:rsidRPr="002231FE" w:rsidRDefault="00E11580" w:rsidP="00C94C4D">
            <w:pPr>
              <w:rPr>
                <w:b/>
              </w:rPr>
            </w:pPr>
            <w:r w:rsidRPr="002231FE">
              <w:rPr>
                <w:i/>
                <w:sz w:val="20"/>
                <w:szCs w:val="20"/>
              </w:rPr>
              <w:t>Se vor descrie principalele constrângeri şi riscuri identificate pentru implementarea proiectului</w:t>
            </w:r>
          </w:p>
        </w:tc>
      </w:tr>
    </w:tbl>
    <w:p w14:paraId="4E260CB3" w14:textId="77777777" w:rsidR="00E11580" w:rsidRPr="00827A37" w:rsidRDefault="00E11580" w:rsidP="00304E0D">
      <w:pPr>
        <w:spacing w:after="0" w:line="240" w:lineRule="auto"/>
        <w:rPr>
          <w:b/>
        </w:rPr>
      </w:pPr>
    </w:p>
    <w:p w14:paraId="24C21FF2" w14:textId="77777777" w:rsidR="00E11580" w:rsidRPr="00827A37" w:rsidRDefault="00E11580" w:rsidP="00304E0D">
      <w:pPr>
        <w:spacing w:after="0" w:line="240" w:lineRule="auto"/>
        <w:rPr>
          <w:b/>
        </w:rPr>
      </w:pPr>
      <w:r w:rsidRPr="00827A37">
        <w:rPr>
          <w:b/>
        </w:rPr>
        <w:t xml:space="preserve">Detaliere riscuri: </w:t>
      </w:r>
    </w:p>
    <w:p w14:paraId="4650567D"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9"/>
        <w:gridCol w:w="3118"/>
        <w:gridCol w:w="5211"/>
      </w:tblGrid>
      <w:tr w:rsidR="00E11580" w:rsidRPr="002231FE" w14:paraId="636DB1B6" w14:textId="77777777" w:rsidTr="002231FE">
        <w:tc>
          <w:tcPr>
            <w:tcW w:w="959" w:type="dxa"/>
          </w:tcPr>
          <w:p w14:paraId="1312CF81" w14:textId="77777777" w:rsidR="00E11580" w:rsidRPr="002231FE" w:rsidRDefault="00E11580" w:rsidP="00C94C4D">
            <w:pPr>
              <w:rPr>
                <w:b/>
              </w:rPr>
            </w:pPr>
            <w:r w:rsidRPr="002231FE">
              <w:rPr>
                <w:b/>
              </w:rPr>
              <w:t>Nr. crt.</w:t>
            </w:r>
          </w:p>
        </w:tc>
        <w:tc>
          <w:tcPr>
            <w:tcW w:w="3118" w:type="dxa"/>
          </w:tcPr>
          <w:p w14:paraId="53AF5663" w14:textId="77777777" w:rsidR="00E11580" w:rsidRPr="002231FE" w:rsidRDefault="00E11580" w:rsidP="00C94C4D">
            <w:pPr>
              <w:rPr>
                <w:b/>
              </w:rPr>
            </w:pPr>
            <w:r w:rsidRPr="002231FE">
              <w:rPr>
                <w:b/>
              </w:rPr>
              <w:t>Risc identificat</w:t>
            </w:r>
          </w:p>
        </w:tc>
        <w:tc>
          <w:tcPr>
            <w:tcW w:w="5211" w:type="dxa"/>
          </w:tcPr>
          <w:p w14:paraId="0891FB98" w14:textId="77777777" w:rsidR="00E11580" w:rsidRPr="002231FE" w:rsidRDefault="00E11580" w:rsidP="00C94C4D">
            <w:pPr>
              <w:rPr>
                <w:b/>
              </w:rPr>
            </w:pPr>
            <w:r w:rsidRPr="002231FE">
              <w:rPr>
                <w:b/>
              </w:rPr>
              <w:t>Masuri de atenuare ale riscului</w:t>
            </w:r>
          </w:p>
        </w:tc>
      </w:tr>
      <w:tr w:rsidR="00E11580" w:rsidRPr="002231FE" w14:paraId="709C927E" w14:textId="77777777" w:rsidTr="002231FE">
        <w:tc>
          <w:tcPr>
            <w:tcW w:w="959" w:type="dxa"/>
          </w:tcPr>
          <w:p w14:paraId="02477581" w14:textId="77777777" w:rsidR="00E11580" w:rsidRPr="002231FE" w:rsidRDefault="00E11580" w:rsidP="00C94C4D">
            <w:pPr>
              <w:rPr>
                <w:b/>
              </w:rPr>
            </w:pPr>
          </w:p>
        </w:tc>
        <w:tc>
          <w:tcPr>
            <w:tcW w:w="3118" w:type="dxa"/>
          </w:tcPr>
          <w:p w14:paraId="0A7375F0" w14:textId="77777777" w:rsidR="00E11580" w:rsidRPr="002231FE" w:rsidRDefault="00E11580" w:rsidP="002231FE">
            <w:pPr>
              <w:jc w:val="both"/>
              <w:rPr>
                <w:i/>
                <w:sz w:val="20"/>
                <w:szCs w:val="20"/>
              </w:rPr>
            </w:pPr>
            <w:r w:rsidRPr="002231FE">
              <w:rPr>
                <w:i/>
                <w:sz w:val="20"/>
                <w:szCs w:val="20"/>
              </w:rPr>
              <w:t>Se va completa pentru fiecare risc identificat pentru implementarea proiectului</w:t>
            </w:r>
          </w:p>
        </w:tc>
        <w:tc>
          <w:tcPr>
            <w:tcW w:w="5211" w:type="dxa"/>
          </w:tcPr>
          <w:p w14:paraId="0A8021C7" w14:textId="77777777" w:rsidR="00E11580" w:rsidRPr="002231FE" w:rsidRDefault="00E11580" w:rsidP="002231FE">
            <w:pPr>
              <w:jc w:val="both"/>
              <w:rPr>
                <w:i/>
                <w:sz w:val="20"/>
                <w:szCs w:val="20"/>
              </w:rPr>
            </w:pPr>
            <w:r w:rsidRPr="002231FE">
              <w:rPr>
                <w:i/>
                <w:sz w:val="20"/>
                <w:szCs w:val="20"/>
              </w:rPr>
              <w:t>Se vor descrie măsurile de diminuare/remediere cu precizarea impactul pentru fiecare risc identificat – semnificativ/mediu/mic.</w:t>
            </w:r>
          </w:p>
        </w:tc>
      </w:tr>
    </w:tbl>
    <w:p w14:paraId="41ACDA19" w14:textId="77777777" w:rsidR="00E11580" w:rsidRPr="00827A37" w:rsidRDefault="00E11580" w:rsidP="00304E0D">
      <w:pPr>
        <w:spacing w:after="0" w:line="240" w:lineRule="auto"/>
        <w:rPr>
          <w:b/>
        </w:rPr>
      </w:pPr>
    </w:p>
    <w:p w14:paraId="1F37BA70" w14:textId="77777777" w:rsidR="00E11580" w:rsidRPr="00827A37" w:rsidRDefault="00E11580" w:rsidP="00304E0D">
      <w:pPr>
        <w:spacing w:after="0" w:line="240" w:lineRule="auto"/>
        <w:rPr>
          <w:b/>
        </w:rPr>
      </w:pPr>
    </w:p>
    <w:p w14:paraId="37F82DDC" w14:textId="77777777" w:rsidR="00E11580" w:rsidRPr="00827A37" w:rsidRDefault="00E11580" w:rsidP="00304E0D">
      <w:pPr>
        <w:jc w:val="center"/>
        <w:rPr>
          <w:b/>
          <w:sz w:val="24"/>
          <w:u w:val="single"/>
        </w:rPr>
      </w:pPr>
      <w:bookmarkStart w:id="131" w:name="_Toc442706909"/>
      <w:r w:rsidRPr="00827A37">
        <w:rPr>
          <w:b/>
          <w:sz w:val="24"/>
          <w:u w:val="single"/>
        </w:rPr>
        <w:t>15. Principii orizontale</w:t>
      </w:r>
      <w:bookmarkEnd w:id="131"/>
    </w:p>
    <w:p w14:paraId="47041C3A" w14:textId="77777777" w:rsidR="00E11580" w:rsidRPr="00827A37" w:rsidRDefault="00E11580" w:rsidP="00304E0D">
      <w:pPr>
        <w:spacing w:after="0" w:line="240" w:lineRule="auto"/>
        <w:rPr>
          <w:b/>
        </w:rPr>
      </w:pPr>
    </w:p>
    <w:p w14:paraId="03BBA59B" w14:textId="77777777" w:rsidR="00E11580" w:rsidRPr="00827A37" w:rsidRDefault="00E11580" w:rsidP="00304E0D">
      <w:pPr>
        <w:spacing w:after="0" w:line="240" w:lineRule="auto"/>
        <w:rPr>
          <w:b/>
        </w:rPr>
      </w:pPr>
      <w:r w:rsidRPr="00827A37">
        <w:rPr>
          <w:b/>
        </w:rPr>
        <w:t>ȘANSE EGALE</w:t>
      </w:r>
    </w:p>
    <w:p w14:paraId="50CCD831" w14:textId="77777777" w:rsidR="00E11580" w:rsidRPr="00827A37" w:rsidRDefault="00E11580" w:rsidP="00304E0D">
      <w:pPr>
        <w:spacing w:after="0" w:line="240" w:lineRule="auto"/>
        <w:rPr>
          <w:b/>
        </w:rPr>
      </w:pPr>
      <w:r w:rsidRPr="00827A37">
        <w:rPr>
          <w:i/>
          <w:sz w:val="20"/>
          <w:szCs w:val="20"/>
        </w:rPr>
        <w:t>A se vedea în acest sens recomandările din Ghidul privind integrarea principiilor orizontale în cadrul proiectelor finanţate din Fondurile Europene Structurale şi de Investiţii 2014-2020, și, dacă este cazul  măsurile minime impuse prin Ghidul solicitantului.</w:t>
      </w:r>
    </w:p>
    <w:p w14:paraId="5D8EA212" w14:textId="77777777" w:rsidR="00E11580" w:rsidRPr="00827A37" w:rsidRDefault="00E11580" w:rsidP="00304E0D">
      <w:pPr>
        <w:spacing w:after="0" w:line="240" w:lineRule="auto"/>
        <w:rPr>
          <w:b/>
        </w:rPr>
      </w:pPr>
      <w:r w:rsidRPr="00827A37">
        <w:rPr>
          <w:b/>
        </w:rPr>
        <w:t>Egalitatea de gen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20230C49" w14:textId="77777777" w:rsidTr="002231FE">
        <w:tc>
          <w:tcPr>
            <w:tcW w:w="9288" w:type="dxa"/>
          </w:tcPr>
          <w:p w14:paraId="43EC7750" w14:textId="77777777" w:rsidR="00E11580" w:rsidRPr="002231FE" w:rsidRDefault="00E11580" w:rsidP="002231FE">
            <w:pPr>
              <w:jc w:val="both"/>
              <w:rPr>
                <w:i/>
                <w:sz w:val="20"/>
                <w:szCs w:val="20"/>
              </w:rPr>
            </w:pPr>
            <w:r w:rsidRPr="002231FE">
              <w:rPr>
                <w:i/>
                <w:sz w:val="20"/>
                <w:szCs w:val="20"/>
              </w:rPr>
              <w:t>Pentru a promova egalitatea de gen, proiectul trebuie să încorporeze diverse  acţiuni, ca parte integrantă a stadiilor din ciclul de viață al unui proiect, care să reflecte modul în care va fi transpus principiul mai sus menţionat.</w:t>
            </w:r>
          </w:p>
          <w:p w14:paraId="61AA0BAE" w14:textId="77777777" w:rsidR="00E11580" w:rsidRPr="002231FE" w:rsidRDefault="00E11580" w:rsidP="002231FE">
            <w:pPr>
              <w:jc w:val="both"/>
              <w:rPr>
                <w:i/>
                <w:sz w:val="20"/>
                <w:szCs w:val="20"/>
              </w:rPr>
            </w:pPr>
            <w:r w:rsidRPr="002231FE">
              <w:rPr>
                <w:i/>
                <w:sz w:val="20"/>
                <w:szCs w:val="20"/>
              </w:rPr>
              <w:t>Respectarea principiului egalităţii de gen presupune asigurarea unui nivel egal de vizibilitate, afirmare și participare pentru ambele sexe în toate sferele vieții publice și private. Egalitatea de gen este opusul inegalității de gen, nu a diferențelor de gen, și urmărește promovarea participării depline a femeilor și bărbaților în societate.</w:t>
            </w:r>
          </w:p>
          <w:p w14:paraId="538F0753" w14:textId="77777777" w:rsidR="00E11580" w:rsidRPr="002231FE" w:rsidRDefault="00E11580" w:rsidP="002231FE">
            <w:pPr>
              <w:jc w:val="both"/>
              <w:rPr>
                <w:i/>
                <w:sz w:val="20"/>
                <w:szCs w:val="20"/>
              </w:rPr>
            </w:pPr>
            <w:r w:rsidRPr="002231FE">
              <w:rPr>
                <w:i/>
                <w:sz w:val="20"/>
                <w:szCs w:val="20"/>
              </w:rPr>
              <w:t xml:space="preserve">Se vor prezenta. după caz, acele măsuri specifice prin care se asigură respectarea  prevederilor legale în domeniul egalității de gen. </w:t>
            </w:r>
          </w:p>
          <w:p w14:paraId="3118D152" w14:textId="77777777" w:rsidR="00E11580" w:rsidRPr="002231FE" w:rsidRDefault="00E11580" w:rsidP="002231FE">
            <w:pPr>
              <w:jc w:val="both"/>
              <w:rPr>
                <w:b/>
              </w:rPr>
            </w:pPr>
            <w:r w:rsidRPr="002231FE">
              <w:rPr>
                <w:i/>
                <w:sz w:val="20"/>
                <w:szCs w:val="20"/>
              </w:rPr>
              <w:t>Se completează cu o prezentare a modului în care beneficiarul va asigura egalitatea de şanse şi de tratament între angajaţi, femei şi bărbaţi, în cadrul relaţiilor de muncă de orice fel.</w:t>
            </w:r>
          </w:p>
        </w:tc>
      </w:tr>
    </w:tbl>
    <w:p w14:paraId="7B9B09A8" w14:textId="77777777" w:rsidR="00E11580" w:rsidRPr="00827A37" w:rsidRDefault="00E11580" w:rsidP="00304E0D">
      <w:pPr>
        <w:spacing w:after="0" w:line="240" w:lineRule="auto"/>
        <w:rPr>
          <w:b/>
        </w:rPr>
      </w:pPr>
      <w:r w:rsidRPr="00827A37">
        <w:rPr>
          <w:b/>
        </w:rPr>
        <w:t>Nediscriminare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391D760" w14:textId="77777777" w:rsidTr="002231FE">
        <w:tc>
          <w:tcPr>
            <w:tcW w:w="9288" w:type="dxa"/>
          </w:tcPr>
          <w:p w14:paraId="05CE7AA1" w14:textId="77777777" w:rsidR="00E11580" w:rsidRPr="002231FE" w:rsidRDefault="00E11580" w:rsidP="002231FE">
            <w:pPr>
              <w:jc w:val="both"/>
              <w:rPr>
                <w:i/>
                <w:sz w:val="20"/>
                <w:szCs w:val="20"/>
              </w:rPr>
            </w:pPr>
            <w:r w:rsidRPr="002231FE">
              <w:rPr>
                <w:i/>
                <w:sz w:val="20"/>
                <w:szCs w:val="20"/>
              </w:rPr>
              <w:t>Pentru a asigura respectarea principiului nediscriminării, proiectul trebuie să ofere o descriere a modului în care activităţile desfăşurate se supun  reglementărilor care interzic discriminarea.</w:t>
            </w:r>
          </w:p>
          <w:p w14:paraId="5D432B0F" w14:textId="77777777" w:rsidR="00E11580" w:rsidRPr="002231FE" w:rsidRDefault="00E11580" w:rsidP="002231FE">
            <w:pPr>
              <w:jc w:val="both"/>
              <w:rPr>
                <w:i/>
                <w:sz w:val="20"/>
                <w:szCs w:val="20"/>
              </w:rPr>
            </w:pPr>
            <w:r w:rsidRPr="002231FE">
              <w:rPr>
                <w:i/>
                <w:sz w:val="20"/>
                <w:szCs w:val="20"/>
              </w:rPr>
              <w:t xml:space="preserve">Se completează cu o prezentare a modului în care beneficiarul se va asigura că nu există condiții discriminatorii în modalitatea de implementare a proiectului. </w:t>
            </w:r>
          </w:p>
          <w:p w14:paraId="74D7BD9B" w14:textId="77777777" w:rsidR="00E11580" w:rsidRPr="002231FE" w:rsidRDefault="00E11580" w:rsidP="002231FE">
            <w:pPr>
              <w:jc w:val="both"/>
              <w:rPr>
                <w:i/>
                <w:sz w:val="20"/>
                <w:szCs w:val="20"/>
              </w:rPr>
            </w:pPr>
            <w:r w:rsidRPr="002231FE">
              <w:rPr>
                <w:i/>
                <w:sz w:val="20"/>
                <w:szCs w:val="20"/>
              </w:rPr>
              <w:t>Prin discriminare se înţelege „orice deosebire, excludere, restricţie sau preferinţă, pe bază de rasă, naţionalitate, etnie, limbă, religie, categorie socială, convingeri, sex, orientare sexuală, vârstă, handicap, boală cronică necontagioasă, infectare HIV, apartenenţă la o categorie defavorizată, precum şi orice alt criteriu care are ca scop sau efect restrângerea, înlăturarea recunoaşterii, folosinţei sau exercitării, în condiţii de egalitate, a drepturilor omului şi a libertăţilor fundamentale sau a drepturilor recunoscute de lege, în domeniul politic, economic, social şi cultural sau în orice alte domenii ale vieţii publice” (</w:t>
            </w:r>
            <w:r w:rsidRPr="002231FE">
              <w:rPr>
                <w:b/>
                <w:i/>
                <w:sz w:val="20"/>
                <w:szCs w:val="20"/>
              </w:rPr>
              <w:t xml:space="preserve">Ordonanța de Guvern nr. 137/2000 privind prevenirea și sancționarea tuturor formelor de discriminare, </w:t>
            </w:r>
            <w:r w:rsidRPr="002231FE">
              <w:rPr>
                <w:b/>
                <w:bCs/>
                <w:i/>
                <w:sz w:val="20"/>
                <w:szCs w:val="20"/>
              </w:rPr>
              <w:t>Art. 2.1</w:t>
            </w:r>
            <w:r w:rsidRPr="002231FE">
              <w:rPr>
                <w:i/>
                <w:sz w:val="20"/>
                <w:szCs w:val="20"/>
              </w:rPr>
              <w:t>).</w:t>
            </w:r>
          </w:p>
        </w:tc>
      </w:tr>
    </w:tbl>
    <w:p w14:paraId="5D003F49" w14:textId="77777777" w:rsidR="00E11580" w:rsidRPr="00827A37" w:rsidRDefault="00E11580" w:rsidP="00304E0D">
      <w:pPr>
        <w:spacing w:after="0" w:line="240" w:lineRule="auto"/>
        <w:rPr>
          <w:b/>
        </w:rPr>
      </w:pPr>
      <w:r w:rsidRPr="00827A37">
        <w:rPr>
          <w:b/>
        </w:rPr>
        <w:t>Accesibilitate persoane cu dizabilități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185CC826" w14:textId="77777777" w:rsidTr="002231FE">
        <w:tc>
          <w:tcPr>
            <w:tcW w:w="9288" w:type="dxa"/>
          </w:tcPr>
          <w:p w14:paraId="6D88C34F" w14:textId="77777777" w:rsidR="00E11580" w:rsidRPr="002231FE" w:rsidRDefault="00E11580" w:rsidP="002231FE">
            <w:pPr>
              <w:autoSpaceDE w:val="0"/>
              <w:autoSpaceDN w:val="0"/>
              <w:adjustRightInd w:val="0"/>
              <w:jc w:val="both"/>
              <w:rPr>
                <w:i/>
                <w:sz w:val="20"/>
                <w:szCs w:val="20"/>
              </w:rPr>
            </w:pPr>
            <w:r w:rsidRPr="002231FE">
              <w:rPr>
                <w:i/>
                <w:sz w:val="20"/>
                <w:szCs w:val="20"/>
              </w:rPr>
              <w:t>Conceptul de accesibilitate este definit în „Strategia europeană a dizabilității 2010 - 2020 - Reînnoirea angajamentului către o Europă fără bariere” ca “posibilitatea asigurată persoanelor cu dizabilități de a avea acces, în condiții de egalitate cu ceilalți cetățeni, la mediul fizic, transport, tehnologii și sisteme de informații și comunicare, precum și la alte facilități și servicii “.</w:t>
            </w:r>
          </w:p>
          <w:p w14:paraId="32B9AE34" w14:textId="77777777" w:rsidR="00E11580" w:rsidRPr="002231FE" w:rsidRDefault="00E11580" w:rsidP="002231FE">
            <w:pPr>
              <w:autoSpaceDE w:val="0"/>
              <w:autoSpaceDN w:val="0"/>
              <w:adjustRightInd w:val="0"/>
              <w:jc w:val="both"/>
              <w:rPr>
                <w:i/>
                <w:sz w:val="20"/>
                <w:szCs w:val="20"/>
              </w:rPr>
            </w:pPr>
            <w:r w:rsidRPr="002231FE">
              <w:rPr>
                <w:i/>
                <w:sz w:val="20"/>
                <w:szCs w:val="20"/>
              </w:rPr>
              <w:t xml:space="preserve">Se completează cu o prezentare a modului în care solicitantul se va asigura că </w:t>
            </w:r>
            <w:r w:rsidRPr="002231FE">
              <w:rPr>
                <w:i/>
                <w:sz w:val="20"/>
                <w:szCs w:val="20"/>
                <w:u w:val="single"/>
              </w:rPr>
              <w:t xml:space="preserve">principiul accesibilității </w:t>
            </w:r>
            <w:r w:rsidRPr="002231FE">
              <w:rPr>
                <w:i/>
                <w:sz w:val="20"/>
                <w:szCs w:val="20"/>
              </w:rPr>
              <w:t xml:space="preserve">va fi respectat. (în cadrul tuturor investiţiilor, se va avea în vedere ca toate obstacolele fizice să fie înlăturate / ameliorate, vor fi prevăzute spaţii speciale de acces în vederea asigurării accesibilităţii pentru persoanele cu </w:t>
            </w:r>
            <w:r w:rsidRPr="002231FE">
              <w:rPr>
                <w:i/>
                <w:sz w:val="20"/>
                <w:szCs w:val="20"/>
              </w:rPr>
              <w:lastRenderedPageBreak/>
              <w:t>dizabilităţi, îndeplinind astfel prevederile legislaţiei în vigoare cu privire la accesul în clădirile şi structurile de utilitate publică).</w:t>
            </w:r>
          </w:p>
        </w:tc>
      </w:tr>
    </w:tbl>
    <w:p w14:paraId="3A7729AE" w14:textId="77777777" w:rsidR="00E11580" w:rsidRPr="00827A37" w:rsidRDefault="00E11580" w:rsidP="00304E0D">
      <w:pPr>
        <w:spacing w:after="0" w:line="240" w:lineRule="auto"/>
        <w:rPr>
          <w:b/>
        </w:rPr>
      </w:pPr>
    </w:p>
    <w:p w14:paraId="0886C3D1" w14:textId="77777777" w:rsidR="00E11580" w:rsidRPr="00827A37" w:rsidRDefault="00E11580" w:rsidP="00304E0D">
      <w:pPr>
        <w:spacing w:after="0" w:line="240" w:lineRule="auto"/>
        <w:rPr>
          <w:b/>
        </w:rPr>
      </w:pPr>
      <w:r w:rsidRPr="00827A37">
        <w:rPr>
          <w:b/>
        </w:rPr>
        <w:t>DEZVOLTARE DURABILĂ</w:t>
      </w:r>
    </w:p>
    <w:p w14:paraId="3512E6F8" w14:textId="77777777" w:rsidR="00E11580" w:rsidRPr="00827A37" w:rsidRDefault="00E11580" w:rsidP="00304E0D">
      <w:pPr>
        <w:spacing w:after="0" w:line="240" w:lineRule="auto"/>
        <w:rPr>
          <w:b/>
        </w:rPr>
      </w:pPr>
    </w:p>
    <w:p w14:paraId="31337ADB" w14:textId="77777777" w:rsidR="00E11580" w:rsidRPr="00827A37" w:rsidRDefault="00E11580" w:rsidP="00304E0D">
      <w:pPr>
        <w:spacing w:after="0" w:line="240" w:lineRule="auto"/>
        <w:rPr>
          <w:b/>
        </w:rPr>
      </w:pPr>
      <w:r w:rsidRPr="00827A37">
        <w:rPr>
          <w:b/>
        </w:rPr>
        <w:t xml:space="preserve">Poluatorul plătește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9A92E33" w14:textId="77777777" w:rsidTr="002231FE">
        <w:tc>
          <w:tcPr>
            <w:tcW w:w="9288" w:type="dxa"/>
          </w:tcPr>
          <w:p w14:paraId="1EFCF755" w14:textId="77777777" w:rsidR="00E11580" w:rsidRPr="002231FE" w:rsidRDefault="00E11580" w:rsidP="002231FE">
            <w:pPr>
              <w:jc w:val="both"/>
              <w:rPr>
                <w:b/>
                <w:sz w:val="20"/>
                <w:szCs w:val="20"/>
              </w:rPr>
            </w:pPr>
            <w:r w:rsidRPr="002231FE">
              <w:rPr>
                <w:i/>
                <w:sz w:val="20"/>
                <w:szCs w:val="20"/>
              </w:rPr>
              <w:t>Se completează prin referirea la modul în care proiectul va aduce o contribuţie la respectarea principiului care prevede ca plata costurilor cauzate de poluare să fie suportată de cei care o generează</w:t>
            </w:r>
          </w:p>
        </w:tc>
      </w:tr>
    </w:tbl>
    <w:p w14:paraId="1A5E4ED2" w14:textId="77777777" w:rsidR="00E11580" w:rsidRPr="00827A37" w:rsidRDefault="00E11580" w:rsidP="00304E0D">
      <w:pPr>
        <w:spacing w:after="0" w:line="240" w:lineRule="auto"/>
        <w:rPr>
          <w:b/>
        </w:rPr>
      </w:pPr>
      <w:r w:rsidRPr="00827A37">
        <w:rPr>
          <w:b/>
        </w:rPr>
        <w:t>Protecția biodiversității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CD7DAB2" w14:textId="77777777" w:rsidTr="002231FE">
        <w:tc>
          <w:tcPr>
            <w:tcW w:w="9288" w:type="dxa"/>
          </w:tcPr>
          <w:p w14:paraId="2F027E2B" w14:textId="77777777" w:rsidR="00E11580" w:rsidRPr="002231FE" w:rsidRDefault="00E11580" w:rsidP="002231FE">
            <w:pPr>
              <w:jc w:val="both"/>
              <w:rPr>
                <w:bCs/>
                <w:i/>
                <w:iCs/>
                <w:sz w:val="20"/>
                <w:szCs w:val="20"/>
              </w:rPr>
            </w:pPr>
            <w:r w:rsidRPr="002231FE">
              <w:rPr>
                <w:bCs/>
                <w:i/>
                <w:iCs/>
                <w:sz w:val="20"/>
                <w:szCs w:val="20"/>
              </w:rPr>
              <w:t>În vederea protejării acestui valoros capital natural şi asigurării unei stări favorabile de conservare a habitatelor naturale, este importantă implementarea măsurilor privind conservarea şi protejarea biodiversităţii în orice proiect de dezvoltare viitoare.</w:t>
            </w:r>
          </w:p>
          <w:p w14:paraId="0DAF1416" w14:textId="77777777" w:rsidR="00E11580" w:rsidRPr="002231FE" w:rsidRDefault="00E11580" w:rsidP="002231FE">
            <w:pPr>
              <w:jc w:val="both"/>
              <w:rPr>
                <w:i/>
                <w:sz w:val="20"/>
                <w:szCs w:val="20"/>
              </w:rPr>
            </w:pPr>
            <w:r w:rsidRPr="002231FE">
              <w:rPr>
                <w:i/>
                <w:sz w:val="20"/>
                <w:szCs w:val="20"/>
              </w:rPr>
              <w:t xml:space="preserve">Biodiversitatea implică patru nivele de abordare, respectiv diversitatea ecosistemelor,  diversitatea speciilor, diversitatea genetică şi diversitatea etnoculturală. </w:t>
            </w:r>
          </w:p>
          <w:p w14:paraId="10A24904" w14:textId="77777777" w:rsidR="00E11580" w:rsidRPr="002231FE" w:rsidRDefault="00E11580" w:rsidP="002231FE">
            <w:pPr>
              <w:jc w:val="both"/>
              <w:rPr>
                <w:i/>
                <w:sz w:val="20"/>
                <w:szCs w:val="20"/>
              </w:rPr>
            </w:pPr>
            <w:r w:rsidRPr="002231FE">
              <w:rPr>
                <w:i/>
                <w:sz w:val="20"/>
                <w:szCs w:val="20"/>
              </w:rPr>
              <w:t>Se completează, spre exemplu, prin referirea la modul în care proiectul va aduce o contribuţie la implementarea legislației privind managementul ariilor naturale protejate, conservarea zonelor umede etc...</w:t>
            </w:r>
          </w:p>
        </w:tc>
      </w:tr>
    </w:tbl>
    <w:p w14:paraId="3FEDBA01" w14:textId="77777777" w:rsidR="00E11580" w:rsidRPr="00827A37" w:rsidRDefault="00E11580" w:rsidP="00304E0D">
      <w:pPr>
        <w:spacing w:after="0" w:line="240" w:lineRule="auto"/>
        <w:rPr>
          <w:b/>
        </w:rPr>
      </w:pPr>
      <w:r w:rsidRPr="00827A37">
        <w:rPr>
          <w:b/>
        </w:rPr>
        <w:t xml:space="preserve">Utilizarea eficientă a resurselor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370ECF9" w14:textId="77777777" w:rsidTr="002231FE">
        <w:tc>
          <w:tcPr>
            <w:tcW w:w="9288" w:type="dxa"/>
          </w:tcPr>
          <w:p w14:paraId="1E057BF3" w14:textId="77777777" w:rsidR="00E11580" w:rsidRPr="002231FE" w:rsidRDefault="00E11580" w:rsidP="002231FE">
            <w:pPr>
              <w:autoSpaceDE w:val="0"/>
              <w:autoSpaceDN w:val="0"/>
              <w:adjustRightInd w:val="0"/>
              <w:jc w:val="both"/>
              <w:rPr>
                <w:i/>
              </w:rPr>
            </w:pPr>
            <w:r w:rsidRPr="002231FE">
              <w:rPr>
                <w:i/>
                <w:sz w:val="20"/>
                <w:szCs w:val="20"/>
              </w:rPr>
              <w:t xml:space="preserve">Se va completa cu descrierea efectivă a activităţilor din proiect orientate către direcționarea investițiilor spre </w:t>
            </w:r>
            <w:r w:rsidRPr="002231FE">
              <w:rPr>
                <w:b/>
                <w:bCs/>
                <w:i/>
                <w:sz w:val="20"/>
                <w:szCs w:val="20"/>
              </w:rPr>
              <w:t>opțiunile cele mai economice din punct de vedere al utilizării resurselor și cele mai durabile</w:t>
            </w:r>
            <w:r w:rsidRPr="002231FE">
              <w:rPr>
                <w:i/>
                <w:sz w:val="20"/>
                <w:szCs w:val="20"/>
              </w:rPr>
              <w:t xml:space="preserve">, </w:t>
            </w:r>
            <w:r w:rsidRPr="002231FE">
              <w:rPr>
                <w:b/>
                <w:bCs/>
                <w:i/>
                <w:sz w:val="20"/>
                <w:szCs w:val="20"/>
              </w:rPr>
              <w:t xml:space="preserve">evitarea investițiilor care pot avea un impact negativ semnificativ </w:t>
            </w:r>
            <w:r w:rsidRPr="002231FE">
              <w:rPr>
                <w:i/>
                <w:sz w:val="20"/>
                <w:szCs w:val="20"/>
              </w:rPr>
              <w:t xml:space="preserve">asupra mediului sau climatului și sprijinirea acțiunilor de atenuare a altor eventuale impacturi, </w:t>
            </w:r>
            <w:r w:rsidRPr="002231FE">
              <w:rPr>
                <w:b/>
                <w:bCs/>
                <w:i/>
                <w:sz w:val="20"/>
                <w:szCs w:val="20"/>
              </w:rPr>
              <w:t xml:space="preserve">adoptarea unei perspective pe termen lung </w:t>
            </w:r>
            <w:r w:rsidRPr="002231FE">
              <w:rPr>
                <w:i/>
                <w:sz w:val="20"/>
                <w:szCs w:val="20"/>
              </w:rPr>
              <w:t xml:space="preserve">pentru compararea costului diferitelor opțiuni de investiții asupra </w:t>
            </w:r>
            <w:r w:rsidRPr="002231FE">
              <w:rPr>
                <w:b/>
                <w:bCs/>
                <w:i/>
                <w:sz w:val="20"/>
                <w:szCs w:val="20"/>
              </w:rPr>
              <w:t xml:space="preserve">ciclului de viață </w:t>
            </w:r>
            <w:r w:rsidRPr="002231FE">
              <w:rPr>
                <w:i/>
                <w:sz w:val="20"/>
                <w:szCs w:val="20"/>
              </w:rPr>
              <w:t xml:space="preserve">sau  creșterea utilizării </w:t>
            </w:r>
            <w:r w:rsidRPr="002231FE">
              <w:rPr>
                <w:b/>
                <w:bCs/>
                <w:i/>
                <w:sz w:val="20"/>
                <w:szCs w:val="20"/>
              </w:rPr>
              <w:t>achizițiilor publice ecologice</w:t>
            </w:r>
            <w:r w:rsidRPr="002231FE">
              <w:rPr>
                <w:i/>
                <w:sz w:val="20"/>
                <w:szCs w:val="20"/>
              </w:rPr>
              <w:t>.</w:t>
            </w:r>
            <w:r w:rsidRPr="002231FE">
              <w:rPr>
                <w:i/>
              </w:rPr>
              <w:t xml:space="preserve"> </w:t>
            </w:r>
          </w:p>
        </w:tc>
      </w:tr>
    </w:tbl>
    <w:p w14:paraId="2E3FE22D" w14:textId="77777777" w:rsidR="00E11580" w:rsidRPr="00827A37" w:rsidRDefault="00E11580" w:rsidP="00304E0D">
      <w:pPr>
        <w:spacing w:after="0" w:line="240" w:lineRule="auto"/>
        <w:rPr>
          <w:b/>
        </w:rPr>
      </w:pPr>
      <w:r w:rsidRPr="00827A37">
        <w:rPr>
          <w:b/>
        </w:rPr>
        <w:t>Atenuarea și adaptarea la schimbările climatice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1567961" w14:textId="77777777" w:rsidTr="002231FE">
        <w:tc>
          <w:tcPr>
            <w:tcW w:w="9288" w:type="dxa"/>
          </w:tcPr>
          <w:p w14:paraId="63D4AA64" w14:textId="77777777" w:rsidR="00E11580" w:rsidRPr="002231FE" w:rsidRDefault="00E11580" w:rsidP="002231FE">
            <w:pPr>
              <w:jc w:val="both"/>
              <w:rPr>
                <w:i/>
                <w:sz w:val="20"/>
                <w:szCs w:val="20"/>
              </w:rPr>
            </w:pPr>
            <w:r w:rsidRPr="002231FE">
              <w:rPr>
                <w:i/>
                <w:sz w:val="20"/>
                <w:szCs w:val="20"/>
              </w:rPr>
              <w:t>Prin schimbări climatice se înțeleg acele schimbări ale climatului pe glob datorită activității umane, în principal datorită emisiilor de gaze cu efect de seră (CO2, metan, monoxid de azot etc.), al căror efect principal este încălzirea globală a atmosferei.</w:t>
            </w:r>
          </w:p>
          <w:p w14:paraId="7099BA8E" w14:textId="77777777" w:rsidR="00E11580" w:rsidRPr="002231FE" w:rsidRDefault="00E11580" w:rsidP="002231FE">
            <w:pPr>
              <w:snapToGrid w:val="0"/>
              <w:jc w:val="both"/>
              <w:rPr>
                <w:i/>
                <w:sz w:val="20"/>
                <w:szCs w:val="20"/>
              </w:rPr>
            </w:pPr>
            <w:r w:rsidRPr="002231FE">
              <w:rPr>
                <w:i/>
                <w:sz w:val="20"/>
                <w:szCs w:val="20"/>
              </w:rPr>
              <w:t>Adaptarea înseamnă luarea de măsuri pentru a consolida rezistența societății la schimbările climatice și pentru a reduce la minimum impactul efectelor negative ale acestora.</w:t>
            </w:r>
          </w:p>
          <w:p w14:paraId="5496DFEE" w14:textId="77777777" w:rsidR="00E11580" w:rsidRPr="002231FE" w:rsidRDefault="00E11580" w:rsidP="002231FE">
            <w:pPr>
              <w:jc w:val="both"/>
              <w:rPr>
                <w:i/>
                <w:sz w:val="20"/>
                <w:szCs w:val="20"/>
              </w:rPr>
            </w:pPr>
            <w:r w:rsidRPr="002231FE">
              <w:rPr>
                <w:i/>
                <w:sz w:val="20"/>
                <w:szCs w:val="20"/>
              </w:rPr>
              <w:t>Atenuarea înseamnă reducerea sau limitarea emisiilor de gaze cu efect de seră.</w:t>
            </w:r>
          </w:p>
          <w:p w14:paraId="3B19A187" w14:textId="77777777" w:rsidR="00E11580" w:rsidRPr="002231FE" w:rsidRDefault="00E11580" w:rsidP="002231FE">
            <w:pPr>
              <w:jc w:val="both"/>
              <w:rPr>
                <w:i/>
                <w:sz w:val="20"/>
                <w:szCs w:val="20"/>
              </w:rPr>
            </w:pPr>
            <w:r w:rsidRPr="002231FE">
              <w:rPr>
                <w:i/>
                <w:sz w:val="20"/>
                <w:szCs w:val="20"/>
              </w:rPr>
              <w:t>Se completează, spre exemplu, cu descrierea modului în care activităţile proiectului, prin măsurile dedicate ariilor naturale protejate, în special zonele împădurite, zonele umede sau  alte tipuri de infrastructură verde, contribuie direct sau indirect la  sechestrarea carbonului, etc;</w:t>
            </w:r>
          </w:p>
        </w:tc>
      </w:tr>
    </w:tbl>
    <w:p w14:paraId="4D7B6710" w14:textId="77777777" w:rsidR="00E11580" w:rsidRPr="00827A37" w:rsidRDefault="00E11580" w:rsidP="00304E0D">
      <w:pPr>
        <w:spacing w:after="0" w:line="240" w:lineRule="auto"/>
        <w:rPr>
          <w:b/>
        </w:rPr>
      </w:pPr>
      <w:r w:rsidRPr="00827A37">
        <w:rPr>
          <w:b/>
        </w:rPr>
        <w:t>Reziliența la dezastre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7DA232B5" w14:textId="77777777" w:rsidTr="002231FE">
        <w:tc>
          <w:tcPr>
            <w:tcW w:w="9288" w:type="dxa"/>
          </w:tcPr>
          <w:p w14:paraId="122DAF13" w14:textId="77777777" w:rsidR="00E11580" w:rsidRPr="002231FE" w:rsidRDefault="00E11580" w:rsidP="002231FE">
            <w:pPr>
              <w:jc w:val="both"/>
              <w:rPr>
                <w:i/>
                <w:sz w:val="20"/>
                <w:szCs w:val="20"/>
              </w:rPr>
            </w:pPr>
            <w:r w:rsidRPr="002231FE">
              <w:rPr>
                <w:i/>
                <w:sz w:val="20"/>
                <w:szCs w:val="20"/>
              </w:rPr>
              <w:t>Se completează cu descrierea modului în care activităţile proiectului contribuie, spre exemplu, la măsurile de protecţie a biodiversităţii, inclusiv crearea de zone umede, refacerea ecosistemelor şi alte măsuri de infrastructură verde, ce contribuie la reţinerea naturală a apei şi reducerea riscului de secetă, prevenirea și reducerea riscurilor de inundații și incendii de pădure.</w:t>
            </w:r>
          </w:p>
        </w:tc>
      </w:tr>
    </w:tbl>
    <w:p w14:paraId="52803C8B" w14:textId="77777777" w:rsidR="00E11580" w:rsidRPr="00827A37" w:rsidRDefault="00E11580" w:rsidP="00304E0D">
      <w:pPr>
        <w:spacing w:after="0" w:line="240" w:lineRule="auto"/>
        <w:rPr>
          <w:b/>
        </w:rPr>
      </w:pPr>
    </w:p>
    <w:p w14:paraId="1C9F84D4" w14:textId="77777777" w:rsidR="00E11580" w:rsidRPr="00827A37" w:rsidRDefault="00E11580" w:rsidP="00304E0D">
      <w:pPr>
        <w:spacing w:after="0" w:line="240" w:lineRule="auto"/>
        <w:rPr>
          <w:b/>
        </w:rPr>
      </w:pPr>
      <w:r w:rsidRPr="00827A37">
        <w:rPr>
          <w:b/>
        </w:rPr>
        <w:t>SCHIMBĂRI DEMOGRAFICE</w:t>
      </w:r>
    </w:p>
    <w:p w14:paraId="2EB774CF" w14:textId="77777777" w:rsidR="00E11580" w:rsidRPr="00827A37" w:rsidRDefault="00E11580" w:rsidP="00304E0D">
      <w:pPr>
        <w:spacing w:after="0" w:line="240" w:lineRule="auto"/>
        <w:rPr>
          <w:b/>
        </w:rPr>
      </w:pPr>
      <w:r w:rsidRPr="00827A37">
        <w:rPr>
          <w:b/>
        </w:rPr>
        <w:t>Schimbări demografice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DF0FDC7" w14:textId="77777777" w:rsidTr="002231FE">
        <w:tc>
          <w:tcPr>
            <w:tcW w:w="9288" w:type="dxa"/>
          </w:tcPr>
          <w:p w14:paraId="4F090117" w14:textId="77777777" w:rsidR="00E11580" w:rsidRPr="002231FE" w:rsidRDefault="00E11580" w:rsidP="002231FE">
            <w:pPr>
              <w:jc w:val="both"/>
              <w:rPr>
                <w:i/>
                <w:sz w:val="20"/>
                <w:szCs w:val="20"/>
              </w:rPr>
            </w:pPr>
            <w:r w:rsidRPr="002231FE">
              <w:rPr>
                <w:i/>
                <w:sz w:val="20"/>
                <w:szCs w:val="20"/>
              </w:rPr>
              <w:t>Conceptul de „</w:t>
            </w:r>
            <w:r w:rsidRPr="002231FE">
              <w:rPr>
                <w:b/>
                <w:i/>
                <w:sz w:val="20"/>
                <w:szCs w:val="20"/>
              </w:rPr>
              <w:t>schimbări demografice</w:t>
            </w:r>
            <w:r w:rsidRPr="002231FE">
              <w:rPr>
                <w:i/>
                <w:sz w:val="20"/>
                <w:szCs w:val="20"/>
              </w:rPr>
              <w:t>” descrie structura de vârstă a unei populații care se adaptează permanent  la schimbări în condițiile sau mediul de viață. În consecință, modificările în compoziția structurii de vârstă reprezintă rezultatul schimbărilor sociale.</w:t>
            </w:r>
          </w:p>
          <w:p w14:paraId="277BABAB" w14:textId="77777777" w:rsidR="00E11580" w:rsidRPr="002231FE" w:rsidRDefault="00E11580" w:rsidP="002231FE">
            <w:pPr>
              <w:jc w:val="both"/>
              <w:rPr>
                <w:i/>
                <w:sz w:val="20"/>
                <w:szCs w:val="20"/>
              </w:rPr>
            </w:pPr>
            <w:r w:rsidRPr="002231FE">
              <w:rPr>
                <w:i/>
                <w:sz w:val="20"/>
                <w:szCs w:val="20"/>
              </w:rPr>
              <w:t xml:space="preserve">Uniunea Europeană se confruntă cu schimbări demografice majore, reprezentate de: </w:t>
            </w:r>
          </w:p>
          <w:p w14:paraId="4E759091"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t>Îmbătrânirea populației;</w:t>
            </w:r>
          </w:p>
          <w:p w14:paraId="0F37F587"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lastRenderedPageBreak/>
              <w:t xml:space="preserve">Rate scăzute ale natalității; </w:t>
            </w:r>
          </w:p>
          <w:p w14:paraId="70D2F044"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t>Structuri familiale modificate;</w:t>
            </w:r>
          </w:p>
          <w:p w14:paraId="675851B1" w14:textId="77777777" w:rsidR="00E11580" w:rsidRPr="002231FE" w:rsidRDefault="00E11580" w:rsidP="002231FE">
            <w:pPr>
              <w:numPr>
                <w:ilvl w:val="0"/>
                <w:numId w:val="42"/>
              </w:numPr>
              <w:spacing w:after="0" w:line="240" w:lineRule="auto"/>
              <w:jc w:val="both"/>
              <w:rPr>
                <w:i/>
                <w:sz w:val="20"/>
                <w:szCs w:val="20"/>
              </w:rPr>
            </w:pPr>
            <w:r w:rsidRPr="002231FE">
              <w:rPr>
                <w:i/>
                <w:sz w:val="20"/>
                <w:szCs w:val="20"/>
              </w:rPr>
              <w:t xml:space="preserve">Migrație. </w:t>
            </w:r>
          </w:p>
          <w:p w14:paraId="4242F035" w14:textId="77777777" w:rsidR="00E11580" w:rsidRPr="002231FE" w:rsidRDefault="00E11580" w:rsidP="002231FE">
            <w:pPr>
              <w:jc w:val="both"/>
              <w:rPr>
                <w:i/>
                <w:sz w:val="20"/>
                <w:szCs w:val="20"/>
              </w:rPr>
            </w:pPr>
            <w:r w:rsidRPr="002231FE">
              <w:rPr>
                <w:i/>
                <w:sz w:val="20"/>
                <w:szCs w:val="20"/>
              </w:rPr>
              <w:t>Schimbările demografice impun o serie măsuri proactive, cum ar fi:</w:t>
            </w:r>
          </w:p>
          <w:p w14:paraId="1D05F33A" w14:textId="77777777" w:rsidR="00E11580" w:rsidRPr="002231FE" w:rsidRDefault="00E11580" w:rsidP="002231FE">
            <w:pPr>
              <w:numPr>
                <w:ilvl w:val="0"/>
                <w:numId w:val="43"/>
              </w:numPr>
              <w:spacing w:after="0" w:line="240" w:lineRule="auto"/>
              <w:contextualSpacing/>
              <w:jc w:val="both"/>
              <w:rPr>
                <w:i/>
                <w:sz w:val="20"/>
                <w:szCs w:val="20"/>
              </w:rPr>
            </w:pPr>
            <w:r w:rsidRPr="002231FE">
              <w:rPr>
                <w:i/>
                <w:sz w:val="20"/>
                <w:szCs w:val="20"/>
              </w:rPr>
              <w:t>îmbunătățirea condițiilor de muncă și a posibilităților de angajare a persoanelor în vârstă;</w:t>
            </w:r>
          </w:p>
          <w:p w14:paraId="0850C6F9" w14:textId="77777777" w:rsidR="00E11580" w:rsidRPr="002231FE" w:rsidRDefault="00E11580" w:rsidP="002231FE">
            <w:pPr>
              <w:numPr>
                <w:ilvl w:val="0"/>
                <w:numId w:val="43"/>
              </w:numPr>
              <w:spacing w:after="0" w:line="240" w:lineRule="auto"/>
              <w:contextualSpacing/>
              <w:jc w:val="both"/>
              <w:rPr>
                <w:i/>
                <w:sz w:val="20"/>
                <w:szCs w:val="20"/>
              </w:rPr>
            </w:pPr>
            <w:r w:rsidRPr="002231FE">
              <w:rPr>
                <w:i/>
                <w:sz w:val="20"/>
                <w:szCs w:val="20"/>
              </w:rPr>
              <w:t>sprijinirea oportunităților de formare în vederea creșterii nivelului de ocupare a forței de muncă, de reconversie profesională și de incluziune socială a femeilor, a tinerilor și a persoanelor în vârstă;</w:t>
            </w:r>
          </w:p>
          <w:p w14:paraId="1DEDFC33" w14:textId="77777777" w:rsidR="00E11580" w:rsidRPr="002231FE" w:rsidRDefault="00E11580" w:rsidP="002231FE">
            <w:pPr>
              <w:numPr>
                <w:ilvl w:val="0"/>
                <w:numId w:val="43"/>
              </w:numPr>
              <w:spacing w:after="0" w:line="240" w:lineRule="auto"/>
              <w:contextualSpacing/>
              <w:jc w:val="both"/>
              <w:rPr>
                <w:i/>
                <w:sz w:val="20"/>
                <w:szCs w:val="20"/>
              </w:rPr>
            </w:pPr>
            <w:r w:rsidRPr="002231FE">
              <w:rPr>
                <w:i/>
                <w:sz w:val="20"/>
                <w:szCs w:val="20"/>
              </w:rPr>
              <w:t>furnizarea de servicii sociale de interes general care să ajute familiile și copii, să ofere facilități și îngrijire persoanelor în vârstă;</w:t>
            </w:r>
          </w:p>
        </w:tc>
      </w:tr>
    </w:tbl>
    <w:p w14:paraId="31449F8C" w14:textId="77777777" w:rsidR="00E11580" w:rsidRPr="00827A37" w:rsidRDefault="00E11580" w:rsidP="00304E0D">
      <w:pPr>
        <w:pStyle w:val="Heading1"/>
        <w:spacing w:before="0"/>
        <w:rPr>
          <w:sz w:val="24"/>
          <w:szCs w:val="24"/>
        </w:rPr>
      </w:pPr>
    </w:p>
    <w:p w14:paraId="30A9990C" w14:textId="77777777" w:rsidR="00E11580" w:rsidRPr="00827A37" w:rsidRDefault="00E11580" w:rsidP="00304E0D">
      <w:pPr>
        <w:jc w:val="center"/>
        <w:rPr>
          <w:b/>
          <w:sz w:val="24"/>
          <w:u w:val="single"/>
        </w:rPr>
      </w:pPr>
      <w:bookmarkStart w:id="132" w:name="_Toc442706910"/>
      <w:r w:rsidRPr="00827A37">
        <w:rPr>
          <w:b/>
          <w:sz w:val="24"/>
          <w:u w:val="single"/>
        </w:rPr>
        <w:t>16. Metodologie</w:t>
      </w:r>
      <w:bookmarkEnd w:id="132"/>
    </w:p>
    <w:p w14:paraId="75613D5E" w14:textId="77777777" w:rsidR="00E11580" w:rsidRPr="00827A37" w:rsidRDefault="00E11580" w:rsidP="00304E0D">
      <w:pPr>
        <w:spacing w:after="0" w:line="240" w:lineRule="auto"/>
        <w:rPr>
          <w:b/>
        </w:rPr>
      </w:pPr>
    </w:p>
    <w:p w14:paraId="2E7C4173" w14:textId="77777777" w:rsidR="00E11580" w:rsidRPr="00827A37" w:rsidRDefault="00E11580" w:rsidP="00304E0D">
      <w:pPr>
        <w:spacing w:after="0" w:line="240" w:lineRule="auto"/>
        <w:rPr>
          <w:b/>
        </w:rPr>
      </w:pPr>
      <w:r w:rsidRPr="00827A37">
        <w:rPr>
          <w:b/>
        </w:rPr>
        <w:t>Metodologie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566ADB73" w14:textId="77777777" w:rsidTr="002231FE">
        <w:tc>
          <w:tcPr>
            <w:tcW w:w="9288" w:type="dxa"/>
          </w:tcPr>
          <w:p w14:paraId="6FE7ADD1" w14:textId="77777777" w:rsidR="00E11580" w:rsidRPr="002231FE" w:rsidRDefault="00E11580" w:rsidP="00C94C4D">
            <w:pPr>
              <w:rPr>
                <w:b/>
                <w:i/>
                <w:sz w:val="20"/>
                <w:szCs w:val="20"/>
              </w:rPr>
            </w:pPr>
            <w:r w:rsidRPr="002231FE">
              <w:rPr>
                <w:b/>
                <w:i/>
                <w:sz w:val="20"/>
                <w:szCs w:val="20"/>
              </w:rPr>
              <w:t>Vor fi descrise/detaliate:</w:t>
            </w:r>
          </w:p>
          <w:p w14:paraId="26043159" w14:textId="77777777" w:rsidR="00E11580" w:rsidRPr="002231FE" w:rsidRDefault="00E11580" w:rsidP="002231FE">
            <w:pPr>
              <w:pStyle w:val="ListParagraph"/>
              <w:numPr>
                <w:ilvl w:val="0"/>
                <w:numId w:val="28"/>
              </w:numPr>
              <w:spacing w:after="0" w:line="240" w:lineRule="auto"/>
              <w:jc w:val="both"/>
              <w:rPr>
                <w:i/>
                <w:sz w:val="22"/>
                <w:szCs w:val="22"/>
                <w:lang w:eastAsia="en-US"/>
              </w:rPr>
            </w:pPr>
            <w:r w:rsidRPr="002231FE">
              <w:rPr>
                <w:i/>
                <w:sz w:val="22"/>
                <w:szCs w:val="22"/>
                <w:lang w:eastAsia="en-US"/>
              </w:rPr>
              <w:t>managementul proiectului: organizaţiile implicate, echipa de proiect, rolul managerului de proiect, repartizarea atribuţiilor, rolurile persoanelor implicate etc.</w:t>
            </w:r>
          </w:p>
          <w:p w14:paraId="09E5F814" w14:textId="77777777" w:rsidR="00E11580" w:rsidRPr="002231FE" w:rsidRDefault="00E11580" w:rsidP="002231FE">
            <w:pPr>
              <w:pStyle w:val="ListParagraph"/>
              <w:numPr>
                <w:ilvl w:val="0"/>
                <w:numId w:val="28"/>
              </w:numPr>
              <w:spacing w:after="0" w:line="240" w:lineRule="auto"/>
              <w:jc w:val="both"/>
              <w:rPr>
                <w:b/>
                <w:sz w:val="22"/>
                <w:szCs w:val="22"/>
                <w:lang w:eastAsia="en-US"/>
              </w:rPr>
            </w:pPr>
            <w:r w:rsidRPr="002231FE">
              <w:rPr>
                <w:i/>
                <w:sz w:val="22"/>
                <w:szCs w:val="22"/>
                <w:lang w:eastAsia="en-US"/>
              </w:rPr>
              <w:t>cheltuielile cu salariile, respectiv pentru fiecare persoană care implementează activităţi din cadrul beneficiarului/partenerului (valoarea netă/oră, valoarea totală/oră,  nr. ore/zi, nr zile/luni lucrate).</w:t>
            </w:r>
          </w:p>
        </w:tc>
      </w:tr>
    </w:tbl>
    <w:p w14:paraId="5C71AFDB" w14:textId="77777777" w:rsidR="00E11580" w:rsidRPr="00827A37" w:rsidRDefault="00E11580" w:rsidP="00304E0D">
      <w:pPr>
        <w:spacing w:after="0" w:line="240" w:lineRule="auto"/>
        <w:rPr>
          <w:b/>
        </w:rPr>
      </w:pPr>
    </w:p>
    <w:p w14:paraId="10743FAD" w14:textId="77777777" w:rsidR="00E11580" w:rsidRPr="00827A37" w:rsidRDefault="00E11580" w:rsidP="00304E0D">
      <w:pPr>
        <w:jc w:val="center"/>
        <w:rPr>
          <w:b/>
          <w:sz w:val="24"/>
          <w:u w:val="single"/>
        </w:rPr>
      </w:pPr>
      <w:r w:rsidRPr="00827A37">
        <w:rPr>
          <w:b/>
          <w:sz w:val="24"/>
          <w:u w:val="single"/>
        </w:rPr>
        <w:t>17. Specializare inteligentă</w:t>
      </w:r>
    </w:p>
    <w:p w14:paraId="56BB7E87" w14:textId="77777777" w:rsidR="00E11580" w:rsidRPr="00827A37" w:rsidRDefault="00E11580" w:rsidP="00304E0D">
      <w:pPr>
        <w:spacing w:after="0" w:line="240" w:lineRule="auto"/>
        <w:rPr>
          <w:b/>
        </w:rPr>
      </w:pPr>
    </w:p>
    <w:p w14:paraId="71F1E119" w14:textId="77777777" w:rsidR="00E11580" w:rsidRPr="00827A37" w:rsidRDefault="00E11580" w:rsidP="00304E0D">
      <w:pPr>
        <w:spacing w:after="0" w:line="240" w:lineRule="auto"/>
        <w:rPr>
          <w:b/>
        </w:rPr>
      </w:pPr>
      <w:r w:rsidRPr="00827A37">
        <w:rPr>
          <w:b/>
        </w:rPr>
        <w:t>Specializare inteligenta:</w:t>
      </w:r>
    </w:p>
    <w:p w14:paraId="6755770A" w14:textId="77777777" w:rsidR="00E11580" w:rsidRPr="00827A37" w:rsidRDefault="00E11580" w:rsidP="00304E0D">
      <w:pPr>
        <w:spacing w:after="0" w:line="240" w:lineRule="auto"/>
        <w:rPr>
          <w:b/>
        </w:rPr>
      </w:pPr>
      <w:r w:rsidRPr="00827A37">
        <w:rPr>
          <w:b/>
        </w:rPr>
        <w:t xml:space="preserve"> </w:t>
      </w:r>
    </w:p>
    <w:p w14:paraId="54C49751" w14:textId="77777777" w:rsidR="00E11580" w:rsidRPr="00827A37" w:rsidRDefault="00E11580" w:rsidP="00304E0D">
      <w:pPr>
        <w:spacing w:after="0" w:line="240" w:lineRule="auto"/>
        <w:rPr>
          <w:b/>
        </w:rPr>
      </w:pPr>
      <w:r w:rsidRPr="00827A37">
        <w:rPr>
          <w:b/>
        </w:rPr>
        <w:t xml:space="preserve">Modificare: </w:t>
      </w:r>
    </w:p>
    <w:p w14:paraId="14EDF2B8"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E11580" w:rsidRPr="002231FE" w14:paraId="49DBC591" w14:textId="77777777" w:rsidTr="002231FE">
        <w:tc>
          <w:tcPr>
            <w:tcW w:w="1951" w:type="dxa"/>
          </w:tcPr>
          <w:p w14:paraId="07852CBA" w14:textId="77777777" w:rsidR="00E11580" w:rsidRPr="002231FE" w:rsidRDefault="00E11580" w:rsidP="00C94C4D">
            <w:pPr>
              <w:rPr>
                <w:b/>
              </w:rPr>
            </w:pPr>
            <w:r w:rsidRPr="002231FE">
              <w:rPr>
                <w:b/>
              </w:rPr>
              <w:t xml:space="preserve">Selectați grupul </w:t>
            </w:r>
          </w:p>
          <w:p w14:paraId="1B1191AC" w14:textId="77777777" w:rsidR="00E11580" w:rsidRPr="002231FE" w:rsidRDefault="00E11580" w:rsidP="00C94C4D">
            <w:pPr>
              <w:rPr>
                <w:b/>
              </w:rPr>
            </w:pPr>
          </w:p>
        </w:tc>
        <w:tc>
          <w:tcPr>
            <w:tcW w:w="7337" w:type="dxa"/>
          </w:tcPr>
          <w:p w14:paraId="0C0E2C82" w14:textId="77777777" w:rsidR="00E11580" w:rsidRPr="002231FE" w:rsidRDefault="00E11580" w:rsidP="002231FE">
            <w:pPr>
              <w:jc w:val="both"/>
              <w:rPr>
                <w:i/>
              </w:rPr>
            </w:pPr>
            <w:r w:rsidRPr="002231FE">
              <w:rPr>
                <w:i/>
              </w:rPr>
              <w:t>Bioeconomie</w:t>
            </w:r>
          </w:p>
          <w:p w14:paraId="16CE3379" w14:textId="77777777" w:rsidR="00E11580" w:rsidRPr="002231FE" w:rsidRDefault="00E11580" w:rsidP="002231FE">
            <w:pPr>
              <w:jc w:val="both"/>
              <w:rPr>
                <w:i/>
              </w:rPr>
            </w:pPr>
            <w:r w:rsidRPr="002231FE">
              <w:rPr>
                <w:i/>
              </w:rPr>
              <w:t>TIC, spațiu şi securitate</w:t>
            </w:r>
          </w:p>
          <w:p w14:paraId="7F995DEE" w14:textId="77777777" w:rsidR="00E11580" w:rsidRPr="002231FE" w:rsidRDefault="00E11580" w:rsidP="002231FE">
            <w:pPr>
              <w:jc w:val="both"/>
              <w:rPr>
                <w:i/>
              </w:rPr>
            </w:pPr>
            <w:r w:rsidRPr="002231FE">
              <w:rPr>
                <w:i/>
              </w:rPr>
              <w:t>Energie, mediu, schimbări climatice</w:t>
            </w:r>
          </w:p>
          <w:p w14:paraId="39B55D69" w14:textId="77777777" w:rsidR="00E11580" w:rsidRPr="002231FE" w:rsidRDefault="00E11580" w:rsidP="002231FE">
            <w:pPr>
              <w:jc w:val="both"/>
              <w:rPr>
                <w:i/>
              </w:rPr>
            </w:pPr>
            <w:r w:rsidRPr="002231FE">
              <w:rPr>
                <w:i/>
              </w:rPr>
              <w:t>Eco-nanotech şi materiale avansate</w:t>
            </w:r>
          </w:p>
          <w:p w14:paraId="7DCD58FC" w14:textId="77777777" w:rsidR="00E11580" w:rsidRPr="002231FE" w:rsidRDefault="00E11580" w:rsidP="002231FE">
            <w:pPr>
              <w:jc w:val="both"/>
              <w:rPr>
                <w:i/>
                <w:color w:val="FF0000"/>
              </w:rPr>
            </w:pPr>
            <w:r w:rsidRPr="002231FE">
              <w:rPr>
                <w:i/>
              </w:rPr>
              <w:t>Sănătate</w:t>
            </w:r>
          </w:p>
        </w:tc>
      </w:tr>
    </w:tbl>
    <w:p w14:paraId="0F3715A2"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951"/>
        <w:gridCol w:w="7337"/>
      </w:tblGrid>
      <w:tr w:rsidR="00E11580" w:rsidRPr="002231FE" w14:paraId="1829AC32" w14:textId="77777777" w:rsidTr="002231FE">
        <w:tc>
          <w:tcPr>
            <w:tcW w:w="1951" w:type="dxa"/>
          </w:tcPr>
          <w:p w14:paraId="4F45A60B" w14:textId="77777777" w:rsidR="00E11580" w:rsidRPr="002231FE" w:rsidRDefault="00E11580" w:rsidP="00C94C4D">
            <w:pPr>
              <w:rPr>
                <w:b/>
              </w:rPr>
            </w:pPr>
            <w:r w:rsidRPr="002231FE">
              <w:rPr>
                <w:b/>
              </w:rPr>
              <w:t>Selectați domeniul</w:t>
            </w:r>
          </w:p>
        </w:tc>
        <w:tc>
          <w:tcPr>
            <w:tcW w:w="7337" w:type="dxa"/>
          </w:tcPr>
          <w:p w14:paraId="3DFFC4B2" w14:textId="77777777" w:rsidR="00E11580" w:rsidRPr="002231FE" w:rsidRDefault="00E11580" w:rsidP="00C94C4D">
            <w:pPr>
              <w:rPr>
                <w:i/>
                <w:color w:val="FF0000"/>
                <w:sz w:val="20"/>
                <w:szCs w:val="20"/>
              </w:rPr>
            </w:pPr>
            <w:r w:rsidRPr="002231FE">
              <w:rPr>
                <w:i/>
                <w:sz w:val="20"/>
                <w:szCs w:val="20"/>
              </w:rPr>
              <w:t>Conform grupului selectat</w:t>
            </w:r>
          </w:p>
        </w:tc>
      </w:tr>
    </w:tbl>
    <w:p w14:paraId="11BFB13D" w14:textId="77777777" w:rsidR="00E11580" w:rsidRPr="00827A37" w:rsidRDefault="00E11580" w:rsidP="00304E0D">
      <w:pPr>
        <w:spacing w:after="0" w:line="240" w:lineRule="auto"/>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6"/>
        <w:gridCol w:w="6912"/>
      </w:tblGrid>
      <w:tr w:rsidR="00E11580" w:rsidRPr="002231FE" w14:paraId="5B0EC989" w14:textId="77777777" w:rsidTr="002231FE">
        <w:tc>
          <w:tcPr>
            <w:tcW w:w="2376" w:type="dxa"/>
          </w:tcPr>
          <w:p w14:paraId="01FF380C" w14:textId="77777777" w:rsidR="00E11580" w:rsidRPr="002231FE" w:rsidRDefault="00E11580" w:rsidP="00C94C4D">
            <w:pPr>
              <w:rPr>
                <w:b/>
              </w:rPr>
            </w:pPr>
            <w:r w:rsidRPr="002231FE">
              <w:rPr>
                <w:b/>
              </w:rPr>
              <w:t>Selectați subdomeniul</w:t>
            </w:r>
          </w:p>
        </w:tc>
        <w:tc>
          <w:tcPr>
            <w:tcW w:w="6912" w:type="dxa"/>
          </w:tcPr>
          <w:p w14:paraId="3715D164" w14:textId="77777777" w:rsidR="00E11580" w:rsidRPr="002231FE" w:rsidRDefault="00E11580" w:rsidP="00C94C4D">
            <w:pPr>
              <w:rPr>
                <w:i/>
                <w:color w:val="FF0000"/>
                <w:sz w:val="20"/>
                <w:szCs w:val="20"/>
              </w:rPr>
            </w:pPr>
            <w:r w:rsidRPr="002231FE">
              <w:rPr>
                <w:i/>
                <w:sz w:val="20"/>
                <w:szCs w:val="20"/>
              </w:rPr>
              <w:t>Conform domeniului selectat</w:t>
            </w:r>
          </w:p>
        </w:tc>
      </w:tr>
    </w:tbl>
    <w:p w14:paraId="6156864D" w14:textId="77777777" w:rsidR="00E11580" w:rsidRPr="00827A37" w:rsidRDefault="00E11580" w:rsidP="00304E0D">
      <w:pPr>
        <w:spacing w:after="0" w:line="240" w:lineRule="auto"/>
        <w:rPr>
          <w:b/>
        </w:rPr>
      </w:pPr>
    </w:p>
    <w:p w14:paraId="4F6B29A3" w14:textId="77777777" w:rsidR="00E11580" w:rsidRPr="00827A37" w:rsidRDefault="00E11580" w:rsidP="00304E0D">
      <w:pPr>
        <w:jc w:val="center"/>
        <w:rPr>
          <w:sz w:val="24"/>
          <w:szCs w:val="24"/>
        </w:rPr>
      </w:pPr>
      <w:bookmarkStart w:id="133" w:name="_Toc442706912"/>
      <w:r w:rsidRPr="00827A37">
        <w:rPr>
          <w:b/>
          <w:sz w:val="24"/>
          <w:u w:val="single"/>
        </w:rPr>
        <w:t>18. Descrierea investiției</w:t>
      </w:r>
      <w:bookmarkEnd w:id="133"/>
    </w:p>
    <w:p w14:paraId="5D29411B" w14:textId="77777777" w:rsidR="00E11580" w:rsidRPr="00827A37" w:rsidRDefault="00E11580" w:rsidP="00304E0D">
      <w:pPr>
        <w:spacing w:after="0" w:line="240" w:lineRule="auto"/>
        <w:rPr>
          <w:b/>
        </w:rPr>
      </w:pPr>
    </w:p>
    <w:p w14:paraId="12B3A26C" w14:textId="77777777" w:rsidR="00E11580" w:rsidRPr="00827A37" w:rsidRDefault="00E11580" w:rsidP="00304E0D">
      <w:pPr>
        <w:spacing w:after="0" w:line="240" w:lineRule="auto"/>
        <w:rPr>
          <w:b/>
        </w:rPr>
      </w:pPr>
      <w:r w:rsidRPr="00827A37">
        <w:rPr>
          <w:b/>
        </w:rPr>
        <w:t>Descrierea investiției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8B410D9" w14:textId="77777777" w:rsidTr="002231FE">
        <w:tc>
          <w:tcPr>
            <w:tcW w:w="9288" w:type="dxa"/>
          </w:tcPr>
          <w:p w14:paraId="106AB525" w14:textId="77777777" w:rsidR="00E11580" w:rsidRPr="002231FE" w:rsidRDefault="00E11580" w:rsidP="00C94C4D">
            <w:pPr>
              <w:rPr>
                <w:i/>
                <w:color w:val="FF0000"/>
                <w:sz w:val="20"/>
                <w:szCs w:val="20"/>
              </w:rPr>
            </w:pPr>
            <w:r w:rsidRPr="002231FE">
              <w:rPr>
                <w:i/>
                <w:sz w:val="20"/>
                <w:szCs w:val="20"/>
              </w:rPr>
              <w:t>După caz</w:t>
            </w:r>
          </w:p>
        </w:tc>
      </w:tr>
      <w:tr w:rsidR="00E11580" w:rsidRPr="002231FE" w14:paraId="509776AD" w14:textId="77777777" w:rsidTr="002231FE">
        <w:tc>
          <w:tcPr>
            <w:tcW w:w="9288" w:type="dxa"/>
          </w:tcPr>
          <w:p w14:paraId="5EF74ED0" w14:textId="77777777" w:rsidR="00E11580" w:rsidRPr="002231FE" w:rsidRDefault="00E11580" w:rsidP="00C94C4D">
            <w:pPr>
              <w:rPr>
                <w:i/>
                <w:color w:val="FF0000"/>
                <w:sz w:val="20"/>
                <w:szCs w:val="20"/>
              </w:rPr>
            </w:pPr>
          </w:p>
        </w:tc>
      </w:tr>
      <w:tr w:rsidR="00E11580" w:rsidRPr="002231FE" w14:paraId="02F1866C" w14:textId="77777777" w:rsidTr="002231FE">
        <w:tc>
          <w:tcPr>
            <w:tcW w:w="9288" w:type="dxa"/>
            <w:tcBorders>
              <w:left w:val="nil"/>
              <w:bottom w:val="nil"/>
              <w:right w:val="nil"/>
            </w:tcBorders>
          </w:tcPr>
          <w:p w14:paraId="5DB0A104" w14:textId="77777777" w:rsidR="00E11580" w:rsidRPr="002231FE" w:rsidRDefault="00E11580" w:rsidP="00C94C4D">
            <w:pPr>
              <w:rPr>
                <w:sz w:val="20"/>
                <w:szCs w:val="20"/>
              </w:rPr>
            </w:pPr>
          </w:p>
          <w:p w14:paraId="5C1DEBF2" w14:textId="77777777" w:rsidR="00E11580" w:rsidRPr="002231FE" w:rsidRDefault="00E11580" w:rsidP="00C94C4D">
            <w:pPr>
              <w:rPr>
                <w:i/>
                <w:sz w:val="20"/>
                <w:szCs w:val="20"/>
              </w:rPr>
            </w:pPr>
          </w:p>
        </w:tc>
      </w:tr>
    </w:tbl>
    <w:p w14:paraId="06BE991B" w14:textId="0A075976" w:rsidR="00E11580" w:rsidRPr="00827A37" w:rsidRDefault="00E11580" w:rsidP="00304E0D">
      <w:pPr>
        <w:jc w:val="center"/>
        <w:rPr>
          <w:b/>
          <w:sz w:val="24"/>
          <w:u w:val="single"/>
        </w:rPr>
      </w:pPr>
      <w:bookmarkStart w:id="134" w:name="_Toc442706934"/>
      <w:r w:rsidRPr="00827A37">
        <w:rPr>
          <w:b/>
          <w:sz w:val="24"/>
          <w:u w:val="single"/>
        </w:rPr>
        <w:lastRenderedPageBreak/>
        <w:t>40. Maturitatea proiectului</w:t>
      </w:r>
      <w:bookmarkEnd w:id="134"/>
      <w:r w:rsidRPr="00827A37">
        <w:rPr>
          <w:b/>
          <w:sz w:val="24"/>
          <w:u w:val="single"/>
        </w:rPr>
        <w:t xml:space="preserve"> </w:t>
      </w:r>
    </w:p>
    <w:p w14:paraId="5904594E" w14:textId="77777777" w:rsidR="00E11580" w:rsidRPr="00827A37" w:rsidRDefault="00E11580" w:rsidP="00304E0D">
      <w:pPr>
        <w:spacing w:after="0" w:line="240" w:lineRule="auto"/>
      </w:pPr>
    </w:p>
    <w:p w14:paraId="16E2F486" w14:textId="77777777" w:rsidR="00E11580" w:rsidRPr="00827A37" w:rsidRDefault="00E11580" w:rsidP="00304E0D">
      <w:pPr>
        <w:spacing w:after="0" w:line="240" w:lineRule="auto"/>
      </w:pPr>
      <w:r w:rsidRPr="00827A37">
        <w:t>Aspecte tehnice (studii de fezabilitate/ plan de afaceri, concepere proiect,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73F1788" w14:textId="77777777" w:rsidTr="002231FE">
        <w:tc>
          <w:tcPr>
            <w:tcW w:w="9288" w:type="dxa"/>
          </w:tcPr>
          <w:p w14:paraId="1BCB7227" w14:textId="77777777" w:rsidR="00E11580" w:rsidRPr="002231FE" w:rsidRDefault="00E11580" w:rsidP="002231FE">
            <w:pPr>
              <w:jc w:val="both"/>
              <w:rPr>
                <w:i/>
                <w:sz w:val="20"/>
                <w:szCs w:val="20"/>
              </w:rPr>
            </w:pPr>
            <w:r w:rsidRPr="002231FE">
              <w:rPr>
                <w:i/>
                <w:sz w:val="20"/>
                <w:szCs w:val="20"/>
              </w:rPr>
              <w:t>Maturitatea proiectului este dată de stadiul pregătirii documentaţiei proiectului (studiul de evaluare a impactului asupra mediului, studiul de fezabilitate în cazul proiectelor de infrastructură, autorizaţii/acorduri/avize, alte studii etc.).</w:t>
            </w:r>
          </w:p>
          <w:p w14:paraId="66E701DB" w14:textId="77777777" w:rsidR="00E11580" w:rsidRPr="002231FE" w:rsidRDefault="00E11580" w:rsidP="00C94C4D">
            <w:r w:rsidRPr="002231FE">
              <w:rPr>
                <w:i/>
                <w:sz w:val="20"/>
                <w:szCs w:val="20"/>
              </w:rPr>
              <w:t>Alte elemente solicitate prin Ghid</w:t>
            </w:r>
          </w:p>
        </w:tc>
      </w:tr>
    </w:tbl>
    <w:p w14:paraId="5A76A89A" w14:textId="77777777" w:rsidR="00E11580" w:rsidRPr="00827A37" w:rsidRDefault="00E11580" w:rsidP="00304E0D">
      <w:pPr>
        <w:spacing w:after="0" w:line="240" w:lineRule="auto"/>
      </w:pPr>
    </w:p>
    <w:p w14:paraId="152F00E0" w14:textId="2BDC8827" w:rsidR="00E11580" w:rsidRPr="00827A37" w:rsidRDefault="00E11580" w:rsidP="00304E0D">
      <w:pPr>
        <w:spacing w:after="0" w:line="240" w:lineRule="auto"/>
      </w:pPr>
      <w:r w:rsidRPr="00827A37">
        <w:t xml:space="preserve">Aspecte administrative, oferind detalii cel putin privind autorizatiile necesare, cum ar fi </w:t>
      </w:r>
      <w:r w:rsidR="00A818A0">
        <w:t>Evaluarea Impactului asupra Mediului (</w:t>
      </w:r>
      <w:r w:rsidRPr="00827A37">
        <w:t>EIM</w:t>
      </w:r>
      <w:r w:rsidR="00A818A0">
        <w:t>)</w:t>
      </w:r>
      <w:r w:rsidRPr="00827A37">
        <w:t>, aprobarea de dezvoltare, deciziile privind amenajarea teritoriului, achizitia de terenuri (daca este cazul), achizitiile publice, etc.</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31D52482" w14:textId="77777777" w:rsidTr="002231FE">
        <w:tc>
          <w:tcPr>
            <w:tcW w:w="9288" w:type="dxa"/>
          </w:tcPr>
          <w:p w14:paraId="47415E8D" w14:textId="77777777" w:rsidR="00E11580" w:rsidRPr="002231FE" w:rsidRDefault="00E11580" w:rsidP="002231FE">
            <w:pPr>
              <w:jc w:val="both"/>
            </w:pPr>
            <w:r w:rsidRPr="002231FE">
              <w:rPr>
                <w:i/>
                <w:sz w:val="20"/>
                <w:szCs w:val="20"/>
              </w:rPr>
              <w:t>Se va descrie stadiul obţinerii aprobărilor, autorizaţiilor, avizelor prevăzute de legislaţia în vigoare şi necesare pentru implementarea proiectului.</w:t>
            </w:r>
          </w:p>
        </w:tc>
      </w:tr>
    </w:tbl>
    <w:p w14:paraId="58E66E89" w14:textId="77777777" w:rsidR="00E11580" w:rsidRPr="00827A37" w:rsidRDefault="00E11580" w:rsidP="00304E0D">
      <w:pPr>
        <w:spacing w:after="0" w:line="240" w:lineRule="auto"/>
      </w:pPr>
    </w:p>
    <w:p w14:paraId="1B2B5969" w14:textId="77777777" w:rsidR="00E11580" w:rsidRPr="00827A37" w:rsidRDefault="00E11580" w:rsidP="00304E0D">
      <w:pPr>
        <w:spacing w:after="0" w:line="240" w:lineRule="auto"/>
      </w:pPr>
      <w:r w:rsidRPr="00827A37">
        <w:t>Aspecte financiare (decizii de angajament in ceea ce priveste cheltuielile publice nationale, imprumuturi solicitate sau acordate, etc. - a se furniza referinte)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A886FBB" w14:textId="77777777" w:rsidTr="002231FE">
        <w:tc>
          <w:tcPr>
            <w:tcW w:w="9288" w:type="dxa"/>
          </w:tcPr>
          <w:p w14:paraId="6911CA3D" w14:textId="77777777" w:rsidR="00E11580" w:rsidRPr="002231FE" w:rsidRDefault="00E11580" w:rsidP="002231FE">
            <w:pPr>
              <w:jc w:val="both"/>
            </w:pPr>
            <w:r w:rsidRPr="002231FE">
              <w:rPr>
                <w:i/>
                <w:sz w:val="20"/>
                <w:szCs w:val="20"/>
              </w:rPr>
              <w:t>Pentru proiectele care includ activităţi de infrastructură vor fi prezentate rezultatele studiilor de fezabilitate  inclusiv  opţiunile analizate şi concluziile acestora</w:t>
            </w:r>
          </w:p>
        </w:tc>
      </w:tr>
    </w:tbl>
    <w:p w14:paraId="0F335684" w14:textId="77777777" w:rsidR="00E11580" w:rsidRPr="00827A37" w:rsidRDefault="00E11580" w:rsidP="00304E0D">
      <w:pPr>
        <w:spacing w:after="0" w:line="240" w:lineRule="auto"/>
      </w:pPr>
    </w:p>
    <w:p w14:paraId="3F8AC9EA" w14:textId="77777777" w:rsidR="00E11580" w:rsidRPr="00827A37" w:rsidRDefault="00E11580" w:rsidP="00304E0D">
      <w:pPr>
        <w:spacing w:after="0" w:line="240" w:lineRule="auto"/>
      </w:pPr>
      <w:r w:rsidRPr="00827A37">
        <w:t>In cazul in care proiectul a inceput deja, indicati starea de evolutie a lucrarilor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683B5A2F" w14:textId="77777777" w:rsidTr="002231FE">
        <w:tc>
          <w:tcPr>
            <w:tcW w:w="9288" w:type="dxa"/>
          </w:tcPr>
          <w:p w14:paraId="4A70E62E" w14:textId="77777777" w:rsidR="00E11580" w:rsidRPr="002231FE" w:rsidRDefault="00E11580" w:rsidP="00C94C4D">
            <w:r w:rsidRPr="002231FE">
              <w:rPr>
                <w:i/>
                <w:sz w:val="20"/>
                <w:szCs w:val="20"/>
              </w:rPr>
              <w:t>Se va evalua stadiul actual al lucrărilor derulate anterior (după caz)</w:t>
            </w:r>
          </w:p>
        </w:tc>
      </w:tr>
    </w:tbl>
    <w:p w14:paraId="47FFB75B" w14:textId="77777777" w:rsidR="00E11580" w:rsidRPr="00827A37" w:rsidRDefault="00E11580" w:rsidP="00304E0D">
      <w:pPr>
        <w:spacing w:after="0" w:line="240" w:lineRule="auto"/>
        <w:rPr>
          <w:sz w:val="16"/>
          <w:szCs w:val="16"/>
        </w:rPr>
      </w:pPr>
    </w:p>
    <w:p w14:paraId="382A08AF" w14:textId="77777777" w:rsidR="00E11580" w:rsidRPr="00827A37" w:rsidRDefault="00E11580" w:rsidP="00304E0D">
      <w:pPr>
        <w:spacing w:after="0" w:line="240" w:lineRule="auto"/>
      </w:pPr>
    </w:p>
    <w:p w14:paraId="3F9BE742" w14:textId="56FFC4FB" w:rsidR="00E11580" w:rsidRPr="00827A37" w:rsidRDefault="00E11580" w:rsidP="00304E0D">
      <w:pPr>
        <w:jc w:val="center"/>
        <w:rPr>
          <w:b/>
          <w:sz w:val="24"/>
          <w:u w:val="single"/>
        </w:rPr>
      </w:pPr>
      <w:bookmarkStart w:id="135" w:name="_Toc442706935"/>
      <w:r w:rsidRPr="00827A37">
        <w:rPr>
          <w:b/>
          <w:sz w:val="24"/>
          <w:u w:val="single"/>
        </w:rPr>
        <w:t>41. Nerespectare legislație UE</w:t>
      </w:r>
      <w:bookmarkEnd w:id="135"/>
      <w:r w:rsidRPr="00827A37">
        <w:rPr>
          <w:b/>
          <w:sz w:val="24"/>
          <w:u w:val="single"/>
        </w:rPr>
        <w:t xml:space="preserve"> </w:t>
      </w:r>
    </w:p>
    <w:p w14:paraId="5B03A5F8" w14:textId="6964B825" w:rsidR="00E11580" w:rsidRPr="00827A37" w:rsidRDefault="00A818A0" w:rsidP="00304E0D">
      <w:pPr>
        <w:shd w:val="clear" w:color="auto" w:fill="FBFBFB"/>
        <w:spacing w:after="0" w:line="240" w:lineRule="auto"/>
        <w:jc w:val="both"/>
        <w:rPr>
          <w:color w:val="262626"/>
          <w:sz w:val="20"/>
          <w:szCs w:val="20"/>
          <w:lang w:eastAsia="ro-RO"/>
        </w:rPr>
      </w:pPr>
      <w:r>
        <w:rPr>
          <w:color w:val="262626"/>
          <w:sz w:val="20"/>
          <w:szCs w:val="20"/>
          <w:lang w:eastAsia="ro-RO"/>
        </w:rPr>
        <w:t>P</w:t>
      </w:r>
      <w:r w:rsidRPr="00827A37">
        <w:rPr>
          <w:color w:val="262626"/>
          <w:sz w:val="20"/>
          <w:szCs w:val="20"/>
          <w:lang w:eastAsia="ro-RO"/>
        </w:rPr>
        <w:t>roiectul face obiectul unei proceduri juridice pentru nerespectarea legislatiei uniunii</w:t>
      </w:r>
      <w:r w:rsidR="00E11580" w:rsidRPr="00827A37">
        <w:rPr>
          <w:color w:val="262626"/>
          <w:sz w:val="20"/>
          <w:szCs w:val="20"/>
          <w:lang w:eastAsia="ro-RO"/>
        </w:rPr>
        <w:t>?</w:t>
      </w:r>
    </w:p>
    <w:p w14:paraId="3602F083" w14:textId="77777777" w:rsidR="00E11580" w:rsidRPr="00827A37" w:rsidRDefault="00E11580" w:rsidP="00304E0D">
      <w:pPr>
        <w:shd w:val="clear" w:color="auto" w:fill="FBFBFB"/>
        <w:spacing w:after="0" w:line="240" w:lineRule="auto"/>
        <w:jc w:val="both"/>
        <w:rPr>
          <w:color w:val="262626"/>
          <w:sz w:val="20"/>
          <w:szCs w:val="20"/>
          <w:lang w:eastAsia="ro-RO"/>
        </w:rPr>
      </w:pPr>
      <w:r w:rsidRPr="00827A37">
        <w:rPr>
          <w:color w:val="262626"/>
          <w:sz w:val="20"/>
          <w:szCs w:val="20"/>
          <w:lang w:eastAsia="ro-RO"/>
        </w:rPr>
        <w:t>Da / Nu</w:t>
      </w:r>
    </w:p>
    <w:p w14:paraId="29D1AE21" w14:textId="68E87C7E" w:rsidR="00E11580" w:rsidRPr="00827A37" w:rsidRDefault="007D23F3" w:rsidP="00304E0D">
      <w:pPr>
        <w:shd w:val="clear" w:color="auto" w:fill="FBFBFB"/>
        <w:spacing w:after="0" w:line="240" w:lineRule="auto"/>
        <w:jc w:val="both"/>
        <w:rPr>
          <w:color w:val="262626"/>
          <w:sz w:val="20"/>
          <w:szCs w:val="20"/>
          <w:lang w:eastAsia="ro-RO"/>
        </w:rPr>
      </w:pPr>
      <w:r>
        <w:rPr>
          <w:color w:val="262626"/>
          <w:sz w:val="20"/>
          <w:szCs w:val="20"/>
          <w:lang w:eastAsia="ro-RO"/>
        </w:rPr>
        <w:t xml:space="preserve">Beneficiarul </w:t>
      </w:r>
      <w:r w:rsidR="00164148">
        <w:rPr>
          <w:color w:val="262626"/>
          <w:sz w:val="20"/>
          <w:szCs w:val="20"/>
          <w:lang w:eastAsia="ro-RO"/>
        </w:rPr>
        <w:t>a fost în trecut supus sau este in prezent supus</w:t>
      </w:r>
      <w:r w:rsidR="00A818A0" w:rsidRPr="00827A37">
        <w:rPr>
          <w:color w:val="262626"/>
          <w:sz w:val="20"/>
          <w:szCs w:val="20"/>
          <w:lang w:eastAsia="ro-RO"/>
        </w:rPr>
        <w:t xml:space="preserve"> unei proceduri de recuperare a sprijinului uniunii ca urmare a delocalizarii unei activitati de productie in afara zonei avizate de program</w:t>
      </w:r>
      <w:r w:rsidR="00E11580" w:rsidRPr="00827A37">
        <w:rPr>
          <w:color w:val="262626"/>
          <w:sz w:val="20"/>
          <w:szCs w:val="20"/>
          <w:lang w:eastAsia="ro-RO"/>
        </w:rPr>
        <w:t>?</w:t>
      </w:r>
    </w:p>
    <w:p w14:paraId="6C11E7FA" w14:textId="77777777" w:rsidR="00E11580" w:rsidRPr="00827A37" w:rsidRDefault="00E11580" w:rsidP="00304E0D">
      <w:pPr>
        <w:shd w:val="clear" w:color="auto" w:fill="FBFBFB"/>
        <w:spacing w:after="0" w:line="240" w:lineRule="auto"/>
        <w:rPr>
          <w:color w:val="262626"/>
          <w:sz w:val="20"/>
          <w:szCs w:val="20"/>
          <w:lang w:eastAsia="ro-RO"/>
        </w:rPr>
      </w:pPr>
      <w:r w:rsidRPr="00827A37">
        <w:rPr>
          <w:color w:val="262626"/>
          <w:sz w:val="20"/>
          <w:szCs w:val="20"/>
          <w:lang w:eastAsia="ro-RO"/>
        </w:rPr>
        <w:t>Da / Nu</w:t>
      </w:r>
    </w:p>
    <w:p w14:paraId="05FD404F" w14:textId="77777777" w:rsidR="00E11580" w:rsidRPr="00827A37" w:rsidRDefault="00E11580" w:rsidP="00304E0D">
      <w:pPr>
        <w:shd w:val="clear" w:color="auto" w:fill="FBFBFB"/>
        <w:spacing w:after="0" w:line="240" w:lineRule="auto"/>
        <w:rPr>
          <w:color w:val="262626"/>
          <w:sz w:val="20"/>
          <w:szCs w:val="20"/>
          <w:lang w:eastAsia="ro-RO"/>
        </w:rPr>
      </w:pPr>
    </w:p>
    <w:p w14:paraId="5F98CC1F" w14:textId="77777777" w:rsidR="00E11580" w:rsidRPr="00827A37" w:rsidRDefault="00E11580" w:rsidP="00304E0D">
      <w:pPr>
        <w:spacing w:after="0" w:line="240" w:lineRule="auto"/>
      </w:pPr>
    </w:p>
    <w:p w14:paraId="03DBAEA9" w14:textId="2D34A51B" w:rsidR="00E11580" w:rsidRPr="00827A37" w:rsidRDefault="00E11580" w:rsidP="00304E0D">
      <w:pPr>
        <w:jc w:val="center"/>
        <w:rPr>
          <w:b/>
          <w:sz w:val="24"/>
          <w:u w:val="single"/>
        </w:rPr>
      </w:pPr>
      <w:bookmarkStart w:id="136" w:name="_Toc442706939"/>
      <w:r w:rsidRPr="00827A37">
        <w:rPr>
          <w:b/>
          <w:sz w:val="24"/>
          <w:u w:val="single"/>
        </w:rPr>
        <w:t>45. Indicatori prestabiliți</w:t>
      </w:r>
      <w:bookmarkEnd w:id="136"/>
      <w:r w:rsidRPr="00827A37">
        <w:rPr>
          <w:b/>
          <w:sz w:val="24"/>
          <w:u w:val="single"/>
        </w:rPr>
        <w:t xml:space="preserve"> </w:t>
      </w:r>
    </w:p>
    <w:p w14:paraId="1DC8445E" w14:textId="77777777" w:rsidR="00E11580" w:rsidRPr="00827A37" w:rsidRDefault="00E11580" w:rsidP="00304E0D">
      <w:pPr>
        <w:shd w:val="clear" w:color="auto" w:fill="FBFBFB"/>
        <w:spacing w:after="0" w:line="240" w:lineRule="auto"/>
        <w:rPr>
          <w:color w:val="262626"/>
          <w:sz w:val="18"/>
          <w:szCs w:val="18"/>
        </w:rPr>
      </w:pPr>
      <w:r w:rsidRPr="00827A37">
        <w:rPr>
          <w:color w:val="262626"/>
          <w:sz w:val="18"/>
          <w:szCs w:val="18"/>
        </w:rPr>
        <w:t>Indicatori prestabiliti de rezultat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00"/>
        <w:gridCol w:w="3174"/>
        <w:gridCol w:w="777"/>
        <w:gridCol w:w="776"/>
        <w:gridCol w:w="776"/>
        <w:gridCol w:w="776"/>
        <w:gridCol w:w="776"/>
        <w:gridCol w:w="776"/>
        <w:gridCol w:w="876"/>
        <w:gridCol w:w="876"/>
        <w:gridCol w:w="23"/>
      </w:tblGrid>
      <w:tr w:rsidR="00E11580" w:rsidRPr="002231FE" w14:paraId="02C1AA8D" w14:textId="77777777" w:rsidTr="00C94C4D">
        <w:trPr>
          <w:tblHeader/>
        </w:trPr>
        <w:tc>
          <w:tcPr>
            <w:tcW w:w="265" w:type="dxa"/>
            <w:shd w:val="clear" w:color="auto" w:fill="C4C4C4"/>
            <w:tcMar>
              <w:top w:w="0" w:type="dxa"/>
              <w:left w:w="0" w:type="dxa"/>
              <w:bottom w:w="0" w:type="dxa"/>
              <w:right w:w="0" w:type="dxa"/>
            </w:tcMar>
            <w:vAlign w:val="center"/>
          </w:tcPr>
          <w:p w14:paraId="26F37BC1" w14:textId="77777777" w:rsidR="00E11580" w:rsidRPr="002231FE" w:rsidRDefault="00E11580" w:rsidP="00C94C4D">
            <w:pPr>
              <w:spacing w:after="0" w:line="240" w:lineRule="auto"/>
              <w:rPr>
                <w:b/>
                <w:bCs/>
                <w:color w:val="4F4F4F"/>
                <w:sz w:val="18"/>
                <w:szCs w:val="18"/>
              </w:rPr>
            </w:pPr>
            <w:r w:rsidRPr="002231FE">
              <w:rPr>
                <w:rStyle w:val="ui-column-title1"/>
                <w:b/>
                <w:bCs/>
                <w:color w:val="4F4F4F"/>
                <w:sz w:val="18"/>
                <w:szCs w:val="18"/>
              </w:rPr>
              <w:t>Nr. crt.</w:t>
            </w:r>
          </w:p>
        </w:tc>
        <w:tc>
          <w:tcPr>
            <w:tcW w:w="2914" w:type="dxa"/>
            <w:shd w:val="clear" w:color="auto" w:fill="C4C4C4"/>
            <w:tcMar>
              <w:top w:w="0" w:type="dxa"/>
              <w:left w:w="0" w:type="dxa"/>
              <w:bottom w:w="0" w:type="dxa"/>
              <w:right w:w="0" w:type="dxa"/>
            </w:tcMar>
            <w:vAlign w:val="center"/>
          </w:tcPr>
          <w:p w14:paraId="65DF5807"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Denumire indicator</w:t>
            </w:r>
          </w:p>
        </w:tc>
        <w:tc>
          <w:tcPr>
            <w:tcW w:w="713" w:type="dxa"/>
            <w:shd w:val="clear" w:color="auto" w:fill="C4C4C4"/>
            <w:tcMar>
              <w:top w:w="0" w:type="dxa"/>
              <w:left w:w="0" w:type="dxa"/>
              <w:bottom w:w="0" w:type="dxa"/>
              <w:right w:w="0" w:type="dxa"/>
            </w:tcMar>
            <w:vAlign w:val="center"/>
          </w:tcPr>
          <w:p w14:paraId="4440F83B"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Unitate masura</w:t>
            </w:r>
          </w:p>
        </w:tc>
        <w:tc>
          <w:tcPr>
            <w:tcW w:w="713" w:type="dxa"/>
            <w:shd w:val="clear" w:color="auto" w:fill="C4C4C4"/>
            <w:tcMar>
              <w:top w:w="0" w:type="dxa"/>
              <w:left w:w="0" w:type="dxa"/>
              <w:bottom w:w="0" w:type="dxa"/>
              <w:right w:w="0" w:type="dxa"/>
            </w:tcMar>
            <w:vAlign w:val="center"/>
          </w:tcPr>
          <w:p w14:paraId="0B7FDAA9"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Valoare referinta</w:t>
            </w:r>
          </w:p>
        </w:tc>
        <w:tc>
          <w:tcPr>
            <w:tcW w:w="713" w:type="dxa"/>
            <w:shd w:val="clear" w:color="auto" w:fill="C4C4C4"/>
            <w:tcMar>
              <w:top w:w="0" w:type="dxa"/>
              <w:left w:w="0" w:type="dxa"/>
              <w:bottom w:w="0" w:type="dxa"/>
              <w:right w:w="0" w:type="dxa"/>
            </w:tcMar>
            <w:vAlign w:val="center"/>
          </w:tcPr>
          <w:p w14:paraId="42F43619"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Anul de referinta</w:t>
            </w:r>
          </w:p>
        </w:tc>
        <w:tc>
          <w:tcPr>
            <w:tcW w:w="713" w:type="dxa"/>
            <w:shd w:val="clear" w:color="auto" w:fill="C4C4C4"/>
            <w:tcMar>
              <w:top w:w="0" w:type="dxa"/>
              <w:left w:w="0" w:type="dxa"/>
              <w:bottom w:w="0" w:type="dxa"/>
              <w:right w:w="0" w:type="dxa"/>
            </w:tcMar>
            <w:vAlign w:val="center"/>
          </w:tcPr>
          <w:p w14:paraId="2DCC3978"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Total</w:t>
            </w:r>
          </w:p>
        </w:tc>
        <w:tc>
          <w:tcPr>
            <w:tcW w:w="713" w:type="dxa"/>
            <w:shd w:val="clear" w:color="auto" w:fill="C4C4C4"/>
            <w:tcMar>
              <w:top w:w="0" w:type="dxa"/>
              <w:left w:w="0" w:type="dxa"/>
              <w:bottom w:w="0" w:type="dxa"/>
              <w:right w:w="0" w:type="dxa"/>
            </w:tcMar>
            <w:vAlign w:val="center"/>
          </w:tcPr>
          <w:p w14:paraId="0EC58903"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Femei</w:t>
            </w:r>
          </w:p>
        </w:tc>
        <w:tc>
          <w:tcPr>
            <w:tcW w:w="713" w:type="dxa"/>
            <w:shd w:val="clear" w:color="auto" w:fill="C4C4C4"/>
            <w:tcMar>
              <w:top w:w="0" w:type="dxa"/>
              <w:left w:w="0" w:type="dxa"/>
              <w:bottom w:w="0" w:type="dxa"/>
              <w:right w:w="0" w:type="dxa"/>
            </w:tcMar>
            <w:vAlign w:val="center"/>
          </w:tcPr>
          <w:p w14:paraId="4B25F874"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Barbati</w:t>
            </w:r>
          </w:p>
        </w:tc>
        <w:tc>
          <w:tcPr>
            <w:tcW w:w="805" w:type="dxa"/>
            <w:shd w:val="clear" w:color="auto" w:fill="C4C4C4"/>
            <w:tcMar>
              <w:top w:w="0" w:type="dxa"/>
              <w:left w:w="0" w:type="dxa"/>
              <w:bottom w:w="0" w:type="dxa"/>
              <w:right w:w="0" w:type="dxa"/>
            </w:tcMar>
            <w:vAlign w:val="center"/>
          </w:tcPr>
          <w:p w14:paraId="0AB9551B"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Regiuni dezvoltate</w:t>
            </w:r>
          </w:p>
        </w:tc>
        <w:tc>
          <w:tcPr>
            <w:tcW w:w="805" w:type="dxa"/>
            <w:shd w:val="clear" w:color="auto" w:fill="C4C4C4"/>
            <w:tcMar>
              <w:top w:w="0" w:type="dxa"/>
              <w:left w:w="0" w:type="dxa"/>
              <w:bottom w:w="0" w:type="dxa"/>
              <w:right w:w="0" w:type="dxa"/>
            </w:tcMar>
            <w:vAlign w:val="center"/>
          </w:tcPr>
          <w:p w14:paraId="0302B3EB" w14:textId="77777777" w:rsidR="00E11580" w:rsidRPr="002231FE" w:rsidRDefault="00E11580" w:rsidP="00C94C4D">
            <w:pPr>
              <w:spacing w:after="0" w:line="240" w:lineRule="auto"/>
              <w:jc w:val="center"/>
              <w:rPr>
                <w:b/>
                <w:bCs/>
                <w:color w:val="4F4F4F"/>
                <w:sz w:val="18"/>
                <w:szCs w:val="18"/>
              </w:rPr>
            </w:pPr>
            <w:r w:rsidRPr="002231FE">
              <w:rPr>
                <w:rStyle w:val="ui-column-title1"/>
                <w:b/>
                <w:bCs/>
                <w:color w:val="4F4F4F"/>
                <w:sz w:val="18"/>
                <w:szCs w:val="18"/>
              </w:rPr>
              <w:t>Regiuni mai putin dezvoltate</w:t>
            </w:r>
          </w:p>
        </w:tc>
        <w:tc>
          <w:tcPr>
            <w:tcW w:w="21" w:type="dxa"/>
            <w:shd w:val="clear" w:color="auto" w:fill="C4C4C4"/>
            <w:tcMar>
              <w:top w:w="0" w:type="dxa"/>
              <w:left w:w="0" w:type="dxa"/>
              <w:bottom w:w="0" w:type="dxa"/>
              <w:right w:w="0" w:type="dxa"/>
            </w:tcMar>
            <w:vAlign w:val="center"/>
          </w:tcPr>
          <w:p w14:paraId="19BD0050" w14:textId="77777777" w:rsidR="00E11580" w:rsidRPr="002231FE" w:rsidRDefault="00E11580" w:rsidP="00C94C4D">
            <w:pPr>
              <w:spacing w:after="0" w:line="240" w:lineRule="auto"/>
              <w:rPr>
                <w:b/>
                <w:bCs/>
                <w:color w:val="4F4F4F"/>
                <w:sz w:val="18"/>
                <w:szCs w:val="18"/>
              </w:rPr>
            </w:pPr>
          </w:p>
        </w:tc>
      </w:tr>
      <w:tr w:rsidR="00E11580" w:rsidRPr="002231FE" w14:paraId="2FD31479" w14:textId="77777777" w:rsidTr="00C94C4D">
        <w:trPr>
          <w:tblHeader/>
        </w:trPr>
        <w:tc>
          <w:tcPr>
            <w:tcW w:w="265" w:type="dxa"/>
            <w:tcMar>
              <w:top w:w="0" w:type="dxa"/>
              <w:left w:w="0" w:type="dxa"/>
              <w:bottom w:w="0" w:type="dxa"/>
              <w:right w:w="0" w:type="dxa"/>
            </w:tcMar>
            <w:vAlign w:val="center"/>
          </w:tcPr>
          <w:p w14:paraId="5AB89127" w14:textId="77777777" w:rsidR="00E11580" w:rsidRPr="002231FE" w:rsidRDefault="00E11580" w:rsidP="00C94C4D">
            <w:pPr>
              <w:spacing w:after="0" w:line="240" w:lineRule="auto"/>
              <w:rPr>
                <w:rStyle w:val="ui-column-title1"/>
                <w:b/>
                <w:bCs/>
                <w:color w:val="4F4F4F"/>
                <w:sz w:val="18"/>
                <w:szCs w:val="18"/>
              </w:rPr>
            </w:pPr>
          </w:p>
        </w:tc>
        <w:tc>
          <w:tcPr>
            <w:tcW w:w="2914" w:type="dxa"/>
            <w:tcMar>
              <w:top w:w="0" w:type="dxa"/>
              <w:left w:w="0" w:type="dxa"/>
              <w:bottom w:w="0" w:type="dxa"/>
              <w:right w:w="0" w:type="dxa"/>
            </w:tcMar>
            <w:vAlign w:val="center"/>
          </w:tcPr>
          <w:p w14:paraId="75A56C45"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66378182"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7A704E89"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4181D6B4"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2D1697D3"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56CB4AB9" w14:textId="77777777" w:rsidR="00E11580" w:rsidRPr="002231FE" w:rsidRDefault="00E11580" w:rsidP="00C94C4D">
            <w:pPr>
              <w:spacing w:after="0" w:line="240" w:lineRule="auto"/>
              <w:rPr>
                <w:rStyle w:val="ui-column-title1"/>
                <w:b/>
                <w:bCs/>
                <w:color w:val="4F4F4F"/>
                <w:sz w:val="18"/>
                <w:szCs w:val="18"/>
              </w:rPr>
            </w:pPr>
          </w:p>
        </w:tc>
        <w:tc>
          <w:tcPr>
            <w:tcW w:w="713" w:type="dxa"/>
            <w:tcMar>
              <w:top w:w="0" w:type="dxa"/>
              <w:left w:w="0" w:type="dxa"/>
              <w:bottom w:w="0" w:type="dxa"/>
              <w:right w:w="0" w:type="dxa"/>
            </w:tcMar>
            <w:vAlign w:val="center"/>
          </w:tcPr>
          <w:p w14:paraId="4FFE8993" w14:textId="77777777" w:rsidR="00E11580" w:rsidRPr="002231FE" w:rsidRDefault="00E11580" w:rsidP="00C94C4D">
            <w:pPr>
              <w:spacing w:after="0" w:line="240" w:lineRule="auto"/>
              <w:rPr>
                <w:rStyle w:val="ui-column-title1"/>
                <w:b/>
                <w:bCs/>
                <w:color w:val="4F4F4F"/>
                <w:sz w:val="18"/>
                <w:szCs w:val="18"/>
              </w:rPr>
            </w:pPr>
          </w:p>
        </w:tc>
        <w:tc>
          <w:tcPr>
            <w:tcW w:w="805" w:type="dxa"/>
            <w:tcMar>
              <w:top w:w="0" w:type="dxa"/>
              <w:left w:w="0" w:type="dxa"/>
              <w:bottom w:w="0" w:type="dxa"/>
              <w:right w:w="0" w:type="dxa"/>
            </w:tcMar>
            <w:vAlign w:val="center"/>
          </w:tcPr>
          <w:p w14:paraId="72F0BB98" w14:textId="77777777" w:rsidR="00E11580" w:rsidRPr="002231FE" w:rsidRDefault="00E11580" w:rsidP="00C94C4D">
            <w:pPr>
              <w:spacing w:after="0" w:line="240" w:lineRule="auto"/>
              <w:rPr>
                <w:rStyle w:val="ui-column-title1"/>
                <w:b/>
                <w:bCs/>
                <w:color w:val="4F4F4F"/>
                <w:sz w:val="18"/>
                <w:szCs w:val="18"/>
              </w:rPr>
            </w:pPr>
          </w:p>
        </w:tc>
        <w:tc>
          <w:tcPr>
            <w:tcW w:w="805" w:type="dxa"/>
            <w:tcMar>
              <w:top w:w="0" w:type="dxa"/>
              <w:left w:w="0" w:type="dxa"/>
              <w:bottom w:w="0" w:type="dxa"/>
              <w:right w:w="0" w:type="dxa"/>
            </w:tcMar>
            <w:vAlign w:val="center"/>
          </w:tcPr>
          <w:p w14:paraId="1859A557" w14:textId="77777777" w:rsidR="00E11580" w:rsidRPr="002231FE" w:rsidRDefault="00E11580" w:rsidP="00C94C4D">
            <w:pPr>
              <w:spacing w:after="0" w:line="240" w:lineRule="auto"/>
              <w:rPr>
                <w:rStyle w:val="ui-column-title1"/>
                <w:b/>
                <w:bCs/>
                <w:color w:val="4F4F4F"/>
                <w:sz w:val="18"/>
                <w:szCs w:val="18"/>
              </w:rPr>
            </w:pPr>
          </w:p>
        </w:tc>
        <w:tc>
          <w:tcPr>
            <w:tcW w:w="21" w:type="dxa"/>
            <w:tcMar>
              <w:top w:w="0" w:type="dxa"/>
              <w:left w:w="0" w:type="dxa"/>
              <w:bottom w:w="0" w:type="dxa"/>
              <w:right w:w="0" w:type="dxa"/>
            </w:tcMar>
            <w:vAlign w:val="center"/>
          </w:tcPr>
          <w:p w14:paraId="4228BC78" w14:textId="77777777" w:rsidR="00E11580" w:rsidRPr="002231FE" w:rsidRDefault="00E11580" w:rsidP="00C94C4D">
            <w:pPr>
              <w:spacing w:after="0" w:line="240" w:lineRule="auto"/>
              <w:rPr>
                <w:b/>
                <w:bCs/>
                <w:color w:val="4F4F4F"/>
                <w:sz w:val="18"/>
                <w:szCs w:val="18"/>
              </w:rPr>
            </w:pPr>
          </w:p>
        </w:tc>
      </w:tr>
    </w:tbl>
    <w:p w14:paraId="4FC5275E" w14:textId="77777777" w:rsidR="00E11580" w:rsidRPr="00827A37" w:rsidRDefault="00E11580" w:rsidP="00304E0D">
      <w:pPr>
        <w:shd w:val="clear" w:color="auto" w:fill="FBFBFB"/>
        <w:spacing w:after="0" w:line="240" w:lineRule="auto"/>
        <w:rPr>
          <w:color w:val="262626"/>
          <w:sz w:val="18"/>
          <w:szCs w:val="18"/>
        </w:rPr>
      </w:pPr>
    </w:p>
    <w:p w14:paraId="598430F1" w14:textId="77777777" w:rsidR="00E11580" w:rsidRPr="00827A37" w:rsidRDefault="00E11580" w:rsidP="00304E0D">
      <w:pPr>
        <w:shd w:val="clear" w:color="auto" w:fill="FBFBFB"/>
        <w:spacing w:after="0" w:line="240" w:lineRule="auto"/>
        <w:rPr>
          <w:color w:val="262626"/>
          <w:sz w:val="18"/>
          <w:szCs w:val="18"/>
        </w:rPr>
      </w:pPr>
      <w:r w:rsidRPr="00827A37">
        <w:rPr>
          <w:color w:val="262626"/>
          <w:sz w:val="18"/>
          <w:szCs w:val="18"/>
        </w:rPr>
        <w:t>Indicatori prestabiliti de realizare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75"/>
        <w:gridCol w:w="3322"/>
        <w:gridCol w:w="917"/>
        <w:gridCol w:w="917"/>
        <w:gridCol w:w="917"/>
        <w:gridCol w:w="917"/>
        <w:gridCol w:w="917"/>
        <w:gridCol w:w="918"/>
        <w:gridCol w:w="790"/>
        <w:gridCol w:w="16"/>
      </w:tblGrid>
      <w:tr w:rsidR="00E11580" w:rsidRPr="002231FE" w14:paraId="2274AFCD" w14:textId="77777777" w:rsidTr="00C94C4D">
        <w:trPr>
          <w:tblHeader/>
        </w:trPr>
        <w:tc>
          <w:tcPr>
            <w:tcW w:w="450" w:type="dxa"/>
            <w:shd w:val="clear" w:color="auto" w:fill="C4C4C4"/>
            <w:tcMar>
              <w:top w:w="0" w:type="dxa"/>
              <w:left w:w="0" w:type="dxa"/>
              <w:bottom w:w="0" w:type="dxa"/>
              <w:right w:w="0" w:type="dxa"/>
            </w:tcMar>
            <w:vAlign w:val="center"/>
          </w:tcPr>
          <w:p w14:paraId="3F5667B1" w14:textId="77777777" w:rsidR="00E11580" w:rsidRPr="002231FE" w:rsidRDefault="00E11580" w:rsidP="00C94C4D">
            <w:pPr>
              <w:spacing w:after="0" w:line="240" w:lineRule="auto"/>
              <w:rPr>
                <w:b/>
                <w:bCs/>
                <w:color w:val="4F4F4F"/>
                <w:sz w:val="18"/>
                <w:szCs w:val="18"/>
              </w:rPr>
            </w:pPr>
            <w:r w:rsidRPr="002231FE">
              <w:rPr>
                <w:rStyle w:val="ui-column-title1"/>
                <w:b/>
                <w:bCs/>
                <w:color w:val="4F4F4F"/>
                <w:sz w:val="18"/>
                <w:szCs w:val="18"/>
              </w:rPr>
              <w:t>Nr. crt.</w:t>
            </w:r>
          </w:p>
        </w:tc>
        <w:tc>
          <w:tcPr>
            <w:tcW w:w="1750" w:type="pct"/>
            <w:shd w:val="clear" w:color="auto" w:fill="C4C4C4"/>
            <w:tcMar>
              <w:top w:w="0" w:type="dxa"/>
              <w:left w:w="0" w:type="dxa"/>
              <w:bottom w:w="0" w:type="dxa"/>
              <w:right w:w="0" w:type="dxa"/>
            </w:tcMar>
            <w:vAlign w:val="center"/>
          </w:tcPr>
          <w:p w14:paraId="70D4B87B"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Denumire indicator</w:t>
            </w:r>
          </w:p>
        </w:tc>
        <w:tc>
          <w:tcPr>
            <w:tcW w:w="500" w:type="pct"/>
            <w:shd w:val="clear" w:color="auto" w:fill="C4C4C4"/>
            <w:tcMar>
              <w:top w:w="0" w:type="dxa"/>
              <w:left w:w="0" w:type="dxa"/>
              <w:bottom w:w="0" w:type="dxa"/>
              <w:right w:w="0" w:type="dxa"/>
            </w:tcMar>
            <w:vAlign w:val="center"/>
          </w:tcPr>
          <w:p w14:paraId="2BB635F4"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Unitate masura</w:t>
            </w:r>
          </w:p>
        </w:tc>
        <w:tc>
          <w:tcPr>
            <w:tcW w:w="500" w:type="pct"/>
            <w:shd w:val="clear" w:color="auto" w:fill="C4C4C4"/>
            <w:tcMar>
              <w:top w:w="0" w:type="dxa"/>
              <w:left w:w="0" w:type="dxa"/>
              <w:bottom w:w="0" w:type="dxa"/>
              <w:right w:w="0" w:type="dxa"/>
            </w:tcMar>
            <w:vAlign w:val="center"/>
          </w:tcPr>
          <w:p w14:paraId="0840A171"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Anul de referinta</w:t>
            </w:r>
          </w:p>
        </w:tc>
        <w:tc>
          <w:tcPr>
            <w:tcW w:w="500" w:type="pct"/>
            <w:shd w:val="clear" w:color="auto" w:fill="C4C4C4"/>
            <w:tcMar>
              <w:top w:w="0" w:type="dxa"/>
              <w:left w:w="0" w:type="dxa"/>
              <w:bottom w:w="0" w:type="dxa"/>
              <w:right w:w="0" w:type="dxa"/>
            </w:tcMar>
            <w:vAlign w:val="center"/>
          </w:tcPr>
          <w:p w14:paraId="327E30B0"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Total</w:t>
            </w:r>
          </w:p>
        </w:tc>
        <w:tc>
          <w:tcPr>
            <w:tcW w:w="500" w:type="pct"/>
            <w:shd w:val="clear" w:color="auto" w:fill="C4C4C4"/>
            <w:tcMar>
              <w:top w:w="0" w:type="dxa"/>
              <w:left w:w="0" w:type="dxa"/>
              <w:bottom w:w="0" w:type="dxa"/>
              <w:right w:w="0" w:type="dxa"/>
            </w:tcMar>
            <w:vAlign w:val="center"/>
          </w:tcPr>
          <w:p w14:paraId="2E1E921A"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Femei</w:t>
            </w:r>
          </w:p>
        </w:tc>
        <w:tc>
          <w:tcPr>
            <w:tcW w:w="500" w:type="pct"/>
            <w:shd w:val="clear" w:color="auto" w:fill="C4C4C4"/>
            <w:tcMar>
              <w:top w:w="0" w:type="dxa"/>
              <w:left w:w="0" w:type="dxa"/>
              <w:bottom w:w="0" w:type="dxa"/>
              <w:right w:w="0" w:type="dxa"/>
            </w:tcMar>
            <w:vAlign w:val="center"/>
          </w:tcPr>
          <w:p w14:paraId="65D7B1D4"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Barbati</w:t>
            </w:r>
          </w:p>
        </w:tc>
        <w:tc>
          <w:tcPr>
            <w:tcW w:w="500" w:type="pct"/>
            <w:shd w:val="clear" w:color="auto" w:fill="C4C4C4"/>
            <w:tcMar>
              <w:top w:w="0" w:type="dxa"/>
              <w:left w:w="0" w:type="dxa"/>
              <w:bottom w:w="0" w:type="dxa"/>
              <w:right w:w="0" w:type="dxa"/>
            </w:tcMar>
            <w:vAlign w:val="center"/>
          </w:tcPr>
          <w:p w14:paraId="1ECE0FAC"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Regiuni dezvoltate</w:t>
            </w:r>
          </w:p>
        </w:tc>
        <w:tc>
          <w:tcPr>
            <w:tcW w:w="500" w:type="pct"/>
            <w:shd w:val="clear" w:color="auto" w:fill="C4C4C4"/>
            <w:tcMar>
              <w:top w:w="0" w:type="dxa"/>
              <w:left w:w="0" w:type="dxa"/>
              <w:bottom w:w="0" w:type="dxa"/>
              <w:right w:w="0" w:type="dxa"/>
            </w:tcMar>
            <w:vAlign w:val="center"/>
          </w:tcPr>
          <w:p w14:paraId="623C0469" w14:textId="77777777" w:rsidR="00E11580" w:rsidRPr="002231FE" w:rsidRDefault="00E11580" w:rsidP="00C94C4D">
            <w:pPr>
              <w:spacing w:after="0" w:line="240" w:lineRule="auto"/>
              <w:jc w:val="center"/>
              <w:rPr>
                <w:rStyle w:val="ui-column-title1"/>
              </w:rPr>
            </w:pPr>
            <w:r w:rsidRPr="002231FE">
              <w:rPr>
                <w:rStyle w:val="ui-column-title1"/>
                <w:b/>
                <w:bCs/>
                <w:color w:val="4F4F4F"/>
                <w:sz w:val="18"/>
                <w:szCs w:val="18"/>
              </w:rPr>
              <w:t>Regiuni mai putin dezvoltate</w:t>
            </w:r>
          </w:p>
        </w:tc>
        <w:tc>
          <w:tcPr>
            <w:tcW w:w="1500" w:type="dxa"/>
            <w:shd w:val="clear" w:color="auto" w:fill="C4C4C4"/>
            <w:tcMar>
              <w:top w:w="0" w:type="dxa"/>
              <w:left w:w="0" w:type="dxa"/>
              <w:bottom w:w="0" w:type="dxa"/>
              <w:right w:w="0" w:type="dxa"/>
            </w:tcMar>
            <w:vAlign w:val="center"/>
          </w:tcPr>
          <w:p w14:paraId="33822290" w14:textId="77777777" w:rsidR="00E11580" w:rsidRPr="002231FE" w:rsidRDefault="00E11580" w:rsidP="00C94C4D">
            <w:pPr>
              <w:spacing w:after="0" w:line="240" w:lineRule="auto"/>
              <w:rPr>
                <w:b/>
                <w:bCs/>
                <w:color w:val="4F4F4F"/>
                <w:sz w:val="18"/>
                <w:szCs w:val="18"/>
              </w:rPr>
            </w:pPr>
          </w:p>
        </w:tc>
      </w:tr>
      <w:tr w:rsidR="00E11580" w:rsidRPr="002231FE" w14:paraId="2888D0E1" w14:textId="77777777" w:rsidTr="00C94C4D">
        <w:trPr>
          <w:tblHeader/>
        </w:trPr>
        <w:tc>
          <w:tcPr>
            <w:tcW w:w="450" w:type="dxa"/>
            <w:tcMar>
              <w:top w:w="0" w:type="dxa"/>
              <w:left w:w="0" w:type="dxa"/>
              <w:bottom w:w="0" w:type="dxa"/>
              <w:right w:w="0" w:type="dxa"/>
            </w:tcMar>
            <w:vAlign w:val="center"/>
          </w:tcPr>
          <w:p w14:paraId="71891BDE" w14:textId="77777777" w:rsidR="00E11580" w:rsidRPr="002231FE" w:rsidRDefault="00E11580" w:rsidP="00C94C4D">
            <w:pPr>
              <w:spacing w:after="0" w:line="240" w:lineRule="auto"/>
              <w:rPr>
                <w:rStyle w:val="ui-column-title1"/>
                <w:b/>
                <w:bCs/>
                <w:color w:val="4F4F4F"/>
                <w:sz w:val="18"/>
                <w:szCs w:val="18"/>
              </w:rPr>
            </w:pPr>
          </w:p>
        </w:tc>
        <w:tc>
          <w:tcPr>
            <w:tcW w:w="1750" w:type="pct"/>
            <w:tcMar>
              <w:top w:w="0" w:type="dxa"/>
              <w:left w:w="0" w:type="dxa"/>
              <w:bottom w:w="0" w:type="dxa"/>
              <w:right w:w="0" w:type="dxa"/>
            </w:tcMar>
            <w:vAlign w:val="center"/>
          </w:tcPr>
          <w:p w14:paraId="33FF1008"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5B16CA76"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1461FC9E"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0E24F485"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3AC551DB"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3EE21999"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02FCD0A9" w14:textId="77777777" w:rsidR="00E11580" w:rsidRPr="002231FE" w:rsidRDefault="00E11580" w:rsidP="00C94C4D">
            <w:pPr>
              <w:spacing w:after="0" w:line="240" w:lineRule="auto"/>
              <w:rPr>
                <w:rStyle w:val="ui-column-title1"/>
                <w:b/>
                <w:bCs/>
                <w:color w:val="4F4F4F"/>
                <w:sz w:val="18"/>
                <w:szCs w:val="18"/>
              </w:rPr>
            </w:pPr>
          </w:p>
        </w:tc>
        <w:tc>
          <w:tcPr>
            <w:tcW w:w="500" w:type="pct"/>
            <w:tcMar>
              <w:top w:w="0" w:type="dxa"/>
              <w:left w:w="0" w:type="dxa"/>
              <w:bottom w:w="0" w:type="dxa"/>
              <w:right w:w="0" w:type="dxa"/>
            </w:tcMar>
            <w:vAlign w:val="center"/>
          </w:tcPr>
          <w:p w14:paraId="37DDA136" w14:textId="77777777" w:rsidR="00E11580" w:rsidRPr="002231FE" w:rsidRDefault="00E11580" w:rsidP="00C94C4D">
            <w:pPr>
              <w:spacing w:after="0" w:line="240" w:lineRule="auto"/>
              <w:rPr>
                <w:rStyle w:val="ui-column-title1"/>
                <w:b/>
                <w:bCs/>
                <w:color w:val="4F4F4F"/>
                <w:sz w:val="18"/>
                <w:szCs w:val="18"/>
              </w:rPr>
            </w:pPr>
          </w:p>
        </w:tc>
        <w:tc>
          <w:tcPr>
            <w:tcW w:w="1500" w:type="dxa"/>
            <w:tcMar>
              <w:top w:w="0" w:type="dxa"/>
              <w:left w:w="0" w:type="dxa"/>
              <w:bottom w:w="0" w:type="dxa"/>
              <w:right w:w="0" w:type="dxa"/>
            </w:tcMar>
            <w:vAlign w:val="center"/>
          </w:tcPr>
          <w:p w14:paraId="4C7E68D7" w14:textId="77777777" w:rsidR="00E11580" w:rsidRPr="002231FE" w:rsidRDefault="00E11580" w:rsidP="00C94C4D">
            <w:pPr>
              <w:spacing w:after="0" w:line="240" w:lineRule="auto"/>
              <w:rPr>
                <w:b/>
                <w:bCs/>
                <w:color w:val="4F4F4F"/>
                <w:sz w:val="18"/>
                <w:szCs w:val="18"/>
              </w:rPr>
            </w:pPr>
          </w:p>
        </w:tc>
      </w:tr>
    </w:tbl>
    <w:p w14:paraId="23C21A3D" w14:textId="77777777" w:rsidR="00E11580" w:rsidRPr="00827A37" w:rsidRDefault="00E11580" w:rsidP="00304E0D">
      <w:pPr>
        <w:spacing w:after="0" w:line="240" w:lineRule="auto"/>
        <w:rPr>
          <w:sz w:val="18"/>
          <w:szCs w:val="18"/>
        </w:rPr>
      </w:pPr>
    </w:p>
    <w:p w14:paraId="6875491C" w14:textId="77777777" w:rsidR="00E11580" w:rsidRPr="00827A37" w:rsidRDefault="00E11580" w:rsidP="00304E0D">
      <w:pPr>
        <w:spacing w:after="0" w:line="240" w:lineRule="auto"/>
        <w:rPr>
          <w:sz w:val="18"/>
          <w:szCs w:val="18"/>
        </w:rPr>
      </w:pPr>
    </w:p>
    <w:p w14:paraId="7682A4CA" w14:textId="57AEC111" w:rsidR="00E11580" w:rsidRPr="00827A37" w:rsidRDefault="00E11580" w:rsidP="00304E0D">
      <w:pPr>
        <w:jc w:val="center"/>
        <w:rPr>
          <w:b/>
          <w:sz w:val="24"/>
          <w:u w:val="single"/>
        </w:rPr>
      </w:pPr>
      <w:bookmarkStart w:id="137" w:name="_Toc442706940"/>
      <w:r w:rsidRPr="00827A37">
        <w:rPr>
          <w:b/>
          <w:sz w:val="24"/>
          <w:u w:val="single"/>
        </w:rPr>
        <w:t>46. Indicatori suplimentari proiect</w:t>
      </w:r>
      <w:bookmarkEnd w:id="137"/>
      <w:r w:rsidRPr="00827A37">
        <w:rPr>
          <w:b/>
          <w:sz w:val="24"/>
          <w:u w:val="single"/>
        </w:rPr>
        <w:t xml:space="preserve"> </w:t>
      </w:r>
    </w:p>
    <w:p w14:paraId="0CF8CFA0" w14:textId="77777777" w:rsidR="00E11580" w:rsidRPr="00827A37" w:rsidRDefault="00E11580" w:rsidP="00304E0D">
      <w:pPr>
        <w:shd w:val="clear" w:color="auto" w:fill="FBFBFB"/>
        <w:spacing w:after="0" w:line="240" w:lineRule="auto"/>
        <w:rPr>
          <w:color w:val="262626"/>
          <w:sz w:val="20"/>
          <w:szCs w:val="20"/>
          <w:lang w:eastAsia="ro-RO"/>
        </w:rPr>
      </w:pPr>
    </w:p>
    <w:p w14:paraId="4041D284" w14:textId="77777777" w:rsidR="00E11580" w:rsidRPr="00827A37" w:rsidRDefault="00E11580" w:rsidP="00304E0D">
      <w:pPr>
        <w:shd w:val="clear" w:color="auto" w:fill="FBFBFB"/>
        <w:spacing w:after="0" w:line="240" w:lineRule="auto"/>
        <w:rPr>
          <w:color w:val="262626"/>
          <w:sz w:val="20"/>
          <w:szCs w:val="20"/>
          <w:lang w:eastAsia="ro-RO"/>
        </w:rPr>
      </w:pPr>
      <w:r w:rsidRPr="00827A37">
        <w:rPr>
          <w:color w:val="262626"/>
          <w:sz w:val="20"/>
          <w:szCs w:val="20"/>
          <w:lang w:eastAsia="ro-RO"/>
        </w:rPr>
        <w:t>Indicatori suplimentari de rezultat</w:t>
      </w:r>
    </w:p>
    <w:tbl>
      <w:tblPr>
        <w:tblW w:w="505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400"/>
        <w:gridCol w:w="2967"/>
        <w:gridCol w:w="1324"/>
        <w:gridCol w:w="990"/>
        <w:gridCol w:w="1362"/>
        <w:gridCol w:w="990"/>
        <w:gridCol w:w="990"/>
        <w:gridCol w:w="990"/>
      </w:tblGrid>
      <w:tr w:rsidR="00E11580" w:rsidRPr="002231FE" w14:paraId="40FBFDBC" w14:textId="77777777" w:rsidTr="00C94C4D">
        <w:trPr>
          <w:tblHeader/>
        </w:trPr>
        <w:tc>
          <w:tcPr>
            <w:tcW w:w="378" w:type="dxa"/>
            <w:shd w:val="clear" w:color="auto" w:fill="C4C4C4"/>
            <w:tcMar>
              <w:top w:w="0" w:type="dxa"/>
              <w:left w:w="0" w:type="dxa"/>
              <w:bottom w:w="0" w:type="dxa"/>
              <w:right w:w="0" w:type="dxa"/>
            </w:tcMar>
            <w:vAlign w:val="center"/>
          </w:tcPr>
          <w:p w14:paraId="3835DDEE" w14:textId="77777777" w:rsidR="00E11580" w:rsidRPr="002231FE" w:rsidRDefault="00E11580" w:rsidP="00C94C4D">
            <w:pPr>
              <w:spacing w:after="0" w:line="240" w:lineRule="auto"/>
              <w:rPr>
                <w:rStyle w:val="ui-column-title1"/>
                <w:sz w:val="18"/>
                <w:szCs w:val="18"/>
              </w:rPr>
            </w:pPr>
            <w:r w:rsidRPr="002231FE">
              <w:rPr>
                <w:rStyle w:val="ui-column-title1"/>
                <w:sz w:val="18"/>
                <w:szCs w:val="18"/>
              </w:rPr>
              <w:lastRenderedPageBreak/>
              <w:t>Nr. crt.</w:t>
            </w:r>
          </w:p>
        </w:tc>
        <w:tc>
          <w:tcPr>
            <w:tcW w:w="2805" w:type="dxa"/>
            <w:shd w:val="clear" w:color="auto" w:fill="C4C4C4"/>
            <w:tcMar>
              <w:top w:w="0" w:type="dxa"/>
              <w:left w:w="0" w:type="dxa"/>
              <w:bottom w:w="0" w:type="dxa"/>
              <w:right w:w="0" w:type="dxa"/>
            </w:tcMar>
            <w:vAlign w:val="center"/>
          </w:tcPr>
          <w:p w14:paraId="058FD459"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Denumire indicator</w:t>
            </w:r>
          </w:p>
        </w:tc>
        <w:tc>
          <w:tcPr>
            <w:tcW w:w="1252" w:type="dxa"/>
            <w:shd w:val="clear" w:color="auto" w:fill="C4C4C4"/>
            <w:tcMar>
              <w:top w:w="0" w:type="dxa"/>
              <w:left w:w="0" w:type="dxa"/>
              <w:bottom w:w="0" w:type="dxa"/>
              <w:right w:w="0" w:type="dxa"/>
            </w:tcMar>
            <w:vAlign w:val="center"/>
          </w:tcPr>
          <w:p w14:paraId="79D2087C"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Unitate masura</w:t>
            </w:r>
          </w:p>
        </w:tc>
        <w:tc>
          <w:tcPr>
            <w:tcW w:w="936" w:type="dxa"/>
            <w:shd w:val="clear" w:color="auto" w:fill="C4C4C4"/>
            <w:tcMar>
              <w:top w:w="0" w:type="dxa"/>
              <w:left w:w="0" w:type="dxa"/>
              <w:bottom w:w="0" w:type="dxa"/>
              <w:right w:w="0" w:type="dxa"/>
            </w:tcMar>
            <w:vAlign w:val="center"/>
          </w:tcPr>
          <w:p w14:paraId="099C790F"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An</w:t>
            </w:r>
          </w:p>
        </w:tc>
        <w:tc>
          <w:tcPr>
            <w:tcW w:w="1288" w:type="dxa"/>
            <w:shd w:val="clear" w:color="auto" w:fill="C4C4C4"/>
            <w:tcMar>
              <w:top w:w="0" w:type="dxa"/>
              <w:left w:w="0" w:type="dxa"/>
              <w:bottom w:w="0" w:type="dxa"/>
              <w:right w:w="0" w:type="dxa"/>
            </w:tcMar>
            <w:vAlign w:val="center"/>
          </w:tcPr>
          <w:p w14:paraId="52DCD93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Valoare referinta</w:t>
            </w:r>
          </w:p>
        </w:tc>
        <w:tc>
          <w:tcPr>
            <w:tcW w:w="936" w:type="dxa"/>
            <w:shd w:val="clear" w:color="auto" w:fill="C4C4C4"/>
            <w:tcMar>
              <w:top w:w="0" w:type="dxa"/>
              <w:left w:w="0" w:type="dxa"/>
              <w:bottom w:w="0" w:type="dxa"/>
              <w:right w:w="0" w:type="dxa"/>
            </w:tcMar>
            <w:vAlign w:val="center"/>
          </w:tcPr>
          <w:p w14:paraId="7D86DA1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Total</w:t>
            </w:r>
          </w:p>
        </w:tc>
        <w:tc>
          <w:tcPr>
            <w:tcW w:w="936" w:type="dxa"/>
            <w:shd w:val="clear" w:color="auto" w:fill="C4C4C4"/>
            <w:tcMar>
              <w:top w:w="0" w:type="dxa"/>
              <w:left w:w="0" w:type="dxa"/>
              <w:bottom w:w="0" w:type="dxa"/>
              <w:right w:w="0" w:type="dxa"/>
            </w:tcMar>
            <w:vAlign w:val="center"/>
          </w:tcPr>
          <w:p w14:paraId="396A8C6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Femei</w:t>
            </w:r>
          </w:p>
        </w:tc>
        <w:tc>
          <w:tcPr>
            <w:tcW w:w="936" w:type="dxa"/>
            <w:shd w:val="clear" w:color="auto" w:fill="C4C4C4"/>
            <w:tcMar>
              <w:top w:w="0" w:type="dxa"/>
              <w:left w:w="0" w:type="dxa"/>
              <w:bottom w:w="0" w:type="dxa"/>
              <w:right w:w="0" w:type="dxa"/>
            </w:tcMar>
            <w:vAlign w:val="center"/>
          </w:tcPr>
          <w:p w14:paraId="47988390"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Barbati</w:t>
            </w:r>
          </w:p>
        </w:tc>
      </w:tr>
      <w:tr w:rsidR="00E11580" w:rsidRPr="002231FE" w14:paraId="769B65F2" w14:textId="77777777" w:rsidTr="00C94C4D">
        <w:trPr>
          <w:tblHeader/>
        </w:trPr>
        <w:tc>
          <w:tcPr>
            <w:tcW w:w="378" w:type="dxa"/>
            <w:tcMar>
              <w:top w:w="0" w:type="dxa"/>
              <w:left w:w="0" w:type="dxa"/>
              <w:bottom w:w="0" w:type="dxa"/>
              <w:right w:w="0" w:type="dxa"/>
            </w:tcMar>
            <w:vAlign w:val="center"/>
          </w:tcPr>
          <w:p w14:paraId="1E41E7A5" w14:textId="77777777" w:rsidR="00E11580" w:rsidRPr="00827A37" w:rsidRDefault="00E11580" w:rsidP="00C94C4D">
            <w:pPr>
              <w:spacing w:after="0" w:line="240" w:lineRule="auto"/>
              <w:rPr>
                <w:b/>
                <w:bCs/>
                <w:color w:val="4F4F4F"/>
                <w:sz w:val="20"/>
                <w:szCs w:val="20"/>
                <w:lang w:eastAsia="ro-RO"/>
              </w:rPr>
            </w:pPr>
          </w:p>
        </w:tc>
        <w:tc>
          <w:tcPr>
            <w:tcW w:w="2805" w:type="dxa"/>
            <w:tcMar>
              <w:top w:w="0" w:type="dxa"/>
              <w:left w:w="0" w:type="dxa"/>
              <w:bottom w:w="0" w:type="dxa"/>
              <w:right w:w="0" w:type="dxa"/>
            </w:tcMar>
            <w:vAlign w:val="center"/>
          </w:tcPr>
          <w:p w14:paraId="61607051" w14:textId="77777777" w:rsidR="00E11580" w:rsidRPr="00827A37" w:rsidRDefault="00E11580" w:rsidP="00C94C4D">
            <w:pPr>
              <w:spacing w:after="0" w:line="240" w:lineRule="auto"/>
              <w:rPr>
                <w:b/>
                <w:bCs/>
                <w:color w:val="4F4F4F"/>
                <w:sz w:val="20"/>
                <w:szCs w:val="20"/>
                <w:lang w:eastAsia="ro-RO"/>
              </w:rPr>
            </w:pPr>
          </w:p>
        </w:tc>
        <w:tc>
          <w:tcPr>
            <w:tcW w:w="1252" w:type="dxa"/>
            <w:tcMar>
              <w:top w:w="0" w:type="dxa"/>
              <w:left w:w="0" w:type="dxa"/>
              <w:bottom w:w="0" w:type="dxa"/>
              <w:right w:w="0" w:type="dxa"/>
            </w:tcMar>
            <w:vAlign w:val="center"/>
          </w:tcPr>
          <w:p w14:paraId="4BC1C94A"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6453EB01" w14:textId="77777777" w:rsidR="00E11580" w:rsidRPr="00827A37" w:rsidRDefault="00E11580" w:rsidP="00C94C4D">
            <w:pPr>
              <w:spacing w:after="0" w:line="240" w:lineRule="auto"/>
              <w:rPr>
                <w:b/>
                <w:bCs/>
                <w:color w:val="4F4F4F"/>
                <w:sz w:val="20"/>
                <w:szCs w:val="20"/>
                <w:lang w:eastAsia="ro-RO"/>
              </w:rPr>
            </w:pPr>
          </w:p>
        </w:tc>
        <w:tc>
          <w:tcPr>
            <w:tcW w:w="1288" w:type="dxa"/>
            <w:tcMar>
              <w:top w:w="0" w:type="dxa"/>
              <w:left w:w="0" w:type="dxa"/>
              <w:bottom w:w="0" w:type="dxa"/>
              <w:right w:w="0" w:type="dxa"/>
            </w:tcMar>
            <w:vAlign w:val="center"/>
          </w:tcPr>
          <w:p w14:paraId="026B7E60"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70DBE9C3"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3FA3C338" w14:textId="77777777" w:rsidR="00E11580" w:rsidRPr="00827A37" w:rsidRDefault="00E11580" w:rsidP="00C94C4D">
            <w:pPr>
              <w:spacing w:after="0" w:line="240" w:lineRule="auto"/>
              <w:rPr>
                <w:b/>
                <w:bCs/>
                <w:color w:val="4F4F4F"/>
                <w:sz w:val="20"/>
                <w:szCs w:val="20"/>
                <w:lang w:eastAsia="ro-RO"/>
              </w:rPr>
            </w:pPr>
          </w:p>
        </w:tc>
        <w:tc>
          <w:tcPr>
            <w:tcW w:w="936" w:type="dxa"/>
            <w:tcMar>
              <w:top w:w="0" w:type="dxa"/>
              <w:left w:w="0" w:type="dxa"/>
              <w:bottom w:w="0" w:type="dxa"/>
              <w:right w:w="0" w:type="dxa"/>
            </w:tcMar>
            <w:vAlign w:val="center"/>
          </w:tcPr>
          <w:p w14:paraId="088522F9" w14:textId="77777777" w:rsidR="00E11580" w:rsidRPr="00827A37" w:rsidRDefault="00E11580" w:rsidP="00C94C4D">
            <w:pPr>
              <w:spacing w:after="0" w:line="240" w:lineRule="auto"/>
              <w:rPr>
                <w:b/>
                <w:bCs/>
                <w:color w:val="4F4F4F"/>
                <w:sz w:val="20"/>
                <w:szCs w:val="20"/>
                <w:lang w:eastAsia="ro-RO"/>
              </w:rPr>
            </w:pPr>
          </w:p>
        </w:tc>
      </w:tr>
    </w:tbl>
    <w:p w14:paraId="42A2FDA9" w14:textId="77777777" w:rsidR="00E11580" w:rsidRPr="00827A37" w:rsidRDefault="00E11580" w:rsidP="00304E0D">
      <w:pPr>
        <w:shd w:val="clear" w:color="auto" w:fill="FBFBFB"/>
        <w:spacing w:after="0" w:line="240" w:lineRule="auto"/>
        <w:rPr>
          <w:color w:val="262626"/>
          <w:sz w:val="20"/>
          <w:szCs w:val="20"/>
          <w:lang w:eastAsia="ro-RO"/>
        </w:rPr>
      </w:pPr>
    </w:p>
    <w:p w14:paraId="01EA02E8" w14:textId="77777777" w:rsidR="00E11580" w:rsidRPr="00827A37" w:rsidRDefault="00E11580" w:rsidP="00304E0D">
      <w:pPr>
        <w:shd w:val="clear" w:color="auto" w:fill="FBFBFB"/>
        <w:spacing w:after="0" w:line="240" w:lineRule="auto"/>
        <w:rPr>
          <w:color w:val="262626"/>
          <w:sz w:val="20"/>
          <w:szCs w:val="20"/>
          <w:lang w:eastAsia="ro-RO"/>
        </w:rPr>
      </w:pPr>
      <w:r w:rsidRPr="00827A37">
        <w:rPr>
          <w:color w:val="262626"/>
          <w:sz w:val="20"/>
          <w:szCs w:val="20"/>
          <w:lang w:eastAsia="ro-RO"/>
        </w:rPr>
        <w:t>Indicatori suplimentari de realizare</w:t>
      </w:r>
    </w:p>
    <w:tbl>
      <w:tblPr>
        <w:tblW w:w="487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99"/>
        <w:gridCol w:w="3962"/>
        <w:gridCol w:w="1325"/>
        <w:gridCol w:w="991"/>
        <w:gridCol w:w="991"/>
        <w:gridCol w:w="991"/>
        <w:gridCol w:w="991"/>
      </w:tblGrid>
      <w:tr w:rsidR="00E11580" w:rsidRPr="002231FE" w14:paraId="1D5AEB79" w14:textId="77777777" w:rsidTr="00C94C4D">
        <w:trPr>
          <w:tblHeader/>
        </w:trPr>
        <w:tc>
          <w:tcPr>
            <w:tcW w:w="377" w:type="dxa"/>
            <w:shd w:val="clear" w:color="auto" w:fill="C4C4C4"/>
            <w:tcMar>
              <w:top w:w="0" w:type="dxa"/>
              <w:left w:w="0" w:type="dxa"/>
              <w:bottom w:w="0" w:type="dxa"/>
              <w:right w:w="0" w:type="dxa"/>
            </w:tcMar>
            <w:vAlign w:val="center"/>
          </w:tcPr>
          <w:p w14:paraId="097E2ED7" w14:textId="77777777" w:rsidR="00E11580" w:rsidRPr="002231FE" w:rsidRDefault="00E11580" w:rsidP="00C94C4D">
            <w:pPr>
              <w:spacing w:after="0" w:line="240" w:lineRule="auto"/>
              <w:rPr>
                <w:rStyle w:val="ui-column-title1"/>
                <w:sz w:val="18"/>
                <w:szCs w:val="18"/>
              </w:rPr>
            </w:pPr>
            <w:r w:rsidRPr="002231FE">
              <w:rPr>
                <w:rStyle w:val="ui-column-title1"/>
                <w:sz w:val="18"/>
                <w:szCs w:val="18"/>
              </w:rPr>
              <w:t>Nr. crt.</w:t>
            </w:r>
          </w:p>
        </w:tc>
        <w:tc>
          <w:tcPr>
            <w:tcW w:w="3746" w:type="dxa"/>
            <w:shd w:val="clear" w:color="auto" w:fill="C4C4C4"/>
            <w:tcMar>
              <w:top w:w="0" w:type="dxa"/>
              <w:left w:w="0" w:type="dxa"/>
              <w:bottom w:w="0" w:type="dxa"/>
              <w:right w:w="0" w:type="dxa"/>
            </w:tcMar>
            <w:vAlign w:val="center"/>
          </w:tcPr>
          <w:p w14:paraId="48D79632"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Denumire indicator</w:t>
            </w:r>
          </w:p>
        </w:tc>
        <w:tc>
          <w:tcPr>
            <w:tcW w:w="1253" w:type="dxa"/>
            <w:shd w:val="clear" w:color="auto" w:fill="C4C4C4"/>
            <w:tcMar>
              <w:top w:w="0" w:type="dxa"/>
              <w:left w:w="0" w:type="dxa"/>
              <w:bottom w:w="0" w:type="dxa"/>
              <w:right w:w="0" w:type="dxa"/>
            </w:tcMar>
            <w:vAlign w:val="center"/>
          </w:tcPr>
          <w:p w14:paraId="11A9CD74"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Unitate masura</w:t>
            </w:r>
          </w:p>
        </w:tc>
        <w:tc>
          <w:tcPr>
            <w:tcW w:w="937" w:type="dxa"/>
            <w:shd w:val="clear" w:color="auto" w:fill="C4C4C4"/>
            <w:tcMar>
              <w:top w:w="0" w:type="dxa"/>
              <w:left w:w="0" w:type="dxa"/>
              <w:bottom w:w="0" w:type="dxa"/>
              <w:right w:w="0" w:type="dxa"/>
            </w:tcMar>
            <w:vAlign w:val="center"/>
          </w:tcPr>
          <w:p w14:paraId="3A3BA8C4"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An</w:t>
            </w:r>
          </w:p>
        </w:tc>
        <w:tc>
          <w:tcPr>
            <w:tcW w:w="937" w:type="dxa"/>
            <w:shd w:val="clear" w:color="auto" w:fill="C4C4C4"/>
            <w:tcMar>
              <w:top w:w="0" w:type="dxa"/>
              <w:left w:w="0" w:type="dxa"/>
              <w:bottom w:w="0" w:type="dxa"/>
              <w:right w:w="0" w:type="dxa"/>
            </w:tcMar>
            <w:vAlign w:val="center"/>
          </w:tcPr>
          <w:p w14:paraId="1DC647F0"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Total</w:t>
            </w:r>
          </w:p>
        </w:tc>
        <w:tc>
          <w:tcPr>
            <w:tcW w:w="937" w:type="dxa"/>
            <w:shd w:val="clear" w:color="auto" w:fill="C4C4C4"/>
            <w:tcMar>
              <w:top w:w="0" w:type="dxa"/>
              <w:left w:w="0" w:type="dxa"/>
              <w:bottom w:w="0" w:type="dxa"/>
              <w:right w:w="0" w:type="dxa"/>
            </w:tcMar>
            <w:vAlign w:val="center"/>
          </w:tcPr>
          <w:p w14:paraId="5AC288C5"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Femei</w:t>
            </w:r>
          </w:p>
        </w:tc>
        <w:tc>
          <w:tcPr>
            <w:tcW w:w="937" w:type="dxa"/>
            <w:shd w:val="clear" w:color="auto" w:fill="C4C4C4"/>
            <w:tcMar>
              <w:top w:w="0" w:type="dxa"/>
              <w:left w:w="0" w:type="dxa"/>
              <w:bottom w:w="0" w:type="dxa"/>
              <w:right w:w="0" w:type="dxa"/>
            </w:tcMar>
            <w:vAlign w:val="center"/>
          </w:tcPr>
          <w:p w14:paraId="7405CB7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Barbati</w:t>
            </w:r>
          </w:p>
        </w:tc>
      </w:tr>
      <w:tr w:rsidR="00E11580" w:rsidRPr="002231FE" w14:paraId="1B2B9422" w14:textId="77777777" w:rsidTr="00C94C4D">
        <w:trPr>
          <w:tblHeader/>
        </w:trPr>
        <w:tc>
          <w:tcPr>
            <w:tcW w:w="377" w:type="dxa"/>
            <w:tcMar>
              <w:top w:w="0" w:type="dxa"/>
              <w:left w:w="0" w:type="dxa"/>
              <w:bottom w:w="0" w:type="dxa"/>
              <w:right w:w="0" w:type="dxa"/>
            </w:tcMar>
            <w:vAlign w:val="center"/>
          </w:tcPr>
          <w:p w14:paraId="44083BA0" w14:textId="77777777" w:rsidR="00E11580" w:rsidRPr="00827A37" w:rsidRDefault="00E11580" w:rsidP="00C94C4D">
            <w:pPr>
              <w:spacing w:after="0" w:line="240" w:lineRule="auto"/>
              <w:rPr>
                <w:b/>
                <w:bCs/>
                <w:color w:val="4F4F4F"/>
                <w:sz w:val="20"/>
                <w:szCs w:val="20"/>
                <w:lang w:eastAsia="ro-RO"/>
              </w:rPr>
            </w:pPr>
          </w:p>
        </w:tc>
        <w:tc>
          <w:tcPr>
            <w:tcW w:w="3746" w:type="dxa"/>
            <w:tcMar>
              <w:top w:w="0" w:type="dxa"/>
              <w:left w:w="0" w:type="dxa"/>
              <w:bottom w:w="0" w:type="dxa"/>
              <w:right w:w="0" w:type="dxa"/>
            </w:tcMar>
            <w:vAlign w:val="center"/>
          </w:tcPr>
          <w:p w14:paraId="0AE44B96" w14:textId="77777777" w:rsidR="00E11580" w:rsidRPr="00827A37" w:rsidRDefault="00E11580" w:rsidP="00C94C4D">
            <w:pPr>
              <w:spacing w:after="0" w:line="240" w:lineRule="auto"/>
              <w:rPr>
                <w:b/>
                <w:bCs/>
                <w:color w:val="4F4F4F"/>
                <w:sz w:val="20"/>
                <w:szCs w:val="20"/>
                <w:lang w:eastAsia="ro-RO"/>
              </w:rPr>
            </w:pPr>
          </w:p>
        </w:tc>
        <w:tc>
          <w:tcPr>
            <w:tcW w:w="1253" w:type="dxa"/>
            <w:tcMar>
              <w:top w:w="0" w:type="dxa"/>
              <w:left w:w="0" w:type="dxa"/>
              <w:bottom w:w="0" w:type="dxa"/>
              <w:right w:w="0" w:type="dxa"/>
            </w:tcMar>
            <w:vAlign w:val="center"/>
          </w:tcPr>
          <w:p w14:paraId="73346087"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3B680D3C"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21D089BF"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58411AC9" w14:textId="77777777" w:rsidR="00E11580" w:rsidRPr="00827A37" w:rsidRDefault="00E11580" w:rsidP="00C94C4D">
            <w:pPr>
              <w:spacing w:after="0" w:line="240" w:lineRule="auto"/>
              <w:rPr>
                <w:b/>
                <w:bCs/>
                <w:color w:val="4F4F4F"/>
                <w:sz w:val="20"/>
                <w:szCs w:val="20"/>
                <w:lang w:eastAsia="ro-RO"/>
              </w:rPr>
            </w:pPr>
          </w:p>
        </w:tc>
        <w:tc>
          <w:tcPr>
            <w:tcW w:w="937" w:type="dxa"/>
            <w:tcMar>
              <w:top w:w="0" w:type="dxa"/>
              <w:left w:w="0" w:type="dxa"/>
              <w:bottom w:w="0" w:type="dxa"/>
              <w:right w:w="0" w:type="dxa"/>
            </w:tcMar>
            <w:vAlign w:val="center"/>
          </w:tcPr>
          <w:p w14:paraId="54AD65EA" w14:textId="77777777" w:rsidR="00E11580" w:rsidRPr="00827A37" w:rsidRDefault="00E11580" w:rsidP="00C94C4D">
            <w:pPr>
              <w:spacing w:after="0" w:line="240" w:lineRule="auto"/>
              <w:rPr>
                <w:b/>
                <w:bCs/>
                <w:color w:val="4F4F4F"/>
                <w:sz w:val="20"/>
                <w:szCs w:val="20"/>
                <w:lang w:eastAsia="ro-RO"/>
              </w:rPr>
            </w:pPr>
          </w:p>
        </w:tc>
      </w:tr>
    </w:tbl>
    <w:p w14:paraId="71DE92D2" w14:textId="77777777" w:rsidR="00E11580" w:rsidRPr="00827A37" w:rsidRDefault="00E11580" w:rsidP="00304E0D">
      <w:pPr>
        <w:spacing w:after="0" w:line="240" w:lineRule="auto"/>
        <w:rPr>
          <w:sz w:val="18"/>
          <w:szCs w:val="18"/>
        </w:rPr>
      </w:pPr>
    </w:p>
    <w:p w14:paraId="02B38485" w14:textId="77777777" w:rsidR="00E11580" w:rsidRPr="00827A37" w:rsidRDefault="00E11580" w:rsidP="00304E0D">
      <w:pPr>
        <w:spacing w:after="0" w:line="240" w:lineRule="auto"/>
        <w:rPr>
          <w:sz w:val="18"/>
          <w:szCs w:val="18"/>
        </w:rPr>
      </w:pPr>
    </w:p>
    <w:p w14:paraId="3BEF8A1B" w14:textId="66319538" w:rsidR="00E11580" w:rsidRPr="00827A37" w:rsidRDefault="00E11580" w:rsidP="00304E0D">
      <w:pPr>
        <w:jc w:val="center"/>
        <w:rPr>
          <w:b/>
          <w:sz w:val="24"/>
          <w:u w:val="single"/>
        </w:rPr>
      </w:pPr>
      <w:bookmarkStart w:id="138" w:name="_Toc442706941"/>
      <w:r w:rsidRPr="00827A37">
        <w:rPr>
          <w:b/>
          <w:sz w:val="24"/>
          <w:u w:val="single"/>
        </w:rPr>
        <w:t>47. Plan de achiziții</w:t>
      </w:r>
      <w:bookmarkEnd w:id="138"/>
      <w:r w:rsidRPr="00827A37">
        <w:rPr>
          <w:b/>
          <w:sz w:val="24"/>
          <w:u w:val="single"/>
        </w:rPr>
        <w:t xml:space="preserve"> </w:t>
      </w:r>
    </w:p>
    <w:p w14:paraId="6F91F298" w14:textId="77777777" w:rsidR="00E11580" w:rsidRPr="00827A37" w:rsidRDefault="00E11580" w:rsidP="00304E0D">
      <w:pPr>
        <w:shd w:val="clear" w:color="auto" w:fill="FBFBFB"/>
        <w:spacing w:after="0" w:line="240" w:lineRule="auto"/>
        <w:rPr>
          <w:i/>
          <w:sz w:val="20"/>
          <w:szCs w:val="20"/>
        </w:rPr>
      </w:pPr>
      <w:r w:rsidRPr="00827A37">
        <w:rPr>
          <w:i/>
          <w:sz w:val="20"/>
          <w:szCs w:val="20"/>
        </w:rPr>
        <w:t>Se completează pentru fiecare membru al parteneriatului, după caz</w:t>
      </w:r>
    </w:p>
    <w:p w14:paraId="4D149852" w14:textId="77777777" w:rsidR="00E11580" w:rsidRPr="00827A37" w:rsidRDefault="00E11580" w:rsidP="00304E0D">
      <w:pPr>
        <w:shd w:val="clear" w:color="auto" w:fill="FBFBFB"/>
        <w:spacing w:after="0" w:line="240" w:lineRule="auto"/>
        <w:rPr>
          <w:b/>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335"/>
        <w:gridCol w:w="820"/>
        <w:gridCol w:w="920"/>
        <w:gridCol w:w="412"/>
        <w:gridCol w:w="823"/>
        <w:gridCol w:w="823"/>
        <w:gridCol w:w="819"/>
        <w:gridCol w:w="1013"/>
        <w:gridCol w:w="1013"/>
        <w:gridCol w:w="922"/>
        <w:gridCol w:w="841"/>
        <w:gridCol w:w="1142"/>
        <w:gridCol w:w="23"/>
      </w:tblGrid>
      <w:tr w:rsidR="00E11580" w:rsidRPr="002231FE" w14:paraId="18040224" w14:textId="77777777" w:rsidTr="00C94C4D">
        <w:trPr>
          <w:tblHeader/>
        </w:trPr>
        <w:tc>
          <w:tcPr>
            <w:tcW w:w="316" w:type="dxa"/>
            <w:shd w:val="clear" w:color="auto" w:fill="C4C4C4"/>
            <w:tcMar>
              <w:top w:w="0" w:type="dxa"/>
              <w:left w:w="0" w:type="dxa"/>
              <w:bottom w:w="0" w:type="dxa"/>
              <w:right w:w="0" w:type="dxa"/>
            </w:tcMar>
            <w:vAlign w:val="center"/>
          </w:tcPr>
          <w:p w14:paraId="2A24593B"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Nr. crt.</w:t>
            </w:r>
          </w:p>
        </w:tc>
        <w:tc>
          <w:tcPr>
            <w:tcW w:w="775" w:type="dxa"/>
            <w:shd w:val="clear" w:color="auto" w:fill="C4C4C4"/>
            <w:tcMar>
              <w:top w:w="0" w:type="dxa"/>
              <w:left w:w="0" w:type="dxa"/>
              <w:bottom w:w="0" w:type="dxa"/>
              <w:right w:w="0" w:type="dxa"/>
            </w:tcMar>
            <w:vAlign w:val="center"/>
          </w:tcPr>
          <w:p w14:paraId="4F80054C"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Titlu achizitie</w:t>
            </w:r>
          </w:p>
        </w:tc>
        <w:tc>
          <w:tcPr>
            <w:tcW w:w="870" w:type="dxa"/>
            <w:shd w:val="clear" w:color="auto" w:fill="C4C4C4"/>
            <w:tcMar>
              <w:top w:w="0" w:type="dxa"/>
              <w:left w:w="0" w:type="dxa"/>
              <w:bottom w:w="0" w:type="dxa"/>
              <w:right w:w="0" w:type="dxa"/>
            </w:tcMar>
            <w:vAlign w:val="center"/>
          </w:tcPr>
          <w:p w14:paraId="7D581EC8"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Descriere achizitie</w:t>
            </w:r>
          </w:p>
        </w:tc>
        <w:tc>
          <w:tcPr>
            <w:tcW w:w="390" w:type="dxa"/>
            <w:shd w:val="clear" w:color="auto" w:fill="C4C4C4"/>
            <w:tcMar>
              <w:top w:w="0" w:type="dxa"/>
              <w:left w:w="0" w:type="dxa"/>
              <w:bottom w:w="0" w:type="dxa"/>
              <w:right w:w="0" w:type="dxa"/>
            </w:tcMar>
            <w:vAlign w:val="center"/>
          </w:tcPr>
          <w:p w14:paraId="38A1C742"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CPV</w:t>
            </w:r>
          </w:p>
        </w:tc>
        <w:tc>
          <w:tcPr>
            <w:tcW w:w="778" w:type="dxa"/>
            <w:shd w:val="clear" w:color="auto" w:fill="C4C4C4"/>
            <w:tcMar>
              <w:top w:w="0" w:type="dxa"/>
              <w:left w:w="0" w:type="dxa"/>
              <w:bottom w:w="0" w:type="dxa"/>
              <w:right w:w="0" w:type="dxa"/>
            </w:tcMar>
            <w:vAlign w:val="center"/>
          </w:tcPr>
          <w:p w14:paraId="3165F855"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Tip contract</w:t>
            </w:r>
          </w:p>
        </w:tc>
        <w:tc>
          <w:tcPr>
            <w:tcW w:w="778" w:type="dxa"/>
            <w:shd w:val="clear" w:color="auto" w:fill="C4C4C4"/>
            <w:tcMar>
              <w:top w:w="0" w:type="dxa"/>
              <w:left w:w="0" w:type="dxa"/>
              <w:bottom w:w="0" w:type="dxa"/>
              <w:right w:w="0" w:type="dxa"/>
            </w:tcMar>
            <w:vAlign w:val="center"/>
          </w:tcPr>
          <w:p w14:paraId="2FF4A80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Valoare contract</w:t>
            </w:r>
          </w:p>
        </w:tc>
        <w:tc>
          <w:tcPr>
            <w:tcW w:w="774" w:type="dxa"/>
            <w:shd w:val="clear" w:color="auto" w:fill="C4C4C4"/>
            <w:tcMar>
              <w:top w:w="0" w:type="dxa"/>
              <w:left w:w="0" w:type="dxa"/>
              <w:bottom w:w="0" w:type="dxa"/>
              <w:right w:w="0" w:type="dxa"/>
            </w:tcMar>
            <w:vAlign w:val="center"/>
          </w:tcPr>
          <w:p w14:paraId="57DFC606"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Moneda</w:t>
            </w:r>
          </w:p>
        </w:tc>
        <w:tc>
          <w:tcPr>
            <w:tcW w:w="958" w:type="dxa"/>
            <w:shd w:val="clear" w:color="auto" w:fill="C4C4C4"/>
            <w:tcMar>
              <w:top w:w="0" w:type="dxa"/>
              <w:left w:w="0" w:type="dxa"/>
              <w:bottom w:w="0" w:type="dxa"/>
              <w:right w:w="0" w:type="dxa"/>
            </w:tcMar>
            <w:vAlign w:val="center"/>
          </w:tcPr>
          <w:p w14:paraId="3EBCC31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Tip procedura</w:t>
            </w:r>
          </w:p>
        </w:tc>
        <w:tc>
          <w:tcPr>
            <w:tcW w:w="958" w:type="dxa"/>
            <w:shd w:val="clear" w:color="auto" w:fill="C4C4C4"/>
            <w:tcMar>
              <w:top w:w="0" w:type="dxa"/>
              <w:left w:w="0" w:type="dxa"/>
              <w:bottom w:w="0" w:type="dxa"/>
              <w:right w:w="0" w:type="dxa"/>
            </w:tcMar>
            <w:vAlign w:val="center"/>
          </w:tcPr>
          <w:p w14:paraId="6A948325"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publicare procedura</w:t>
            </w:r>
          </w:p>
        </w:tc>
        <w:tc>
          <w:tcPr>
            <w:tcW w:w="872" w:type="dxa"/>
            <w:shd w:val="clear" w:color="auto" w:fill="C4C4C4"/>
            <w:tcMar>
              <w:top w:w="0" w:type="dxa"/>
              <w:left w:w="0" w:type="dxa"/>
              <w:bottom w:w="0" w:type="dxa"/>
              <w:right w:w="0" w:type="dxa"/>
            </w:tcMar>
            <w:vAlign w:val="center"/>
          </w:tcPr>
          <w:p w14:paraId="5E781B13"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publicare rezultat</w:t>
            </w:r>
          </w:p>
        </w:tc>
        <w:tc>
          <w:tcPr>
            <w:tcW w:w="795" w:type="dxa"/>
            <w:shd w:val="clear" w:color="auto" w:fill="C4C4C4"/>
            <w:tcMar>
              <w:top w:w="0" w:type="dxa"/>
              <w:left w:w="0" w:type="dxa"/>
              <w:bottom w:w="0" w:type="dxa"/>
              <w:right w:w="0" w:type="dxa"/>
            </w:tcMar>
            <w:vAlign w:val="center"/>
          </w:tcPr>
          <w:p w14:paraId="40B392AD"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semnare contract</w:t>
            </w:r>
          </w:p>
        </w:tc>
        <w:tc>
          <w:tcPr>
            <w:tcW w:w="1080" w:type="dxa"/>
            <w:shd w:val="clear" w:color="auto" w:fill="C4C4C4"/>
            <w:tcMar>
              <w:top w:w="0" w:type="dxa"/>
              <w:left w:w="0" w:type="dxa"/>
              <w:bottom w:w="0" w:type="dxa"/>
              <w:right w:w="0" w:type="dxa"/>
            </w:tcMar>
            <w:vAlign w:val="center"/>
          </w:tcPr>
          <w:p w14:paraId="440ECA78" w14:textId="77777777" w:rsidR="00E11580" w:rsidRPr="002231FE" w:rsidRDefault="00E11580" w:rsidP="00C94C4D">
            <w:pPr>
              <w:spacing w:after="0" w:line="240" w:lineRule="auto"/>
              <w:jc w:val="center"/>
              <w:rPr>
                <w:rStyle w:val="ui-column-title1"/>
                <w:sz w:val="18"/>
                <w:szCs w:val="18"/>
              </w:rPr>
            </w:pPr>
            <w:r w:rsidRPr="002231FE">
              <w:rPr>
                <w:rStyle w:val="ui-column-title1"/>
                <w:sz w:val="18"/>
                <w:szCs w:val="18"/>
              </w:rPr>
              <w:t>Data transmitere J.O.U.E</w:t>
            </w:r>
          </w:p>
        </w:tc>
        <w:tc>
          <w:tcPr>
            <w:tcW w:w="22" w:type="dxa"/>
            <w:shd w:val="clear" w:color="auto" w:fill="C4C4C4"/>
            <w:tcMar>
              <w:top w:w="0" w:type="dxa"/>
              <w:left w:w="0" w:type="dxa"/>
              <w:bottom w:w="0" w:type="dxa"/>
              <w:right w:w="0" w:type="dxa"/>
            </w:tcMar>
            <w:vAlign w:val="center"/>
          </w:tcPr>
          <w:p w14:paraId="067A2C59" w14:textId="77777777" w:rsidR="00E11580" w:rsidRPr="002231FE" w:rsidRDefault="00E11580" w:rsidP="00C94C4D">
            <w:pPr>
              <w:spacing w:after="0" w:line="240" w:lineRule="auto"/>
              <w:rPr>
                <w:b/>
                <w:bCs/>
                <w:color w:val="4F4F4F"/>
                <w:sz w:val="20"/>
                <w:szCs w:val="20"/>
              </w:rPr>
            </w:pPr>
          </w:p>
        </w:tc>
      </w:tr>
      <w:tr w:rsidR="00E11580" w:rsidRPr="002231FE" w14:paraId="0B8FE49A" w14:textId="77777777" w:rsidTr="00C94C4D">
        <w:trPr>
          <w:tblHeader/>
        </w:trPr>
        <w:tc>
          <w:tcPr>
            <w:tcW w:w="316" w:type="dxa"/>
            <w:tcMar>
              <w:top w:w="0" w:type="dxa"/>
              <w:left w:w="0" w:type="dxa"/>
              <w:bottom w:w="0" w:type="dxa"/>
              <w:right w:w="0" w:type="dxa"/>
            </w:tcMar>
            <w:vAlign w:val="center"/>
          </w:tcPr>
          <w:p w14:paraId="6CD2CE35" w14:textId="77777777" w:rsidR="00E11580" w:rsidRPr="002231FE" w:rsidRDefault="00E11580" w:rsidP="00C94C4D">
            <w:pPr>
              <w:spacing w:after="0" w:line="240" w:lineRule="auto"/>
              <w:jc w:val="center"/>
              <w:rPr>
                <w:rStyle w:val="ui-column-title1"/>
                <w:sz w:val="18"/>
                <w:szCs w:val="18"/>
              </w:rPr>
            </w:pPr>
          </w:p>
        </w:tc>
        <w:tc>
          <w:tcPr>
            <w:tcW w:w="775" w:type="dxa"/>
            <w:tcMar>
              <w:top w:w="0" w:type="dxa"/>
              <w:left w:w="0" w:type="dxa"/>
              <w:bottom w:w="0" w:type="dxa"/>
              <w:right w:w="0" w:type="dxa"/>
            </w:tcMar>
            <w:vAlign w:val="center"/>
          </w:tcPr>
          <w:p w14:paraId="6E3DAAC2" w14:textId="77777777" w:rsidR="00E11580" w:rsidRPr="002231FE" w:rsidRDefault="00E11580" w:rsidP="00C94C4D">
            <w:pPr>
              <w:spacing w:after="0" w:line="240" w:lineRule="auto"/>
              <w:jc w:val="center"/>
              <w:rPr>
                <w:rStyle w:val="ui-column-title1"/>
                <w:sz w:val="18"/>
                <w:szCs w:val="18"/>
              </w:rPr>
            </w:pPr>
          </w:p>
        </w:tc>
        <w:tc>
          <w:tcPr>
            <w:tcW w:w="870" w:type="dxa"/>
            <w:tcMar>
              <w:top w:w="0" w:type="dxa"/>
              <w:left w:w="0" w:type="dxa"/>
              <w:bottom w:w="0" w:type="dxa"/>
              <w:right w:w="0" w:type="dxa"/>
            </w:tcMar>
            <w:vAlign w:val="center"/>
          </w:tcPr>
          <w:p w14:paraId="4ECCB6B5" w14:textId="77777777" w:rsidR="00E11580" w:rsidRPr="002231FE" w:rsidRDefault="00E11580" w:rsidP="00C94C4D">
            <w:pPr>
              <w:spacing w:after="0" w:line="240" w:lineRule="auto"/>
              <w:jc w:val="center"/>
              <w:rPr>
                <w:rStyle w:val="ui-column-title1"/>
                <w:sz w:val="18"/>
                <w:szCs w:val="18"/>
              </w:rPr>
            </w:pPr>
          </w:p>
        </w:tc>
        <w:tc>
          <w:tcPr>
            <w:tcW w:w="390" w:type="dxa"/>
            <w:tcMar>
              <w:top w:w="0" w:type="dxa"/>
              <w:left w:w="0" w:type="dxa"/>
              <w:bottom w:w="0" w:type="dxa"/>
              <w:right w:w="0" w:type="dxa"/>
            </w:tcMar>
            <w:vAlign w:val="center"/>
          </w:tcPr>
          <w:p w14:paraId="1E8A1CB1" w14:textId="77777777" w:rsidR="00E11580" w:rsidRPr="002231FE" w:rsidRDefault="00E11580" w:rsidP="00C94C4D">
            <w:pPr>
              <w:spacing w:after="0" w:line="240" w:lineRule="auto"/>
              <w:jc w:val="center"/>
              <w:rPr>
                <w:rStyle w:val="ui-column-title1"/>
                <w:sz w:val="18"/>
                <w:szCs w:val="18"/>
              </w:rPr>
            </w:pPr>
          </w:p>
        </w:tc>
        <w:tc>
          <w:tcPr>
            <w:tcW w:w="778" w:type="dxa"/>
            <w:tcMar>
              <w:top w:w="0" w:type="dxa"/>
              <w:left w:w="0" w:type="dxa"/>
              <w:bottom w:w="0" w:type="dxa"/>
              <w:right w:w="0" w:type="dxa"/>
            </w:tcMar>
            <w:vAlign w:val="center"/>
          </w:tcPr>
          <w:p w14:paraId="337B6B19" w14:textId="77777777" w:rsidR="00E11580" w:rsidRPr="002231FE" w:rsidRDefault="00E11580" w:rsidP="00C94C4D">
            <w:pPr>
              <w:spacing w:after="0" w:line="240" w:lineRule="auto"/>
              <w:jc w:val="center"/>
              <w:rPr>
                <w:rStyle w:val="ui-column-title1"/>
                <w:sz w:val="18"/>
                <w:szCs w:val="18"/>
              </w:rPr>
            </w:pPr>
          </w:p>
        </w:tc>
        <w:tc>
          <w:tcPr>
            <w:tcW w:w="778" w:type="dxa"/>
            <w:tcMar>
              <w:top w:w="0" w:type="dxa"/>
              <w:left w:w="0" w:type="dxa"/>
              <w:bottom w:w="0" w:type="dxa"/>
              <w:right w:w="0" w:type="dxa"/>
            </w:tcMar>
            <w:vAlign w:val="center"/>
          </w:tcPr>
          <w:p w14:paraId="20C86BC9" w14:textId="77777777" w:rsidR="00E11580" w:rsidRPr="002231FE" w:rsidRDefault="00E11580" w:rsidP="00C94C4D">
            <w:pPr>
              <w:spacing w:after="0" w:line="240" w:lineRule="auto"/>
              <w:jc w:val="center"/>
              <w:rPr>
                <w:rStyle w:val="ui-column-title1"/>
                <w:sz w:val="18"/>
                <w:szCs w:val="18"/>
              </w:rPr>
            </w:pPr>
          </w:p>
        </w:tc>
        <w:tc>
          <w:tcPr>
            <w:tcW w:w="774" w:type="dxa"/>
            <w:tcMar>
              <w:top w:w="0" w:type="dxa"/>
              <w:left w:w="0" w:type="dxa"/>
              <w:bottom w:w="0" w:type="dxa"/>
              <w:right w:w="0" w:type="dxa"/>
            </w:tcMar>
            <w:vAlign w:val="center"/>
          </w:tcPr>
          <w:p w14:paraId="43DBBF5B" w14:textId="77777777" w:rsidR="00E11580" w:rsidRPr="002231FE" w:rsidRDefault="00E11580" w:rsidP="00C94C4D">
            <w:pPr>
              <w:spacing w:after="0" w:line="240" w:lineRule="auto"/>
              <w:jc w:val="center"/>
              <w:rPr>
                <w:rStyle w:val="ui-column-title1"/>
                <w:sz w:val="18"/>
                <w:szCs w:val="18"/>
              </w:rPr>
            </w:pPr>
          </w:p>
        </w:tc>
        <w:tc>
          <w:tcPr>
            <w:tcW w:w="958" w:type="dxa"/>
            <w:tcMar>
              <w:top w:w="0" w:type="dxa"/>
              <w:left w:w="0" w:type="dxa"/>
              <w:bottom w:w="0" w:type="dxa"/>
              <w:right w:w="0" w:type="dxa"/>
            </w:tcMar>
            <w:vAlign w:val="center"/>
          </w:tcPr>
          <w:p w14:paraId="6048EEE2" w14:textId="77777777" w:rsidR="00E11580" w:rsidRPr="002231FE" w:rsidRDefault="00E11580" w:rsidP="00C94C4D">
            <w:pPr>
              <w:spacing w:after="0" w:line="240" w:lineRule="auto"/>
              <w:jc w:val="center"/>
              <w:rPr>
                <w:rStyle w:val="ui-column-title1"/>
                <w:sz w:val="18"/>
                <w:szCs w:val="18"/>
              </w:rPr>
            </w:pPr>
          </w:p>
        </w:tc>
        <w:tc>
          <w:tcPr>
            <w:tcW w:w="958" w:type="dxa"/>
            <w:tcMar>
              <w:top w:w="0" w:type="dxa"/>
              <w:left w:w="0" w:type="dxa"/>
              <w:bottom w:w="0" w:type="dxa"/>
              <w:right w:w="0" w:type="dxa"/>
            </w:tcMar>
            <w:vAlign w:val="center"/>
          </w:tcPr>
          <w:p w14:paraId="6901325C" w14:textId="77777777" w:rsidR="00E11580" w:rsidRPr="002231FE" w:rsidRDefault="00E11580" w:rsidP="00C94C4D">
            <w:pPr>
              <w:spacing w:after="0" w:line="240" w:lineRule="auto"/>
              <w:jc w:val="center"/>
              <w:rPr>
                <w:rStyle w:val="ui-column-title1"/>
                <w:sz w:val="18"/>
                <w:szCs w:val="18"/>
              </w:rPr>
            </w:pPr>
          </w:p>
        </w:tc>
        <w:tc>
          <w:tcPr>
            <w:tcW w:w="872" w:type="dxa"/>
            <w:tcMar>
              <w:top w:w="0" w:type="dxa"/>
              <w:left w:w="0" w:type="dxa"/>
              <w:bottom w:w="0" w:type="dxa"/>
              <w:right w:w="0" w:type="dxa"/>
            </w:tcMar>
            <w:vAlign w:val="center"/>
          </w:tcPr>
          <w:p w14:paraId="6DF5E097" w14:textId="77777777" w:rsidR="00E11580" w:rsidRPr="002231FE" w:rsidRDefault="00E11580" w:rsidP="00C94C4D">
            <w:pPr>
              <w:spacing w:after="0" w:line="240" w:lineRule="auto"/>
              <w:jc w:val="center"/>
              <w:rPr>
                <w:rStyle w:val="ui-column-title1"/>
                <w:sz w:val="18"/>
                <w:szCs w:val="18"/>
              </w:rPr>
            </w:pPr>
          </w:p>
        </w:tc>
        <w:tc>
          <w:tcPr>
            <w:tcW w:w="795" w:type="dxa"/>
            <w:tcMar>
              <w:top w:w="0" w:type="dxa"/>
              <w:left w:w="0" w:type="dxa"/>
              <w:bottom w:w="0" w:type="dxa"/>
              <w:right w:w="0" w:type="dxa"/>
            </w:tcMar>
            <w:vAlign w:val="center"/>
          </w:tcPr>
          <w:p w14:paraId="0CB5F3A6" w14:textId="77777777" w:rsidR="00E11580" w:rsidRPr="002231FE" w:rsidRDefault="00E11580" w:rsidP="00C94C4D">
            <w:pPr>
              <w:spacing w:after="0" w:line="240" w:lineRule="auto"/>
              <w:jc w:val="center"/>
              <w:rPr>
                <w:rStyle w:val="ui-column-title1"/>
                <w:sz w:val="18"/>
                <w:szCs w:val="18"/>
              </w:rPr>
            </w:pPr>
          </w:p>
        </w:tc>
        <w:tc>
          <w:tcPr>
            <w:tcW w:w="1080" w:type="dxa"/>
            <w:tcMar>
              <w:top w:w="0" w:type="dxa"/>
              <w:left w:w="0" w:type="dxa"/>
              <w:bottom w:w="0" w:type="dxa"/>
              <w:right w:w="0" w:type="dxa"/>
            </w:tcMar>
            <w:vAlign w:val="center"/>
          </w:tcPr>
          <w:p w14:paraId="3B50E545" w14:textId="77777777" w:rsidR="00E11580" w:rsidRPr="002231FE" w:rsidRDefault="00E11580" w:rsidP="00C94C4D">
            <w:pPr>
              <w:spacing w:after="0" w:line="240" w:lineRule="auto"/>
              <w:jc w:val="center"/>
              <w:rPr>
                <w:rStyle w:val="ui-column-title1"/>
                <w:sz w:val="18"/>
                <w:szCs w:val="18"/>
              </w:rPr>
            </w:pPr>
          </w:p>
        </w:tc>
        <w:tc>
          <w:tcPr>
            <w:tcW w:w="22" w:type="dxa"/>
            <w:tcMar>
              <w:top w:w="0" w:type="dxa"/>
              <w:left w:w="0" w:type="dxa"/>
              <w:bottom w:w="0" w:type="dxa"/>
              <w:right w:w="0" w:type="dxa"/>
            </w:tcMar>
            <w:vAlign w:val="center"/>
          </w:tcPr>
          <w:p w14:paraId="29786A39" w14:textId="77777777" w:rsidR="00E11580" w:rsidRPr="002231FE" w:rsidRDefault="00E11580" w:rsidP="00C94C4D">
            <w:pPr>
              <w:spacing w:after="0" w:line="240" w:lineRule="auto"/>
              <w:rPr>
                <w:b/>
                <w:bCs/>
                <w:color w:val="4F4F4F"/>
                <w:sz w:val="20"/>
                <w:szCs w:val="20"/>
              </w:rPr>
            </w:pPr>
          </w:p>
        </w:tc>
      </w:tr>
    </w:tbl>
    <w:p w14:paraId="2A419DE5" w14:textId="77777777" w:rsidR="00E11580" w:rsidRPr="00827A37" w:rsidRDefault="00E11580" w:rsidP="00304E0D">
      <w:pPr>
        <w:spacing w:after="0" w:line="240" w:lineRule="auto"/>
        <w:rPr>
          <w:sz w:val="18"/>
          <w:szCs w:val="18"/>
        </w:rPr>
      </w:pPr>
    </w:p>
    <w:p w14:paraId="32532BA4" w14:textId="173682B4" w:rsidR="00E11580" w:rsidRPr="00827A37" w:rsidRDefault="00E11580" w:rsidP="00304E0D">
      <w:pPr>
        <w:jc w:val="center"/>
        <w:rPr>
          <w:b/>
          <w:sz w:val="24"/>
          <w:u w:val="single"/>
        </w:rPr>
      </w:pPr>
      <w:bookmarkStart w:id="139" w:name="_Toc442706942"/>
      <w:r w:rsidRPr="00827A37">
        <w:rPr>
          <w:b/>
          <w:sz w:val="24"/>
          <w:u w:val="single"/>
        </w:rPr>
        <w:t>48. Resurse umane implicate</w:t>
      </w:r>
      <w:bookmarkEnd w:id="139"/>
      <w:r w:rsidRPr="00827A37">
        <w:rPr>
          <w:b/>
          <w:sz w:val="24"/>
          <w:u w:val="single"/>
        </w:rPr>
        <w:t xml:space="preserve"> </w:t>
      </w:r>
    </w:p>
    <w:p w14:paraId="3BBDF710" w14:textId="77777777" w:rsidR="00E11580" w:rsidRPr="00827A37" w:rsidRDefault="00E11580" w:rsidP="00304E0D">
      <w:pPr>
        <w:shd w:val="clear" w:color="auto" w:fill="FBFBFB"/>
        <w:spacing w:after="0" w:line="240" w:lineRule="auto"/>
        <w:rPr>
          <w:bCs/>
          <w:color w:val="262626"/>
          <w:sz w:val="20"/>
          <w:szCs w:val="20"/>
          <w:lang w:eastAsia="ro-RO"/>
        </w:rPr>
      </w:pPr>
    </w:p>
    <w:p w14:paraId="01BBFB68" w14:textId="77777777" w:rsidR="00E11580" w:rsidRPr="00827A37" w:rsidRDefault="00E11580" w:rsidP="00304E0D">
      <w:pPr>
        <w:shd w:val="clear" w:color="auto" w:fill="FBFBFB"/>
        <w:spacing w:after="0" w:line="240" w:lineRule="auto"/>
        <w:rPr>
          <w:color w:val="262626"/>
          <w:sz w:val="20"/>
          <w:szCs w:val="20"/>
          <w:lang w:eastAsia="ro-RO"/>
        </w:rPr>
      </w:pPr>
      <w:r w:rsidRPr="00827A37">
        <w:rPr>
          <w:bCs/>
          <w:color w:val="262626"/>
          <w:sz w:val="20"/>
          <w:szCs w:val="20"/>
          <w:lang w:eastAsia="ro-RO"/>
        </w:rPr>
        <w:t>Resurse umane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88"/>
      </w:tblGrid>
      <w:tr w:rsidR="00E11580" w:rsidRPr="002231FE" w14:paraId="40E55C0E" w14:textId="77777777" w:rsidTr="002231FE">
        <w:tc>
          <w:tcPr>
            <w:tcW w:w="9288" w:type="dxa"/>
          </w:tcPr>
          <w:p w14:paraId="23A8690C" w14:textId="77777777" w:rsidR="00E11580" w:rsidRPr="002231FE" w:rsidRDefault="00E11580" w:rsidP="002231FE">
            <w:pPr>
              <w:jc w:val="both"/>
              <w:rPr>
                <w:b/>
                <w:bCs/>
                <w:i/>
                <w:sz w:val="20"/>
                <w:szCs w:val="20"/>
              </w:rPr>
            </w:pPr>
            <w:r w:rsidRPr="002231FE">
              <w:rPr>
                <w:b/>
                <w:bCs/>
                <w:i/>
                <w:sz w:val="20"/>
                <w:szCs w:val="20"/>
              </w:rPr>
              <w:t xml:space="preserve">Se completează pentru toţi experţii cu următoarele informaţii: rol în proiect, iar codul ocupațional se selectează din nomenclator. </w:t>
            </w:r>
          </w:p>
          <w:p w14:paraId="0ED2C7E8" w14:textId="77777777" w:rsidR="00E11580" w:rsidRPr="002231FE" w:rsidRDefault="00E11580" w:rsidP="002231FE">
            <w:pPr>
              <w:jc w:val="both"/>
              <w:rPr>
                <w:b/>
                <w:bCs/>
                <w:i/>
                <w:sz w:val="20"/>
                <w:szCs w:val="20"/>
              </w:rPr>
            </w:pPr>
          </w:p>
          <w:p w14:paraId="474BD1E4" w14:textId="77777777" w:rsidR="00E11580" w:rsidRPr="002231FE" w:rsidRDefault="00E11580" w:rsidP="00C94C4D">
            <w:pPr>
              <w:rPr>
                <w:b/>
                <w:bCs/>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22"/>
              <w:gridCol w:w="7040"/>
            </w:tblGrid>
            <w:tr w:rsidR="00E11580" w:rsidRPr="002231FE" w14:paraId="5B673F1B"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BDD6EE"/>
                </w:tcPr>
                <w:p w14:paraId="42C00406" w14:textId="77777777" w:rsidR="00E11580" w:rsidRPr="002231FE" w:rsidRDefault="00E11580" w:rsidP="002231FE">
                  <w:pPr>
                    <w:jc w:val="center"/>
                    <w:rPr>
                      <w:b/>
                      <w:bCs/>
                      <w:color w:val="FF0000"/>
                      <w:sz w:val="20"/>
                      <w:szCs w:val="20"/>
                    </w:rPr>
                  </w:pPr>
                  <w:r w:rsidRPr="002231FE">
                    <w:rPr>
                      <w:b/>
                      <w:bCs/>
                      <w:sz w:val="20"/>
                      <w:szCs w:val="20"/>
                    </w:rPr>
                    <w:t xml:space="preserve">CERINŢE FIŞA POSTULUI </w:t>
                  </w:r>
                </w:p>
              </w:tc>
            </w:tr>
            <w:tr w:rsidR="00E11580" w:rsidRPr="002231FE" w14:paraId="74B44D9D"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22ECE25A"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EDUCAȚIE</w:t>
                  </w:r>
                </w:p>
              </w:tc>
            </w:tr>
            <w:tr w:rsidR="00E11580" w:rsidRPr="002231FE" w14:paraId="419F77C9"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41285B5"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15A04C65"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44488DA6"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DC34399"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Durata solicitată</w:t>
                  </w:r>
                </w:p>
              </w:tc>
              <w:tc>
                <w:tcPr>
                  <w:tcW w:w="7858" w:type="dxa"/>
                  <w:tcBorders>
                    <w:top w:val="single" w:sz="4" w:space="0" w:color="auto"/>
                    <w:left w:val="single" w:sz="4" w:space="0" w:color="auto"/>
                    <w:bottom w:val="single" w:sz="4" w:space="0" w:color="auto"/>
                    <w:right w:val="single" w:sz="4" w:space="0" w:color="auto"/>
                  </w:tcBorders>
                </w:tcPr>
                <w:p w14:paraId="6704F56F"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6FFFD4CB"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2E6EE97B"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EXPERIENȚA</w:t>
                  </w:r>
                </w:p>
              </w:tc>
            </w:tr>
            <w:tr w:rsidR="00E11580" w:rsidRPr="002231FE" w14:paraId="44D02C4E"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4936A0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6657792A"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12AC675D"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01408355"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Durată solicitată</w:t>
                  </w:r>
                </w:p>
              </w:tc>
              <w:tc>
                <w:tcPr>
                  <w:tcW w:w="7858" w:type="dxa"/>
                  <w:tcBorders>
                    <w:top w:val="single" w:sz="4" w:space="0" w:color="auto"/>
                    <w:left w:val="single" w:sz="4" w:space="0" w:color="auto"/>
                    <w:bottom w:val="single" w:sz="4" w:space="0" w:color="auto"/>
                    <w:right w:val="single" w:sz="4" w:space="0" w:color="auto"/>
                  </w:tcBorders>
                </w:tcPr>
                <w:p w14:paraId="22FB02F0"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35F73890"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7B062646"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COMPETENȚE</w:t>
                  </w:r>
                </w:p>
              </w:tc>
            </w:tr>
            <w:tr w:rsidR="00E11580" w:rsidRPr="002231FE" w14:paraId="23AA2900"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841C88C"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Descriere</w:t>
                  </w:r>
                </w:p>
              </w:tc>
              <w:tc>
                <w:tcPr>
                  <w:tcW w:w="7858" w:type="dxa"/>
                  <w:tcBorders>
                    <w:top w:val="single" w:sz="4" w:space="0" w:color="auto"/>
                    <w:left w:val="single" w:sz="4" w:space="0" w:color="auto"/>
                    <w:bottom w:val="single" w:sz="4" w:space="0" w:color="auto"/>
                    <w:right w:val="single" w:sz="4" w:space="0" w:color="auto"/>
                  </w:tcBorders>
                </w:tcPr>
                <w:p w14:paraId="3EB793B4"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Cs w:val="0"/>
                      <w:szCs w:val="20"/>
                    </w:rPr>
                    <w:t>Se va completa cu descrierea competenței specifice</w:t>
                  </w:r>
                </w:p>
              </w:tc>
            </w:tr>
            <w:tr w:rsidR="00E11580" w:rsidRPr="002231FE" w14:paraId="093BB159"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tcPr>
                <w:p w14:paraId="51F398DA"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LIMBI STRAINE SOLICITATE</w:t>
                  </w:r>
                </w:p>
              </w:tc>
            </w:tr>
            <w:tr w:rsidR="00E11580" w:rsidRPr="002231FE" w14:paraId="67F1152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20F681E"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Limba 1</w:t>
                  </w:r>
                </w:p>
              </w:tc>
              <w:tc>
                <w:tcPr>
                  <w:tcW w:w="7858" w:type="dxa"/>
                  <w:tcBorders>
                    <w:top w:val="single" w:sz="4" w:space="0" w:color="auto"/>
                    <w:left w:val="single" w:sz="4" w:space="0" w:color="auto"/>
                    <w:bottom w:val="single" w:sz="4" w:space="0" w:color="auto"/>
                    <w:right w:val="single" w:sz="4" w:space="0" w:color="auto"/>
                  </w:tcBorders>
                </w:tcPr>
                <w:p w14:paraId="341A16FF"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7D47B607"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6C5047C"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6F49CCEE"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ascultare și scriere</w:t>
                  </w:r>
                </w:p>
              </w:tc>
            </w:tr>
            <w:tr w:rsidR="00E11580" w:rsidRPr="002231FE" w14:paraId="2402A9AB"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31F1637"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Vorbire</w:t>
                  </w:r>
                </w:p>
              </w:tc>
              <w:tc>
                <w:tcPr>
                  <w:tcW w:w="7858" w:type="dxa"/>
                  <w:tcBorders>
                    <w:top w:val="single" w:sz="4" w:space="0" w:color="auto"/>
                    <w:left w:val="single" w:sz="4" w:space="0" w:color="auto"/>
                    <w:bottom w:val="single" w:sz="4" w:space="0" w:color="auto"/>
                    <w:right w:val="single" w:sz="4" w:space="0" w:color="auto"/>
                  </w:tcBorders>
                </w:tcPr>
                <w:p w14:paraId="1AA41692"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conversatie si pronuntie</w:t>
                  </w:r>
                </w:p>
              </w:tc>
            </w:tr>
            <w:tr w:rsidR="00E11580" w:rsidRPr="002231FE" w14:paraId="7A9A06D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533DBAB"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Scriere</w:t>
                  </w:r>
                </w:p>
              </w:tc>
              <w:tc>
                <w:tcPr>
                  <w:tcW w:w="7858" w:type="dxa"/>
                  <w:tcBorders>
                    <w:top w:val="single" w:sz="4" w:space="0" w:color="auto"/>
                    <w:left w:val="single" w:sz="4" w:space="0" w:color="auto"/>
                    <w:bottom w:val="single" w:sz="4" w:space="0" w:color="auto"/>
                    <w:right w:val="single" w:sz="4" w:space="0" w:color="auto"/>
                  </w:tcBorders>
                </w:tcPr>
                <w:p w14:paraId="017EDABC"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scriere</w:t>
                  </w:r>
                </w:p>
              </w:tc>
            </w:tr>
            <w:tr w:rsidR="00E11580" w:rsidRPr="002231FE" w14:paraId="147D56D7"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204FD7D" w14:textId="77777777" w:rsidR="00E11580" w:rsidRPr="002231FE" w:rsidRDefault="00E11580" w:rsidP="002231FE">
                  <w:pPr>
                    <w:jc w:val="center"/>
                    <w:rPr>
                      <w:b/>
                      <w:bCs/>
                      <w:sz w:val="20"/>
                      <w:szCs w:val="20"/>
                    </w:rPr>
                  </w:pPr>
                  <w:r w:rsidRPr="002231FE">
                    <w:rPr>
                      <w:b/>
                      <w:bCs/>
                      <w:sz w:val="20"/>
                      <w:szCs w:val="20"/>
                    </w:rPr>
                    <w:t>CURRICULUM VITAE</w:t>
                  </w:r>
                </w:p>
              </w:tc>
            </w:tr>
            <w:tr w:rsidR="00E11580" w:rsidRPr="002231FE" w14:paraId="12A8607F"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77932F4"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 w:val="0"/>
                      <w:iCs w:val="0"/>
                      <w:szCs w:val="20"/>
                    </w:rPr>
                    <w:t>Externalizat</w:t>
                  </w:r>
                </w:p>
              </w:tc>
              <w:tc>
                <w:tcPr>
                  <w:tcW w:w="7858" w:type="dxa"/>
                  <w:tcBorders>
                    <w:top w:val="single" w:sz="4" w:space="0" w:color="auto"/>
                    <w:left w:val="single" w:sz="4" w:space="0" w:color="auto"/>
                    <w:bottom w:val="single" w:sz="4" w:space="0" w:color="auto"/>
                    <w:right w:val="single" w:sz="4" w:space="0" w:color="auto"/>
                  </w:tcBorders>
                </w:tcPr>
                <w:p w14:paraId="6FA471A3"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Da/nu</w:t>
                  </w:r>
                </w:p>
              </w:tc>
            </w:tr>
            <w:tr w:rsidR="00E11580" w:rsidRPr="002231FE" w14:paraId="366E3B6D"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08A995D"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 w:val="0"/>
                      <w:iCs w:val="0"/>
                      <w:szCs w:val="20"/>
                    </w:rPr>
                    <w:t>Angajat de</w:t>
                  </w:r>
                </w:p>
              </w:tc>
              <w:tc>
                <w:tcPr>
                  <w:tcW w:w="7858" w:type="dxa"/>
                  <w:tcBorders>
                    <w:top w:val="single" w:sz="4" w:space="0" w:color="auto"/>
                    <w:left w:val="single" w:sz="4" w:space="0" w:color="auto"/>
                    <w:bottom w:val="single" w:sz="4" w:space="0" w:color="auto"/>
                    <w:right w:val="single" w:sz="4" w:space="0" w:color="auto"/>
                  </w:tcBorders>
                </w:tcPr>
                <w:p w14:paraId="402A6B96"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completa cu numele entității angajatoare</w:t>
                  </w:r>
                </w:p>
              </w:tc>
            </w:tr>
            <w:tr w:rsidR="00E11580" w:rsidRPr="002231FE" w14:paraId="2DAF7A29"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DEA8796"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Prenume și nume</w:t>
                  </w:r>
                </w:p>
              </w:tc>
              <w:tc>
                <w:tcPr>
                  <w:tcW w:w="7858" w:type="dxa"/>
                  <w:tcBorders>
                    <w:top w:val="single" w:sz="4" w:space="0" w:color="auto"/>
                    <w:left w:val="single" w:sz="4" w:space="0" w:color="auto"/>
                    <w:bottom w:val="single" w:sz="4" w:space="0" w:color="auto"/>
                    <w:right w:val="single" w:sz="4" w:space="0" w:color="auto"/>
                  </w:tcBorders>
                </w:tcPr>
                <w:p w14:paraId="696047CD"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A352C3A"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FEE45F2"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nasterii</w:t>
                  </w:r>
                </w:p>
              </w:tc>
              <w:tc>
                <w:tcPr>
                  <w:tcW w:w="7858" w:type="dxa"/>
                  <w:tcBorders>
                    <w:top w:val="single" w:sz="4" w:space="0" w:color="auto"/>
                    <w:left w:val="single" w:sz="4" w:space="0" w:color="auto"/>
                    <w:bottom w:val="single" w:sz="4" w:space="0" w:color="auto"/>
                    <w:right w:val="single" w:sz="4" w:space="0" w:color="auto"/>
                  </w:tcBorders>
                </w:tcPr>
                <w:p w14:paraId="32FE2098"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72892085"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4EE921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Cetatenie</w:t>
                  </w:r>
                </w:p>
              </w:tc>
              <w:tc>
                <w:tcPr>
                  <w:tcW w:w="7858" w:type="dxa"/>
                  <w:tcBorders>
                    <w:top w:val="single" w:sz="4" w:space="0" w:color="auto"/>
                    <w:left w:val="single" w:sz="4" w:space="0" w:color="auto"/>
                    <w:bottom w:val="single" w:sz="4" w:space="0" w:color="auto"/>
                    <w:right w:val="single" w:sz="4" w:space="0" w:color="auto"/>
                  </w:tcBorders>
                </w:tcPr>
                <w:p w14:paraId="0F66B70D"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827C7A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1B1945E"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Telefon</w:t>
                  </w:r>
                </w:p>
              </w:tc>
              <w:tc>
                <w:tcPr>
                  <w:tcW w:w="7858" w:type="dxa"/>
                  <w:tcBorders>
                    <w:top w:val="single" w:sz="4" w:space="0" w:color="auto"/>
                    <w:left w:val="single" w:sz="4" w:space="0" w:color="auto"/>
                    <w:bottom w:val="single" w:sz="4" w:space="0" w:color="auto"/>
                    <w:right w:val="single" w:sz="4" w:space="0" w:color="auto"/>
                  </w:tcBorders>
                </w:tcPr>
                <w:p w14:paraId="64958BF9"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C95CC34"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0922C5E8"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Fax</w:t>
                  </w:r>
                </w:p>
              </w:tc>
              <w:tc>
                <w:tcPr>
                  <w:tcW w:w="7858" w:type="dxa"/>
                  <w:tcBorders>
                    <w:top w:val="single" w:sz="4" w:space="0" w:color="auto"/>
                    <w:left w:val="single" w:sz="4" w:space="0" w:color="auto"/>
                    <w:bottom w:val="single" w:sz="4" w:space="0" w:color="auto"/>
                    <w:right w:val="single" w:sz="4" w:space="0" w:color="auto"/>
                  </w:tcBorders>
                </w:tcPr>
                <w:p w14:paraId="160F1B44"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3D904F4C"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79C7D22F"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Email</w:t>
                  </w:r>
                </w:p>
              </w:tc>
              <w:tc>
                <w:tcPr>
                  <w:tcW w:w="7858" w:type="dxa"/>
                  <w:tcBorders>
                    <w:top w:val="single" w:sz="4" w:space="0" w:color="auto"/>
                    <w:left w:val="single" w:sz="4" w:space="0" w:color="auto"/>
                    <w:bottom w:val="single" w:sz="4" w:space="0" w:color="auto"/>
                    <w:right w:val="single" w:sz="4" w:space="0" w:color="auto"/>
                  </w:tcBorders>
                </w:tcPr>
                <w:p w14:paraId="01D7597A"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E7E6A3C"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643EF65E"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EDUCAŢIE</w:t>
                  </w:r>
                </w:p>
              </w:tc>
            </w:tr>
            <w:tr w:rsidR="00E11580" w:rsidRPr="002231FE" w14:paraId="5A7B85FC"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2BE63D4"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lastRenderedPageBreak/>
                    <w:t>Data start</w:t>
                  </w:r>
                </w:p>
              </w:tc>
              <w:tc>
                <w:tcPr>
                  <w:tcW w:w="7858" w:type="dxa"/>
                  <w:tcBorders>
                    <w:top w:val="single" w:sz="4" w:space="0" w:color="auto"/>
                    <w:left w:val="single" w:sz="4" w:space="0" w:color="auto"/>
                    <w:bottom w:val="single" w:sz="4" w:space="0" w:color="auto"/>
                    <w:right w:val="single" w:sz="4" w:space="0" w:color="auto"/>
                  </w:tcBorders>
                </w:tcPr>
                <w:p w14:paraId="4D08824C"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6786302E"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4FCFEF5C"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finalizare</w:t>
                  </w:r>
                </w:p>
              </w:tc>
              <w:tc>
                <w:tcPr>
                  <w:tcW w:w="7858" w:type="dxa"/>
                  <w:tcBorders>
                    <w:top w:val="single" w:sz="4" w:space="0" w:color="auto"/>
                    <w:left w:val="single" w:sz="4" w:space="0" w:color="auto"/>
                    <w:bottom w:val="single" w:sz="4" w:space="0" w:color="auto"/>
                    <w:right w:val="single" w:sz="4" w:space="0" w:color="auto"/>
                  </w:tcBorders>
                </w:tcPr>
                <w:p w14:paraId="771E7BF4"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27F49439"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1F34E52"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Instituţie</w:t>
                  </w:r>
                </w:p>
              </w:tc>
              <w:tc>
                <w:tcPr>
                  <w:tcW w:w="7858" w:type="dxa"/>
                  <w:tcBorders>
                    <w:top w:val="single" w:sz="4" w:space="0" w:color="auto"/>
                    <w:left w:val="single" w:sz="4" w:space="0" w:color="auto"/>
                    <w:bottom w:val="single" w:sz="4" w:space="0" w:color="auto"/>
                    <w:right w:val="single" w:sz="4" w:space="0" w:color="auto"/>
                  </w:tcBorders>
                </w:tcPr>
                <w:p w14:paraId="0E107210"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3BE269F2"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CE7225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Adresă</w:t>
                  </w:r>
                </w:p>
              </w:tc>
              <w:tc>
                <w:tcPr>
                  <w:tcW w:w="7858" w:type="dxa"/>
                  <w:tcBorders>
                    <w:top w:val="single" w:sz="4" w:space="0" w:color="auto"/>
                    <w:left w:val="single" w:sz="4" w:space="0" w:color="auto"/>
                    <w:bottom w:val="single" w:sz="4" w:space="0" w:color="auto"/>
                    <w:right w:val="single" w:sz="4" w:space="0" w:color="auto"/>
                  </w:tcBorders>
                </w:tcPr>
                <w:p w14:paraId="7A1CBF43"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04B657A0"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7807457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Calificare </w:t>
                  </w:r>
                </w:p>
              </w:tc>
              <w:tc>
                <w:tcPr>
                  <w:tcW w:w="7858" w:type="dxa"/>
                  <w:tcBorders>
                    <w:top w:val="single" w:sz="4" w:space="0" w:color="auto"/>
                    <w:left w:val="single" w:sz="4" w:space="0" w:color="auto"/>
                    <w:bottom w:val="single" w:sz="4" w:space="0" w:color="auto"/>
                    <w:right w:val="single" w:sz="4" w:space="0" w:color="auto"/>
                  </w:tcBorders>
                </w:tcPr>
                <w:p w14:paraId="4A003321"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25E89255"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624C5869"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EXPERIENŢĂ</w:t>
                  </w:r>
                </w:p>
              </w:tc>
            </w:tr>
            <w:tr w:rsidR="00E11580" w:rsidRPr="002231FE" w14:paraId="58A30D48"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64286B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start</w:t>
                  </w:r>
                </w:p>
              </w:tc>
              <w:tc>
                <w:tcPr>
                  <w:tcW w:w="7858" w:type="dxa"/>
                  <w:tcBorders>
                    <w:top w:val="single" w:sz="4" w:space="0" w:color="auto"/>
                    <w:left w:val="single" w:sz="4" w:space="0" w:color="auto"/>
                    <w:bottom w:val="single" w:sz="4" w:space="0" w:color="auto"/>
                    <w:right w:val="single" w:sz="4" w:space="0" w:color="auto"/>
                  </w:tcBorders>
                </w:tcPr>
                <w:p w14:paraId="21371165"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49852ED1"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024168D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Data finalizare</w:t>
                  </w:r>
                </w:p>
              </w:tc>
              <w:tc>
                <w:tcPr>
                  <w:tcW w:w="7858" w:type="dxa"/>
                  <w:tcBorders>
                    <w:top w:val="single" w:sz="4" w:space="0" w:color="auto"/>
                    <w:left w:val="single" w:sz="4" w:space="0" w:color="auto"/>
                    <w:bottom w:val="single" w:sz="4" w:space="0" w:color="auto"/>
                    <w:right w:val="single" w:sz="4" w:space="0" w:color="auto"/>
                  </w:tcBorders>
                </w:tcPr>
                <w:p w14:paraId="225F9FE1"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60A98BB"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1561DBA0"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Instituţie</w:t>
                  </w:r>
                </w:p>
              </w:tc>
              <w:tc>
                <w:tcPr>
                  <w:tcW w:w="7858" w:type="dxa"/>
                  <w:tcBorders>
                    <w:top w:val="single" w:sz="4" w:space="0" w:color="auto"/>
                    <w:left w:val="single" w:sz="4" w:space="0" w:color="auto"/>
                    <w:bottom w:val="single" w:sz="4" w:space="0" w:color="auto"/>
                    <w:right w:val="single" w:sz="4" w:space="0" w:color="auto"/>
                  </w:tcBorders>
                </w:tcPr>
                <w:p w14:paraId="6633387A"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113C7935"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6F9213CD"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Adresă</w:t>
                  </w:r>
                </w:p>
              </w:tc>
              <w:tc>
                <w:tcPr>
                  <w:tcW w:w="7858" w:type="dxa"/>
                  <w:tcBorders>
                    <w:top w:val="single" w:sz="4" w:space="0" w:color="auto"/>
                    <w:left w:val="single" w:sz="4" w:space="0" w:color="auto"/>
                    <w:bottom w:val="single" w:sz="4" w:space="0" w:color="auto"/>
                    <w:right w:val="single" w:sz="4" w:space="0" w:color="auto"/>
                  </w:tcBorders>
                </w:tcPr>
                <w:p w14:paraId="520E7F74"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65C5D578"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802A797"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Funcţie/poziţie </w:t>
                  </w:r>
                </w:p>
              </w:tc>
              <w:tc>
                <w:tcPr>
                  <w:tcW w:w="7858" w:type="dxa"/>
                  <w:tcBorders>
                    <w:top w:val="single" w:sz="4" w:space="0" w:color="auto"/>
                    <w:left w:val="single" w:sz="4" w:space="0" w:color="auto"/>
                    <w:bottom w:val="single" w:sz="4" w:space="0" w:color="auto"/>
                    <w:right w:val="single" w:sz="4" w:space="0" w:color="auto"/>
                  </w:tcBorders>
                </w:tcPr>
                <w:p w14:paraId="78E434AD"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6736C8BF"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719B49E9"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Detalii </w:t>
                  </w:r>
                </w:p>
              </w:tc>
              <w:tc>
                <w:tcPr>
                  <w:tcW w:w="7858" w:type="dxa"/>
                  <w:tcBorders>
                    <w:top w:val="single" w:sz="4" w:space="0" w:color="auto"/>
                    <w:left w:val="single" w:sz="4" w:space="0" w:color="auto"/>
                    <w:bottom w:val="single" w:sz="4" w:space="0" w:color="auto"/>
                    <w:right w:val="single" w:sz="4" w:space="0" w:color="auto"/>
                  </w:tcBorders>
                </w:tcPr>
                <w:p w14:paraId="6D6F705E"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583CD7E9"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3BC0384E"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COMPETENŢE</w:t>
                  </w:r>
                </w:p>
              </w:tc>
            </w:tr>
            <w:tr w:rsidR="00E11580" w:rsidRPr="002231FE" w14:paraId="6350E2B3"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133DBBD"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Denumire </w:t>
                  </w:r>
                </w:p>
              </w:tc>
              <w:tc>
                <w:tcPr>
                  <w:tcW w:w="7858" w:type="dxa"/>
                  <w:tcBorders>
                    <w:top w:val="single" w:sz="4" w:space="0" w:color="auto"/>
                    <w:left w:val="single" w:sz="4" w:space="0" w:color="auto"/>
                    <w:bottom w:val="single" w:sz="4" w:space="0" w:color="auto"/>
                    <w:right w:val="single" w:sz="4" w:space="0" w:color="auto"/>
                  </w:tcBorders>
                </w:tcPr>
                <w:p w14:paraId="2D81B030"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40CFD97B"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3115CEE3"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 xml:space="preserve">Descriere </w:t>
                  </w:r>
                </w:p>
              </w:tc>
              <w:tc>
                <w:tcPr>
                  <w:tcW w:w="7858" w:type="dxa"/>
                  <w:tcBorders>
                    <w:top w:val="single" w:sz="4" w:space="0" w:color="auto"/>
                    <w:left w:val="single" w:sz="4" w:space="0" w:color="auto"/>
                    <w:bottom w:val="single" w:sz="4" w:space="0" w:color="auto"/>
                    <w:right w:val="single" w:sz="4" w:space="0" w:color="auto"/>
                  </w:tcBorders>
                </w:tcPr>
                <w:p w14:paraId="2CAE967C" w14:textId="77777777" w:rsidR="00E11580" w:rsidRPr="002231FE" w:rsidRDefault="00E11580" w:rsidP="00C94C4D">
                  <w:pPr>
                    <w:pStyle w:val="instruct"/>
                    <w:rPr>
                      <w:rFonts w:ascii="Times New Roman" w:hAnsi="Times New Roman" w:cs="Times New Roman"/>
                      <w:iCs w:val="0"/>
                      <w:szCs w:val="20"/>
                    </w:rPr>
                  </w:pPr>
                </w:p>
              </w:tc>
            </w:tr>
            <w:tr w:rsidR="00E11580" w:rsidRPr="002231FE" w14:paraId="18320F85" w14:textId="77777777" w:rsidTr="002231FE">
              <w:trPr>
                <w:jc w:val="center"/>
              </w:trPr>
              <w:tc>
                <w:tcPr>
                  <w:tcW w:w="9980" w:type="dxa"/>
                  <w:gridSpan w:val="2"/>
                  <w:tcBorders>
                    <w:top w:val="single" w:sz="4" w:space="0" w:color="auto"/>
                    <w:left w:val="single" w:sz="4" w:space="0" w:color="auto"/>
                    <w:bottom w:val="single" w:sz="4" w:space="0" w:color="auto"/>
                    <w:right w:val="single" w:sz="4" w:space="0" w:color="auto"/>
                  </w:tcBorders>
                  <w:shd w:val="clear" w:color="auto" w:fill="D5DCE4"/>
                </w:tcPr>
                <w:p w14:paraId="00D713A3"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 xml:space="preserve">LIMBI STRĂINE CUNOSCUTE </w:t>
                  </w:r>
                </w:p>
                <w:p w14:paraId="5619006C" w14:textId="77777777" w:rsidR="00E11580" w:rsidRPr="002231FE" w:rsidRDefault="00E11580" w:rsidP="002231FE">
                  <w:pPr>
                    <w:pStyle w:val="instruct"/>
                    <w:jc w:val="center"/>
                    <w:rPr>
                      <w:rFonts w:ascii="Times New Roman" w:hAnsi="Times New Roman" w:cs="Times New Roman"/>
                      <w:b/>
                      <w:i w:val="0"/>
                      <w:iCs w:val="0"/>
                      <w:szCs w:val="20"/>
                    </w:rPr>
                  </w:pPr>
                  <w:r w:rsidRPr="002231FE">
                    <w:rPr>
                      <w:rFonts w:ascii="Times New Roman" w:hAnsi="Times New Roman" w:cs="Times New Roman"/>
                      <w:b/>
                      <w:i w:val="0"/>
                      <w:iCs w:val="0"/>
                      <w:szCs w:val="20"/>
                    </w:rPr>
                    <w:t>Se va completa în mod similar pentru fiecare limbă străină cunoscută</w:t>
                  </w:r>
                </w:p>
              </w:tc>
            </w:tr>
            <w:tr w:rsidR="00E11580" w:rsidRPr="002231FE" w14:paraId="489F7BAE"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38A2FEA" w14:textId="77777777" w:rsidR="00E11580" w:rsidRPr="002231FE" w:rsidRDefault="00E11580" w:rsidP="00C94C4D">
                  <w:pPr>
                    <w:pStyle w:val="instruct"/>
                    <w:rPr>
                      <w:rFonts w:ascii="Times New Roman" w:hAnsi="Times New Roman" w:cs="Times New Roman"/>
                      <w:i w:val="0"/>
                      <w:iCs w:val="0"/>
                      <w:szCs w:val="20"/>
                    </w:rPr>
                  </w:pPr>
                  <w:r w:rsidRPr="002231FE">
                    <w:rPr>
                      <w:rFonts w:ascii="Times New Roman" w:hAnsi="Times New Roman" w:cs="Times New Roman"/>
                      <w:i w:val="0"/>
                      <w:iCs w:val="0"/>
                      <w:szCs w:val="20"/>
                    </w:rPr>
                    <w:t>Limba 1</w:t>
                  </w:r>
                </w:p>
              </w:tc>
              <w:tc>
                <w:tcPr>
                  <w:tcW w:w="7858" w:type="dxa"/>
                  <w:tcBorders>
                    <w:top w:val="single" w:sz="4" w:space="0" w:color="auto"/>
                    <w:left w:val="single" w:sz="4" w:space="0" w:color="auto"/>
                    <w:bottom w:val="single" w:sz="4" w:space="0" w:color="auto"/>
                    <w:right w:val="single" w:sz="4" w:space="0" w:color="auto"/>
                  </w:tcBorders>
                </w:tcPr>
                <w:p w14:paraId="775D1299" w14:textId="77777777" w:rsidR="00E11580" w:rsidRPr="002231FE" w:rsidRDefault="00E11580" w:rsidP="00C94C4D">
                  <w:pPr>
                    <w:pStyle w:val="instruct"/>
                    <w:rPr>
                      <w:rFonts w:ascii="Times New Roman" w:hAnsi="Times New Roman" w:cs="Times New Roman"/>
                      <w:i w:val="0"/>
                      <w:iCs w:val="0"/>
                      <w:szCs w:val="20"/>
                    </w:rPr>
                  </w:pPr>
                </w:p>
              </w:tc>
            </w:tr>
            <w:tr w:rsidR="00E11580" w:rsidRPr="002231FE" w14:paraId="17514EF7"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958A50B"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 xml:space="preserve">Înțelegere </w:t>
                  </w:r>
                </w:p>
              </w:tc>
              <w:tc>
                <w:tcPr>
                  <w:tcW w:w="7858" w:type="dxa"/>
                  <w:tcBorders>
                    <w:top w:val="single" w:sz="4" w:space="0" w:color="auto"/>
                    <w:left w:val="single" w:sz="4" w:space="0" w:color="auto"/>
                    <w:bottom w:val="single" w:sz="4" w:space="0" w:color="auto"/>
                    <w:right w:val="single" w:sz="4" w:space="0" w:color="auto"/>
                  </w:tcBorders>
                </w:tcPr>
                <w:p w14:paraId="48C060E0"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ascultare și scriere</w:t>
                  </w:r>
                </w:p>
              </w:tc>
            </w:tr>
            <w:tr w:rsidR="00E11580" w:rsidRPr="002231FE" w14:paraId="04C355D1"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254F0830"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Vorbire</w:t>
                  </w:r>
                </w:p>
              </w:tc>
              <w:tc>
                <w:tcPr>
                  <w:tcW w:w="7858" w:type="dxa"/>
                  <w:tcBorders>
                    <w:top w:val="single" w:sz="4" w:space="0" w:color="auto"/>
                    <w:left w:val="single" w:sz="4" w:space="0" w:color="auto"/>
                    <w:bottom w:val="single" w:sz="4" w:space="0" w:color="auto"/>
                    <w:right w:val="single" w:sz="4" w:space="0" w:color="auto"/>
                  </w:tcBorders>
                </w:tcPr>
                <w:p w14:paraId="63F9E497"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conversatie si pronuntie</w:t>
                  </w:r>
                </w:p>
              </w:tc>
            </w:tr>
            <w:tr w:rsidR="00E11580" w:rsidRPr="002231FE" w14:paraId="71809856" w14:textId="77777777" w:rsidTr="002231FE">
              <w:trPr>
                <w:jc w:val="center"/>
              </w:trPr>
              <w:tc>
                <w:tcPr>
                  <w:tcW w:w="2122" w:type="dxa"/>
                  <w:tcBorders>
                    <w:top w:val="single" w:sz="4" w:space="0" w:color="auto"/>
                    <w:left w:val="single" w:sz="4" w:space="0" w:color="auto"/>
                    <w:bottom w:val="single" w:sz="4" w:space="0" w:color="auto"/>
                    <w:right w:val="single" w:sz="4" w:space="0" w:color="auto"/>
                  </w:tcBorders>
                </w:tcPr>
                <w:p w14:paraId="54BFE80D"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Scriere</w:t>
                  </w:r>
                </w:p>
              </w:tc>
              <w:tc>
                <w:tcPr>
                  <w:tcW w:w="7858" w:type="dxa"/>
                  <w:tcBorders>
                    <w:top w:val="single" w:sz="4" w:space="0" w:color="auto"/>
                    <w:left w:val="single" w:sz="4" w:space="0" w:color="auto"/>
                    <w:bottom w:val="single" w:sz="4" w:space="0" w:color="auto"/>
                    <w:right w:val="single" w:sz="4" w:space="0" w:color="auto"/>
                  </w:tcBorders>
                </w:tcPr>
                <w:p w14:paraId="61360C3E" w14:textId="77777777" w:rsidR="00E11580" w:rsidRPr="002231FE" w:rsidRDefault="00E11580" w:rsidP="00C94C4D">
                  <w:pPr>
                    <w:pStyle w:val="instruct"/>
                    <w:rPr>
                      <w:rFonts w:ascii="Times New Roman" w:hAnsi="Times New Roman" w:cs="Times New Roman"/>
                      <w:iCs w:val="0"/>
                      <w:szCs w:val="20"/>
                    </w:rPr>
                  </w:pPr>
                  <w:r w:rsidRPr="002231FE">
                    <w:rPr>
                      <w:rFonts w:ascii="Times New Roman" w:hAnsi="Times New Roman" w:cs="Times New Roman"/>
                      <w:iCs w:val="0"/>
                      <w:szCs w:val="20"/>
                    </w:rPr>
                    <w:t>Se va detalia nivelul de scriere</w:t>
                  </w:r>
                </w:p>
              </w:tc>
            </w:tr>
          </w:tbl>
          <w:p w14:paraId="6D611812" w14:textId="77777777" w:rsidR="00E11580" w:rsidRPr="002231FE" w:rsidRDefault="00E11580" w:rsidP="00C94C4D">
            <w:pPr>
              <w:rPr>
                <w:sz w:val="20"/>
                <w:szCs w:val="20"/>
              </w:rPr>
            </w:pPr>
          </w:p>
        </w:tc>
      </w:tr>
    </w:tbl>
    <w:p w14:paraId="3A09661E" w14:textId="77777777" w:rsidR="00E11580" w:rsidRPr="00827A37" w:rsidRDefault="00E11580" w:rsidP="00304E0D">
      <w:pPr>
        <w:jc w:val="center"/>
        <w:rPr>
          <w:b/>
          <w:sz w:val="24"/>
          <w:u w:val="single"/>
        </w:rPr>
      </w:pPr>
    </w:p>
    <w:p w14:paraId="159F6F5B" w14:textId="2140E273" w:rsidR="00E11580" w:rsidRPr="00827A37" w:rsidRDefault="00E11580" w:rsidP="00304E0D">
      <w:pPr>
        <w:jc w:val="center"/>
        <w:rPr>
          <w:b/>
          <w:sz w:val="24"/>
          <w:u w:val="single"/>
        </w:rPr>
      </w:pPr>
      <w:bookmarkStart w:id="140" w:name="_Toc442706943"/>
      <w:r w:rsidRPr="00827A37">
        <w:rPr>
          <w:b/>
          <w:sz w:val="24"/>
          <w:u w:val="single"/>
        </w:rPr>
        <w:t>49. Resurse materiale implicate</w:t>
      </w:r>
      <w:bookmarkEnd w:id="140"/>
      <w:r w:rsidRPr="00827A37">
        <w:rPr>
          <w:b/>
          <w:sz w:val="24"/>
          <w:u w:val="single"/>
        </w:rPr>
        <w:t xml:space="preserve"> </w:t>
      </w:r>
    </w:p>
    <w:p w14:paraId="207FC376" w14:textId="77777777" w:rsidR="00E11580" w:rsidRPr="00827A37" w:rsidRDefault="00E11580" w:rsidP="00304E0D">
      <w:pPr>
        <w:shd w:val="clear" w:color="auto" w:fill="FBFBFB"/>
        <w:spacing w:after="0" w:line="240" w:lineRule="auto"/>
        <w:rPr>
          <w:bCs/>
          <w:color w:val="262626"/>
          <w:sz w:val="20"/>
          <w:szCs w:val="20"/>
          <w:lang w:eastAsia="ro-RO"/>
        </w:rPr>
      </w:pPr>
    </w:p>
    <w:p w14:paraId="607A51B1" w14:textId="77777777" w:rsidR="00E11580" w:rsidRPr="00827A37" w:rsidRDefault="00E11580" w:rsidP="00304E0D">
      <w:pPr>
        <w:shd w:val="clear" w:color="auto" w:fill="FBFBFB"/>
        <w:spacing w:after="0" w:line="240" w:lineRule="auto"/>
        <w:rPr>
          <w:color w:val="262626"/>
          <w:sz w:val="20"/>
          <w:szCs w:val="20"/>
          <w:lang w:eastAsia="ro-RO"/>
        </w:rPr>
      </w:pPr>
      <w:r w:rsidRPr="00827A37">
        <w:rPr>
          <w:bCs/>
          <w:color w:val="262626"/>
          <w:sz w:val="20"/>
          <w:szCs w:val="20"/>
          <w:lang w:eastAsia="ro-RO"/>
        </w:rPr>
        <w:t>Resurse materiale implicate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6"/>
      </w:tblGrid>
      <w:tr w:rsidR="00E11580" w:rsidRPr="002231FE" w14:paraId="6F8A6304" w14:textId="77777777" w:rsidTr="002231FE">
        <w:tc>
          <w:tcPr>
            <w:tcW w:w="9288" w:type="dxa"/>
          </w:tcPr>
          <w:p w14:paraId="4F9CEC9C" w14:textId="77777777" w:rsidR="00E11580" w:rsidRPr="002231FE" w:rsidRDefault="00E11580" w:rsidP="00C94C4D">
            <w:pPr>
              <w:rPr>
                <w:bCs/>
                <w:i/>
                <w:sz w:val="18"/>
                <w:szCs w:val="18"/>
              </w:rPr>
            </w:pPr>
            <w:r w:rsidRPr="002231FE">
              <w:rPr>
                <w:bCs/>
                <w:i/>
                <w:sz w:val="18"/>
                <w:szCs w:val="18"/>
              </w:rPr>
              <w:t>Se va completa în mod similar pentru fiecare locaţie implicată în proiect</w:t>
            </w:r>
          </w:p>
          <w:p w14:paraId="522DF96F" w14:textId="77777777" w:rsidR="00E11580" w:rsidRPr="002231FE" w:rsidRDefault="00E11580" w:rsidP="00C94C4D">
            <w:pPr>
              <w:rPr>
                <w:i/>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3"/>
              <w:gridCol w:w="7797"/>
            </w:tblGrid>
            <w:tr w:rsidR="00E11580" w:rsidRPr="002231FE" w14:paraId="2C429C11" w14:textId="77777777" w:rsidTr="002231FE">
              <w:tc>
                <w:tcPr>
                  <w:tcW w:w="2263" w:type="dxa"/>
                  <w:tcBorders>
                    <w:top w:val="single" w:sz="4" w:space="0" w:color="auto"/>
                    <w:left w:val="single" w:sz="4" w:space="0" w:color="auto"/>
                    <w:bottom w:val="single" w:sz="4" w:space="0" w:color="auto"/>
                    <w:right w:val="single" w:sz="4" w:space="0" w:color="auto"/>
                  </w:tcBorders>
                </w:tcPr>
                <w:p w14:paraId="48C6EC38" w14:textId="77777777" w:rsidR="00E11580" w:rsidRPr="002231FE" w:rsidRDefault="00E11580" w:rsidP="00C94C4D">
                  <w:pPr>
                    <w:rPr>
                      <w:sz w:val="18"/>
                      <w:szCs w:val="18"/>
                    </w:rPr>
                  </w:pPr>
                  <w:r w:rsidRPr="002231FE">
                    <w:rPr>
                      <w:sz w:val="18"/>
                      <w:szCs w:val="18"/>
                    </w:rPr>
                    <w:t>Adresa</w:t>
                  </w:r>
                </w:p>
              </w:tc>
              <w:tc>
                <w:tcPr>
                  <w:tcW w:w="7797" w:type="dxa"/>
                  <w:tcBorders>
                    <w:top w:val="single" w:sz="4" w:space="0" w:color="auto"/>
                    <w:left w:val="single" w:sz="4" w:space="0" w:color="auto"/>
                    <w:bottom w:val="single" w:sz="4" w:space="0" w:color="auto"/>
                    <w:right w:val="single" w:sz="4" w:space="0" w:color="auto"/>
                  </w:tcBorders>
                </w:tcPr>
                <w:p w14:paraId="1260F278" w14:textId="77777777" w:rsidR="00E11580" w:rsidRPr="002231FE" w:rsidRDefault="00E11580" w:rsidP="002231FE">
                  <w:pPr>
                    <w:ind w:right="601"/>
                    <w:rPr>
                      <w:i/>
                      <w:sz w:val="18"/>
                      <w:szCs w:val="18"/>
                    </w:rPr>
                  </w:pPr>
                  <w:r w:rsidRPr="002231FE">
                    <w:rPr>
                      <w:i/>
                      <w:sz w:val="18"/>
                      <w:szCs w:val="18"/>
                    </w:rPr>
                    <w:t xml:space="preserve">Se va completa cu date referitoare la proveniența resursei, fie cu adresa exactă unde este localizată </w:t>
                  </w:r>
                </w:p>
              </w:tc>
            </w:tr>
            <w:tr w:rsidR="00E11580" w:rsidRPr="002231FE" w14:paraId="47554DCE" w14:textId="77777777" w:rsidTr="002231FE">
              <w:tc>
                <w:tcPr>
                  <w:tcW w:w="2263" w:type="dxa"/>
                  <w:tcBorders>
                    <w:top w:val="single" w:sz="4" w:space="0" w:color="auto"/>
                    <w:left w:val="single" w:sz="4" w:space="0" w:color="auto"/>
                    <w:bottom w:val="single" w:sz="4" w:space="0" w:color="auto"/>
                    <w:right w:val="single" w:sz="4" w:space="0" w:color="auto"/>
                  </w:tcBorders>
                </w:tcPr>
                <w:p w14:paraId="126A140A" w14:textId="77777777" w:rsidR="00E11580" w:rsidRPr="002231FE" w:rsidRDefault="00E11580" w:rsidP="00C94C4D">
                  <w:pPr>
                    <w:rPr>
                      <w:sz w:val="18"/>
                      <w:szCs w:val="18"/>
                    </w:rPr>
                  </w:pPr>
                  <w:r w:rsidRPr="002231FE">
                    <w:rPr>
                      <w:sz w:val="18"/>
                      <w:szCs w:val="18"/>
                    </w:rPr>
                    <w:t>Extra info</w:t>
                  </w:r>
                </w:p>
              </w:tc>
              <w:tc>
                <w:tcPr>
                  <w:tcW w:w="7797" w:type="dxa"/>
                  <w:tcBorders>
                    <w:top w:val="single" w:sz="4" w:space="0" w:color="auto"/>
                    <w:left w:val="single" w:sz="4" w:space="0" w:color="auto"/>
                    <w:bottom w:val="single" w:sz="4" w:space="0" w:color="auto"/>
                    <w:right w:val="single" w:sz="4" w:space="0" w:color="auto"/>
                  </w:tcBorders>
                </w:tcPr>
                <w:p w14:paraId="0A8F91A3" w14:textId="77777777" w:rsidR="00E11580" w:rsidRPr="002231FE" w:rsidRDefault="00E11580" w:rsidP="00C94C4D">
                  <w:pPr>
                    <w:rPr>
                      <w:i/>
                      <w:sz w:val="18"/>
                      <w:szCs w:val="18"/>
                    </w:rPr>
                  </w:pPr>
                  <w:r w:rsidRPr="002231FE">
                    <w:rPr>
                      <w:i/>
                      <w:sz w:val="18"/>
                      <w:szCs w:val="18"/>
                    </w:rPr>
                    <w:t>Se va completa cu informații suplimentare relevante referitoare la resursa materială</w:t>
                  </w:r>
                </w:p>
                <w:p w14:paraId="40D2D110" w14:textId="77777777" w:rsidR="00E11580" w:rsidRPr="002231FE" w:rsidRDefault="00E11580" w:rsidP="00C94C4D">
                  <w:pPr>
                    <w:rPr>
                      <w:i/>
                      <w:sz w:val="18"/>
                      <w:szCs w:val="18"/>
                    </w:rPr>
                  </w:pPr>
                  <w:r w:rsidRPr="002231FE">
                    <w:rPr>
                      <w:i/>
                      <w:sz w:val="18"/>
                      <w:szCs w:val="18"/>
                    </w:rPr>
                    <w:t>Se vor preciza resursele materiale aferente activităţilor prevăzute prin proiect:</w:t>
                  </w:r>
                </w:p>
                <w:p w14:paraId="72AB2B26" w14:textId="77777777" w:rsidR="00E11580" w:rsidRPr="002231FE" w:rsidRDefault="00E11580" w:rsidP="002231FE">
                  <w:pPr>
                    <w:numPr>
                      <w:ilvl w:val="0"/>
                      <w:numId w:val="41"/>
                    </w:numPr>
                    <w:spacing w:after="0" w:line="240" w:lineRule="auto"/>
                    <w:ind w:right="743"/>
                    <w:jc w:val="both"/>
                    <w:rPr>
                      <w:i/>
                      <w:sz w:val="18"/>
                      <w:szCs w:val="18"/>
                    </w:rPr>
                  </w:pPr>
                  <w:r w:rsidRPr="002231FE">
                    <w:rPr>
                      <w:i/>
                      <w:sz w:val="18"/>
                      <w:szCs w:val="18"/>
                    </w:rPr>
                    <w:t xml:space="preserve">informațiile privind terenul și/sau clădirile unde urmează a se realiza investiția, </w:t>
                  </w:r>
                </w:p>
                <w:p w14:paraId="2BA356EE" w14:textId="77777777" w:rsidR="00E11580" w:rsidRPr="002231FE" w:rsidRDefault="00E11580" w:rsidP="002231FE">
                  <w:pPr>
                    <w:ind w:right="743"/>
                    <w:jc w:val="both"/>
                    <w:rPr>
                      <w:i/>
                      <w:sz w:val="18"/>
                      <w:szCs w:val="18"/>
                    </w:rPr>
                  </w:pPr>
                  <w:r w:rsidRPr="002231FE">
                    <w:rPr>
                      <w:i/>
                      <w:sz w:val="18"/>
                      <w:szCs w:val="18"/>
                    </w:rPr>
                    <w:t xml:space="preserve">Pentru proiectele ce prevăd lucrări de infrastructură se va menționa inclusiv nr. cadastral și suprafața terenului pe care se realizează investiția. </w:t>
                  </w:r>
                </w:p>
                <w:p w14:paraId="344AA155" w14:textId="77777777" w:rsidR="00E11580" w:rsidRPr="002231FE" w:rsidRDefault="00E11580" w:rsidP="002231FE">
                  <w:pPr>
                    <w:ind w:right="743"/>
                    <w:jc w:val="both"/>
                    <w:rPr>
                      <w:i/>
                      <w:sz w:val="18"/>
                      <w:szCs w:val="18"/>
                    </w:rPr>
                  </w:pPr>
                  <w:r w:rsidRPr="002231FE">
                    <w:rPr>
                      <w:i/>
                      <w:sz w:val="18"/>
                      <w:szCs w:val="18"/>
                    </w:rPr>
                    <w:t xml:space="preserve">În cazul în care pe terenul respectiv există mai multe construcții se vor menționa care sunt construcțiile pe care se va interveni prin proiect. </w:t>
                  </w:r>
                </w:p>
                <w:p w14:paraId="2E1C0E8D" w14:textId="77777777" w:rsidR="00E11580" w:rsidRPr="002231FE" w:rsidRDefault="00E11580" w:rsidP="002231FE">
                  <w:pPr>
                    <w:ind w:right="743"/>
                    <w:jc w:val="both"/>
                    <w:rPr>
                      <w:i/>
                      <w:sz w:val="18"/>
                      <w:szCs w:val="18"/>
                    </w:rPr>
                  </w:pPr>
                  <w:r w:rsidRPr="002231FE">
                    <w:rPr>
                      <w:i/>
                      <w:sz w:val="18"/>
                      <w:szCs w:val="18"/>
                    </w:rPr>
                    <w:t>În cazul în care proiectul vizează mai multe suprafețe de teren, se va preciza nr. cadastral pentru fiecare dintre acestea (ex. arii naturale protejate, situri contaminate, prevenirea inundațiilor etc.).</w:t>
                  </w:r>
                </w:p>
                <w:p w14:paraId="0566F471" w14:textId="77777777" w:rsidR="00E11580" w:rsidRPr="002231FE" w:rsidRDefault="00E11580" w:rsidP="002231FE">
                  <w:pPr>
                    <w:ind w:right="743"/>
                    <w:jc w:val="both"/>
                    <w:rPr>
                      <w:i/>
                      <w:sz w:val="18"/>
                      <w:szCs w:val="18"/>
                    </w:rPr>
                  </w:pPr>
                  <w:r w:rsidRPr="002231FE">
                    <w:rPr>
                      <w:i/>
                      <w:sz w:val="18"/>
                      <w:szCs w:val="18"/>
                    </w:rPr>
                    <w:t>Se va menționa numărul, data și tipul documentului prin care se constituie dreptul de a realiza implementarea proiectului, în conformitate cu prevederile ghidului general/specifice.</w:t>
                  </w:r>
                </w:p>
                <w:p w14:paraId="59BC55E3" w14:textId="77777777" w:rsidR="00E11580" w:rsidRPr="002231FE" w:rsidRDefault="00E11580" w:rsidP="002231FE">
                  <w:pPr>
                    <w:numPr>
                      <w:ilvl w:val="0"/>
                      <w:numId w:val="41"/>
                    </w:numPr>
                    <w:spacing w:after="0" w:line="240" w:lineRule="auto"/>
                    <w:ind w:right="743"/>
                    <w:jc w:val="both"/>
                    <w:rPr>
                      <w:i/>
                      <w:sz w:val="18"/>
                      <w:szCs w:val="18"/>
                    </w:rPr>
                  </w:pPr>
                  <w:r w:rsidRPr="002231FE">
                    <w:rPr>
                      <w:i/>
                      <w:sz w:val="18"/>
                      <w:szCs w:val="18"/>
                    </w:rPr>
                    <w:t xml:space="preserve">dotările, echipamente IT deţinute şi utilizate pentru implementarea proiectului, alte tipuri de echipamente specifice domeniului de finanțare; </w:t>
                  </w:r>
                </w:p>
                <w:p w14:paraId="2937C034" w14:textId="77777777" w:rsidR="00E11580" w:rsidRPr="002231FE" w:rsidRDefault="00E11580" w:rsidP="002231FE">
                  <w:pPr>
                    <w:ind w:right="743"/>
                    <w:jc w:val="both"/>
                    <w:rPr>
                      <w:i/>
                      <w:sz w:val="18"/>
                      <w:szCs w:val="18"/>
                    </w:rPr>
                  </w:pPr>
                </w:p>
                <w:p w14:paraId="5AD56374" w14:textId="77777777" w:rsidR="00E11580" w:rsidRPr="002231FE" w:rsidRDefault="00E11580" w:rsidP="002231FE">
                  <w:pPr>
                    <w:ind w:right="743"/>
                    <w:jc w:val="both"/>
                    <w:rPr>
                      <w:sz w:val="18"/>
                      <w:szCs w:val="18"/>
                    </w:rPr>
                  </w:pPr>
                  <w:r w:rsidRPr="002231FE">
                    <w:rPr>
                      <w:i/>
                      <w:sz w:val="18"/>
                      <w:szCs w:val="18"/>
                    </w:rPr>
                    <w:lastRenderedPageBreak/>
                    <w:t>se va menționa care dintre echipamentele existente se vor folosi în cadrul proiectului şi pentru ce activităţi, justificaţi pe scurt necesitatea achiziţionării noilor echipamente şi pentru care activităţi sunt ele necesare</w:t>
                  </w:r>
                </w:p>
              </w:tc>
            </w:tr>
            <w:tr w:rsidR="00E11580" w:rsidRPr="002231FE" w14:paraId="30447B18" w14:textId="77777777" w:rsidTr="002231FE">
              <w:tc>
                <w:tcPr>
                  <w:tcW w:w="2263" w:type="dxa"/>
                  <w:tcBorders>
                    <w:top w:val="single" w:sz="4" w:space="0" w:color="auto"/>
                    <w:left w:val="single" w:sz="4" w:space="0" w:color="auto"/>
                    <w:bottom w:val="single" w:sz="4" w:space="0" w:color="auto"/>
                    <w:right w:val="single" w:sz="4" w:space="0" w:color="auto"/>
                  </w:tcBorders>
                </w:tcPr>
                <w:p w14:paraId="2E96AA8F" w14:textId="77777777" w:rsidR="00E11580" w:rsidRPr="002231FE" w:rsidRDefault="00E11580" w:rsidP="00C94C4D">
                  <w:pPr>
                    <w:rPr>
                      <w:sz w:val="18"/>
                      <w:szCs w:val="18"/>
                    </w:rPr>
                  </w:pPr>
                  <w:r w:rsidRPr="002231FE">
                    <w:rPr>
                      <w:sz w:val="18"/>
                      <w:szCs w:val="18"/>
                    </w:rPr>
                    <w:lastRenderedPageBreak/>
                    <w:t>COD ȚARĂ</w:t>
                  </w:r>
                </w:p>
              </w:tc>
              <w:tc>
                <w:tcPr>
                  <w:tcW w:w="7797" w:type="dxa"/>
                  <w:tcBorders>
                    <w:top w:val="single" w:sz="4" w:space="0" w:color="auto"/>
                    <w:left w:val="single" w:sz="4" w:space="0" w:color="auto"/>
                    <w:bottom w:val="single" w:sz="4" w:space="0" w:color="auto"/>
                    <w:right w:val="single" w:sz="4" w:space="0" w:color="auto"/>
                  </w:tcBorders>
                </w:tcPr>
                <w:p w14:paraId="6519F7CE" w14:textId="77777777" w:rsidR="00E11580" w:rsidRPr="002231FE" w:rsidRDefault="00E11580" w:rsidP="00C94C4D">
                  <w:pPr>
                    <w:rPr>
                      <w:sz w:val="18"/>
                      <w:szCs w:val="18"/>
                    </w:rPr>
                  </w:pPr>
                </w:p>
              </w:tc>
            </w:tr>
            <w:tr w:rsidR="00E11580" w:rsidRPr="002231FE" w14:paraId="7BFCAA0D" w14:textId="77777777" w:rsidTr="002231FE">
              <w:tc>
                <w:tcPr>
                  <w:tcW w:w="2263" w:type="dxa"/>
                  <w:tcBorders>
                    <w:top w:val="single" w:sz="4" w:space="0" w:color="auto"/>
                    <w:left w:val="single" w:sz="4" w:space="0" w:color="auto"/>
                    <w:bottom w:val="single" w:sz="4" w:space="0" w:color="auto"/>
                    <w:right w:val="single" w:sz="4" w:space="0" w:color="auto"/>
                  </w:tcBorders>
                </w:tcPr>
                <w:p w14:paraId="4E3318B7" w14:textId="77777777" w:rsidR="00E11580" w:rsidRPr="002231FE" w:rsidRDefault="00E11580" w:rsidP="00C94C4D">
                  <w:pPr>
                    <w:rPr>
                      <w:sz w:val="18"/>
                      <w:szCs w:val="18"/>
                    </w:rPr>
                  </w:pPr>
                  <w:r w:rsidRPr="002231FE">
                    <w:rPr>
                      <w:sz w:val="18"/>
                      <w:szCs w:val="18"/>
                    </w:rPr>
                    <w:t>ȚARĂ</w:t>
                  </w:r>
                </w:p>
              </w:tc>
              <w:tc>
                <w:tcPr>
                  <w:tcW w:w="7797" w:type="dxa"/>
                  <w:tcBorders>
                    <w:top w:val="single" w:sz="4" w:space="0" w:color="auto"/>
                    <w:left w:val="single" w:sz="4" w:space="0" w:color="auto"/>
                    <w:bottom w:val="single" w:sz="4" w:space="0" w:color="auto"/>
                    <w:right w:val="single" w:sz="4" w:space="0" w:color="auto"/>
                  </w:tcBorders>
                </w:tcPr>
                <w:p w14:paraId="19480BE2" w14:textId="77777777" w:rsidR="00E11580" w:rsidRPr="002231FE" w:rsidRDefault="00E11580" w:rsidP="00C94C4D">
                  <w:pPr>
                    <w:rPr>
                      <w:sz w:val="18"/>
                      <w:szCs w:val="18"/>
                    </w:rPr>
                  </w:pPr>
                </w:p>
              </w:tc>
            </w:tr>
            <w:tr w:rsidR="00E11580" w:rsidRPr="002231FE" w14:paraId="0E6BF32D" w14:textId="77777777" w:rsidTr="002231FE">
              <w:tc>
                <w:tcPr>
                  <w:tcW w:w="2263" w:type="dxa"/>
                  <w:tcBorders>
                    <w:top w:val="single" w:sz="4" w:space="0" w:color="auto"/>
                    <w:left w:val="single" w:sz="4" w:space="0" w:color="auto"/>
                    <w:bottom w:val="single" w:sz="4" w:space="0" w:color="auto"/>
                    <w:right w:val="single" w:sz="4" w:space="0" w:color="auto"/>
                  </w:tcBorders>
                </w:tcPr>
                <w:p w14:paraId="2714A378" w14:textId="77777777" w:rsidR="00E11580" w:rsidRPr="002231FE" w:rsidRDefault="00E11580" w:rsidP="00C94C4D">
                  <w:pPr>
                    <w:rPr>
                      <w:sz w:val="18"/>
                      <w:szCs w:val="18"/>
                    </w:rPr>
                  </w:pPr>
                  <w:r w:rsidRPr="002231FE">
                    <w:rPr>
                      <w:sz w:val="18"/>
                      <w:szCs w:val="18"/>
                    </w:rPr>
                    <w:t xml:space="preserve">REGIUNE </w:t>
                  </w:r>
                </w:p>
              </w:tc>
              <w:tc>
                <w:tcPr>
                  <w:tcW w:w="7797" w:type="dxa"/>
                  <w:tcBorders>
                    <w:top w:val="single" w:sz="4" w:space="0" w:color="auto"/>
                    <w:left w:val="single" w:sz="4" w:space="0" w:color="auto"/>
                    <w:bottom w:val="single" w:sz="4" w:space="0" w:color="auto"/>
                    <w:right w:val="single" w:sz="4" w:space="0" w:color="auto"/>
                  </w:tcBorders>
                </w:tcPr>
                <w:p w14:paraId="5DCFF80D" w14:textId="77777777" w:rsidR="00E11580" w:rsidRPr="002231FE" w:rsidRDefault="00E11580" w:rsidP="00C94C4D">
                  <w:pPr>
                    <w:rPr>
                      <w:i/>
                      <w:sz w:val="18"/>
                      <w:szCs w:val="18"/>
                    </w:rPr>
                  </w:pPr>
                  <w:r w:rsidRPr="002231FE">
                    <w:rPr>
                      <w:i/>
                      <w:sz w:val="18"/>
                      <w:szCs w:val="18"/>
                    </w:rPr>
                    <w:t xml:space="preserve">Se va completa cu denumirea regiunii de dezvoltare </w:t>
                  </w:r>
                </w:p>
              </w:tc>
            </w:tr>
            <w:tr w:rsidR="00E11580" w:rsidRPr="002231FE" w14:paraId="0EAA49F5" w14:textId="77777777" w:rsidTr="002231FE">
              <w:tc>
                <w:tcPr>
                  <w:tcW w:w="2263" w:type="dxa"/>
                  <w:tcBorders>
                    <w:top w:val="single" w:sz="4" w:space="0" w:color="auto"/>
                    <w:left w:val="single" w:sz="4" w:space="0" w:color="auto"/>
                    <w:bottom w:val="single" w:sz="4" w:space="0" w:color="auto"/>
                    <w:right w:val="single" w:sz="4" w:space="0" w:color="auto"/>
                  </w:tcBorders>
                </w:tcPr>
                <w:p w14:paraId="5E5CC0C4" w14:textId="77777777" w:rsidR="00E11580" w:rsidRPr="002231FE" w:rsidRDefault="00E11580" w:rsidP="00C94C4D">
                  <w:pPr>
                    <w:rPr>
                      <w:sz w:val="18"/>
                      <w:szCs w:val="18"/>
                    </w:rPr>
                  </w:pPr>
                  <w:r w:rsidRPr="002231FE">
                    <w:rPr>
                      <w:sz w:val="18"/>
                      <w:szCs w:val="18"/>
                    </w:rPr>
                    <w:t>JUDEȚ</w:t>
                  </w:r>
                </w:p>
              </w:tc>
              <w:tc>
                <w:tcPr>
                  <w:tcW w:w="7797" w:type="dxa"/>
                  <w:tcBorders>
                    <w:top w:val="single" w:sz="4" w:space="0" w:color="auto"/>
                    <w:left w:val="single" w:sz="4" w:space="0" w:color="auto"/>
                    <w:bottom w:val="single" w:sz="4" w:space="0" w:color="auto"/>
                    <w:right w:val="single" w:sz="4" w:space="0" w:color="auto"/>
                  </w:tcBorders>
                </w:tcPr>
                <w:p w14:paraId="275BFA9E" w14:textId="77777777" w:rsidR="00E11580" w:rsidRPr="002231FE" w:rsidRDefault="00E11580" w:rsidP="00C94C4D">
                  <w:pPr>
                    <w:rPr>
                      <w:sz w:val="18"/>
                      <w:szCs w:val="18"/>
                    </w:rPr>
                  </w:pPr>
                </w:p>
              </w:tc>
            </w:tr>
            <w:tr w:rsidR="00E11580" w:rsidRPr="002231FE" w14:paraId="7DAFB86C" w14:textId="77777777" w:rsidTr="002231FE">
              <w:tc>
                <w:tcPr>
                  <w:tcW w:w="2263" w:type="dxa"/>
                  <w:tcBorders>
                    <w:top w:val="single" w:sz="4" w:space="0" w:color="auto"/>
                    <w:left w:val="single" w:sz="4" w:space="0" w:color="auto"/>
                    <w:bottom w:val="single" w:sz="4" w:space="0" w:color="auto"/>
                    <w:right w:val="single" w:sz="4" w:space="0" w:color="auto"/>
                  </w:tcBorders>
                </w:tcPr>
                <w:p w14:paraId="35E3E537" w14:textId="77777777" w:rsidR="00E11580" w:rsidRPr="002231FE" w:rsidRDefault="00E11580" w:rsidP="00C94C4D">
                  <w:pPr>
                    <w:rPr>
                      <w:sz w:val="18"/>
                      <w:szCs w:val="18"/>
                    </w:rPr>
                  </w:pPr>
                  <w:r w:rsidRPr="002231FE">
                    <w:rPr>
                      <w:sz w:val="18"/>
                      <w:szCs w:val="18"/>
                    </w:rPr>
                    <w:t>LOCALITATE</w:t>
                  </w:r>
                </w:p>
              </w:tc>
              <w:tc>
                <w:tcPr>
                  <w:tcW w:w="7797" w:type="dxa"/>
                  <w:tcBorders>
                    <w:top w:val="single" w:sz="4" w:space="0" w:color="auto"/>
                    <w:left w:val="single" w:sz="4" w:space="0" w:color="auto"/>
                    <w:bottom w:val="single" w:sz="4" w:space="0" w:color="auto"/>
                    <w:right w:val="single" w:sz="4" w:space="0" w:color="auto"/>
                  </w:tcBorders>
                </w:tcPr>
                <w:p w14:paraId="02DD4514" w14:textId="77777777" w:rsidR="00E11580" w:rsidRPr="002231FE" w:rsidRDefault="00E11580" w:rsidP="00C94C4D">
                  <w:pPr>
                    <w:rPr>
                      <w:sz w:val="18"/>
                      <w:szCs w:val="18"/>
                    </w:rPr>
                  </w:pPr>
                </w:p>
              </w:tc>
            </w:tr>
            <w:tr w:rsidR="00E11580" w:rsidRPr="002231FE" w14:paraId="6A91A7FD" w14:textId="77777777" w:rsidTr="002231FE">
              <w:tc>
                <w:tcPr>
                  <w:tcW w:w="2263" w:type="dxa"/>
                  <w:tcBorders>
                    <w:top w:val="single" w:sz="4" w:space="0" w:color="auto"/>
                    <w:left w:val="single" w:sz="4" w:space="0" w:color="auto"/>
                    <w:bottom w:val="single" w:sz="4" w:space="0" w:color="auto"/>
                    <w:right w:val="single" w:sz="4" w:space="0" w:color="auto"/>
                  </w:tcBorders>
                </w:tcPr>
                <w:p w14:paraId="59431539" w14:textId="77777777" w:rsidR="00E11580" w:rsidRPr="002231FE" w:rsidRDefault="00E11580" w:rsidP="00C94C4D">
                  <w:pPr>
                    <w:rPr>
                      <w:sz w:val="18"/>
                      <w:szCs w:val="18"/>
                    </w:rPr>
                  </w:pPr>
                  <w:r w:rsidRPr="002231FE">
                    <w:rPr>
                      <w:sz w:val="18"/>
                      <w:szCs w:val="18"/>
                    </w:rPr>
                    <w:t>COD ZIP</w:t>
                  </w:r>
                </w:p>
              </w:tc>
              <w:tc>
                <w:tcPr>
                  <w:tcW w:w="7797" w:type="dxa"/>
                  <w:tcBorders>
                    <w:top w:val="single" w:sz="4" w:space="0" w:color="auto"/>
                    <w:left w:val="single" w:sz="4" w:space="0" w:color="auto"/>
                    <w:bottom w:val="single" w:sz="4" w:space="0" w:color="auto"/>
                    <w:right w:val="single" w:sz="4" w:space="0" w:color="auto"/>
                  </w:tcBorders>
                </w:tcPr>
                <w:p w14:paraId="7D922490" w14:textId="77777777" w:rsidR="00E11580" w:rsidRPr="002231FE" w:rsidRDefault="00E11580" w:rsidP="00C94C4D">
                  <w:pPr>
                    <w:rPr>
                      <w:sz w:val="18"/>
                      <w:szCs w:val="18"/>
                    </w:rPr>
                  </w:pPr>
                </w:p>
              </w:tc>
            </w:tr>
            <w:tr w:rsidR="00E11580" w:rsidRPr="002231FE" w14:paraId="346274E9" w14:textId="77777777" w:rsidTr="002231FE">
              <w:tc>
                <w:tcPr>
                  <w:tcW w:w="2263" w:type="dxa"/>
                  <w:tcBorders>
                    <w:top w:val="single" w:sz="4" w:space="0" w:color="auto"/>
                    <w:left w:val="single" w:sz="4" w:space="0" w:color="auto"/>
                    <w:bottom w:val="single" w:sz="4" w:space="0" w:color="auto"/>
                    <w:right w:val="single" w:sz="4" w:space="0" w:color="auto"/>
                  </w:tcBorders>
                </w:tcPr>
                <w:p w14:paraId="70E68287" w14:textId="77777777" w:rsidR="00E11580" w:rsidRPr="002231FE" w:rsidRDefault="00E11580" w:rsidP="00C94C4D">
                  <w:pPr>
                    <w:rPr>
                      <w:sz w:val="18"/>
                      <w:szCs w:val="18"/>
                    </w:rPr>
                  </w:pPr>
                  <w:r w:rsidRPr="002231FE">
                    <w:rPr>
                      <w:sz w:val="18"/>
                      <w:szCs w:val="18"/>
                    </w:rPr>
                    <w:t xml:space="preserve">PUS LA DISPOZIȚIE DE </w:t>
                  </w:r>
                </w:p>
              </w:tc>
              <w:tc>
                <w:tcPr>
                  <w:tcW w:w="7797" w:type="dxa"/>
                  <w:tcBorders>
                    <w:top w:val="single" w:sz="4" w:space="0" w:color="auto"/>
                    <w:left w:val="single" w:sz="4" w:space="0" w:color="auto"/>
                    <w:bottom w:val="single" w:sz="4" w:space="0" w:color="auto"/>
                    <w:right w:val="single" w:sz="4" w:space="0" w:color="auto"/>
                  </w:tcBorders>
                </w:tcPr>
                <w:p w14:paraId="562A6B47" w14:textId="77777777" w:rsidR="00E11580" w:rsidRPr="002231FE" w:rsidRDefault="00E11580" w:rsidP="00C94C4D">
                  <w:pPr>
                    <w:rPr>
                      <w:i/>
                      <w:sz w:val="18"/>
                      <w:szCs w:val="18"/>
                    </w:rPr>
                  </w:pPr>
                  <w:r w:rsidRPr="002231FE">
                    <w:rPr>
                      <w:i/>
                      <w:sz w:val="18"/>
                      <w:szCs w:val="18"/>
                    </w:rPr>
                    <w:t xml:space="preserve">Se va completa cu numele entității implicată în proiect care pune la dispoziție resursa materială </w:t>
                  </w:r>
                </w:p>
              </w:tc>
            </w:tr>
          </w:tbl>
          <w:p w14:paraId="402BDA9F" w14:textId="77777777" w:rsidR="00E11580" w:rsidRPr="002231FE" w:rsidRDefault="00E11580" w:rsidP="00C94C4D">
            <w:pPr>
              <w:rPr>
                <w:sz w:val="18"/>
                <w:szCs w:val="18"/>
              </w:rPr>
            </w:pPr>
          </w:p>
          <w:p w14:paraId="6D6EE6A4" w14:textId="77777777" w:rsidR="00E11580" w:rsidRPr="002231FE" w:rsidRDefault="00E11580" w:rsidP="00C94C4D">
            <w:pPr>
              <w:rPr>
                <w:color w:val="FF0000"/>
                <w:sz w:val="18"/>
                <w:szCs w:val="18"/>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459"/>
              <w:gridCol w:w="2460"/>
              <w:gridCol w:w="2460"/>
              <w:gridCol w:w="2681"/>
            </w:tblGrid>
            <w:tr w:rsidR="00E11580" w:rsidRPr="002231FE" w14:paraId="43745F86" w14:textId="77777777" w:rsidTr="002231FE">
              <w:tc>
                <w:tcPr>
                  <w:tcW w:w="2459" w:type="dxa"/>
                  <w:tcBorders>
                    <w:top w:val="single" w:sz="4" w:space="0" w:color="auto"/>
                    <w:left w:val="single" w:sz="4" w:space="0" w:color="auto"/>
                    <w:bottom w:val="single" w:sz="4" w:space="0" w:color="auto"/>
                    <w:right w:val="single" w:sz="4" w:space="0" w:color="auto"/>
                  </w:tcBorders>
                  <w:shd w:val="clear" w:color="auto" w:fill="BDD6EE"/>
                </w:tcPr>
                <w:p w14:paraId="52931C76" w14:textId="77777777" w:rsidR="00E11580" w:rsidRPr="002231FE" w:rsidRDefault="00E11580" w:rsidP="002231FE">
                  <w:pPr>
                    <w:jc w:val="center"/>
                    <w:rPr>
                      <w:b/>
                      <w:bCs/>
                      <w:color w:val="FF0000"/>
                      <w:sz w:val="18"/>
                      <w:szCs w:val="18"/>
                    </w:rPr>
                  </w:pPr>
                  <w:r w:rsidRPr="002231FE">
                    <w:rPr>
                      <w:b/>
                      <w:bCs/>
                      <w:sz w:val="18"/>
                      <w:szCs w:val="18"/>
                    </w:rPr>
                    <w:t>Resursa</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70B7B082" w14:textId="77777777" w:rsidR="00E11580" w:rsidRPr="002231FE" w:rsidRDefault="00E11580" w:rsidP="002231FE">
                  <w:pPr>
                    <w:jc w:val="center"/>
                    <w:rPr>
                      <w:b/>
                      <w:bCs/>
                      <w:color w:val="FF0000"/>
                      <w:sz w:val="18"/>
                      <w:szCs w:val="18"/>
                    </w:rPr>
                  </w:pPr>
                  <w:r w:rsidRPr="002231FE">
                    <w:rPr>
                      <w:b/>
                      <w:bCs/>
                      <w:sz w:val="18"/>
                      <w:szCs w:val="18"/>
                    </w:rPr>
                    <w:t>Cantitate</w:t>
                  </w:r>
                </w:p>
              </w:tc>
              <w:tc>
                <w:tcPr>
                  <w:tcW w:w="2460" w:type="dxa"/>
                  <w:tcBorders>
                    <w:top w:val="single" w:sz="4" w:space="0" w:color="auto"/>
                    <w:left w:val="single" w:sz="4" w:space="0" w:color="auto"/>
                    <w:bottom w:val="single" w:sz="4" w:space="0" w:color="auto"/>
                    <w:right w:val="single" w:sz="4" w:space="0" w:color="auto"/>
                  </w:tcBorders>
                  <w:shd w:val="clear" w:color="auto" w:fill="BDD6EE"/>
                </w:tcPr>
                <w:p w14:paraId="51FB5CAB" w14:textId="77777777" w:rsidR="00E11580" w:rsidRPr="002231FE" w:rsidRDefault="00E11580" w:rsidP="002231FE">
                  <w:pPr>
                    <w:jc w:val="center"/>
                    <w:rPr>
                      <w:b/>
                      <w:bCs/>
                      <w:color w:val="FF0000"/>
                      <w:sz w:val="18"/>
                      <w:szCs w:val="18"/>
                    </w:rPr>
                  </w:pPr>
                  <w:r w:rsidRPr="002231FE">
                    <w:rPr>
                      <w:b/>
                      <w:bCs/>
                      <w:sz w:val="18"/>
                      <w:szCs w:val="18"/>
                    </w:rPr>
                    <w:t>UM</w:t>
                  </w:r>
                </w:p>
              </w:tc>
              <w:tc>
                <w:tcPr>
                  <w:tcW w:w="2681" w:type="dxa"/>
                  <w:tcBorders>
                    <w:top w:val="single" w:sz="4" w:space="0" w:color="auto"/>
                    <w:left w:val="single" w:sz="4" w:space="0" w:color="auto"/>
                    <w:bottom w:val="single" w:sz="4" w:space="0" w:color="auto"/>
                    <w:right w:val="single" w:sz="4" w:space="0" w:color="auto"/>
                  </w:tcBorders>
                  <w:shd w:val="clear" w:color="auto" w:fill="BDD6EE"/>
                </w:tcPr>
                <w:p w14:paraId="331EE643" w14:textId="77777777" w:rsidR="00E11580" w:rsidRPr="002231FE" w:rsidRDefault="00E11580" w:rsidP="002231FE">
                  <w:pPr>
                    <w:jc w:val="center"/>
                    <w:rPr>
                      <w:b/>
                      <w:bCs/>
                      <w:color w:val="FF0000"/>
                      <w:sz w:val="18"/>
                      <w:szCs w:val="18"/>
                    </w:rPr>
                  </w:pPr>
                  <w:r w:rsidRPr="002231FE">
                    <w:rPr>
                      <w:b/>
                      <w:bCs/>
                      <w:sz w:val="18"/>
                      <w:szCs w:val="18"/>
                    </w:rPr>
                    <w:t>Partener</w:t>
                  </w:r>
                </w:p>
              </w:tc>
            </w:tr>
            <w:tr w:rsidR="00E11580" w:rsidRPr="002231FE" w14:paraId="21AEA848" w14:textId="77777777" w:rsidTr="002231FE">
              <w:tc>
                <w:tcPr>
                  <w:tcW w:w="2459" w:type="dxa"/>
                  <w:tcBorders>
                    <w:top w:val="single" w:sz="4" w:space="0" w:color="auto"/>
                    <w:left w:val="single" w:sz="4" w:space="0" w:color="auto"/>
                    <w:bottom w:val="single" w:sz="4" w:space="0" w:color="auto"/>
                    <w:right w:val="single" w:sz="4" w:space="0" w:color="auto"/>
                  </w:tcBorders>
                </w:tcPr>
                <w:p w14:paraId="62816095" w14:textId="77777777" w:rsidR="00E11580" w:rsidRPr="002231FE" w:rsidRDefault="00E11580" w:rsidP="00C94C4D">
                  <w:pPr>
                    <w:rPr>
                      <w:iCs/>
                      <w:sz w:val="18"/>
                      <w:szCs w:val="18"/>
                    </w:rPr>
                  </w:pPr>
                  <w:r w:rsidRPr="002231FE">
                    <w:rPr>
                      <w:i/>
                      <w:iCs/>
                      <w:sz w:val="18"/>
                      <w:szCs w:val="18"/>
                    </w:rPr>
                    <w:t xml:space="preserve">Se va </w:t>
                  </w:r>
                  <w:r w:rsidRPr="002231FE">
                    <w:rPr>
                      <w:i/>
                      <w:sz w:val="18"/>
                      <w:szCs w:val="18"/>
                    </w:rPr>
                    <w:t xml:space="preserve">preciza </w:t>
                  </w:r>
                  <w:r w:rsidRPr="002231FE">
                    <w:rPr>
                      <w:i/>
                      <w:iCs/>
                      <w:sz w:val="18"/>
                      <w:szCs w:val="18"/>
                    </w:rPr>
                    <w:t>tipul de resursă</w:t>
                  </w:r>
                  <w:r w:rsidRPr="002231FE">
                    <w:rPr>
                      <w:i/>
                      <w:sz w:val="18"/>
                      <w:szCs w:val="18"/>
                    </w:rPr>
                    <w:t xml:space="preserve"> materială aferentă activităţilor prevăzute prin proiect</w:t>
                  </w:r>
                </w:p>
              </w:tc>
              <w:tc>
                <w:tcPr>
                  <w:tcW w:w="2460" w:type="dxa"/>
                  <w:tcBorders>
                    <w:top w:val="single" w:sz="4" w:space="0" w:color="auto"/>
                    <w:left w:val="single" w:sz="4" w:space="0" w:color="auto"/>
                    <w:bottom w:val="single" w:sz="4" w:space="0" w:color="auto"/>
                    <w:right w:val="single" w:sz="4" w:space="0" w:color="auto"/>
                  </w:tcBorders>
                </w:tcPr>
                <w:p w14:paraId="18632A38" w14:textId="77777777" w:rsidR="00E11580" w:rsidRPr="002231FE" w:rsidRDefault="00E11580" w:rsidP="00C94C4D">
                  <w:pPr>
                    <w:rPr>
                      <w:i/>
                      <w:sz w:val="18"/>
                      <w:szCs w:val="18"/>
                    </w:rPr>
                  </w:pPr>
                  <w:r w:rsidRPr="002231FE">
                    <w:rPr>
                      <w:i/>
                      <w:sz w:val="18"/>
                      <w:szCs w:val="18"/>
                    </w:rPr>
                    <w:t>Se va completa cu cantitatea resursei pusă la dispoziție prin proiect</w:t>
                  </w:r>
                </w:p>
              </w:tc>
              <w:tc>
                <w:tcPr>
                  <w:tcW w:w="2460" w:type="dxa"/>
                  <w:tcBorders>
                    <w:top w:val="single" w:sz="4" w:space="0" w:color="auto"/>
                    <w:left w:val="single" w:sz="4" w:space="0" w:color="auto"/>
                    <w:bottom w:val="single" w:sz="4" w:space="0" w:color="auto"/>
                    <w:right w:val="single" w:sz="4" w:space="0" w:color="auto"/>
                  </w:tcBorders>
                </w:tcPr>
                <w:p w14:paraId="2F576403" w14:textId="77777777" w:rsidR="00E11580" w:rsidRPr="002231FE" w:rsidRDefault="00E11580" w:rsidP="00C94C4D">
                  <w:pPr>
                    <w:rPr>
                      <w:i/>
                      <w:sz w:val="18"/>
                      <w:szCs w:val="18"/>
                    </w:rPr>
                  </w:pPr>
                  <w:r w:rsidRPr="002231FE">
                    <w:rPr>
                      <w:i/>
                      <w:sz w:val="18"/>
                      <w:szCs w:val="18"/>
                    </w:rPr>
                    <w:t>Se va completa cu unitatea de măsură</w:t>
                  </w:r>
                </w:p>
              </w:tc>
              <w:tc>
                <w:tcPr>
                  <w:tcW w:w="2681" w:type="dxa"/>
                  <w:tcBorders>
                    <w:top w:val="single" w:sz="4" w:space="0" w:color="auto"/>
                    <w:left w:val="single" w:sz="4" w:space="0" w:color="auto"/>
                    <w:bottom w:val="single" w:sz="4" w:space="0" w:color="auto"/>
                    <w:right w:val="single" w:sz="4" w:space="0" w:color="auto"/>
                  </w:tcBorders>
                </w:tcPr>
                <w:p w14:paraId="46A48D5F" w14:textId="77777777" w:rsidR="00E11580" w:rsidRPr="002231FE" w:rsidRDefault="00E11580" w:rsidP="00C94C4D">
                  <w:pPr>
                    <w:rPr>
                      <w:i/>
                      <w:sz w:val="18"/>
                      <w:szCs w:val="18"/>
                    </w:rPr>
                  </w:pPr>
                  <w:r w:rsidRPr="002231FE">
                    <w:rPr>
                      <w:i/>
                      <w:sz w:val="18"/>
                      <w:szCs w:val="18"/>
                    </w:rPr>
                    <w:t xml:space="preserve">Se va completa cu numele entității  ce va asigura </w:t>
                  </w:r>
                </w:p>
                <w:p w14:paraId="31D05DE3" w14:textId="77777777" w:rsidR="00E11580" w:rsidRPr="002231FE" w:rsidRDefault="00E11580" w:rsidP="00C94C4D">
                  <w:pPr>
                    <w:rPr>
                      <w:i/>
                      <w:sz w:val="18"/>
                      <w:szCs w:val="18"/>
                    </w:rPr>
                  </w:pPr>
                  <w:r w:rsidRPr="002231FE">
                    <w:rPr>
                      <w:i/>
                      <w:sz w:val="18"/>
                      <w:szCs w:val="18"/>
                    </w:rPr>
                    <w:t xml:space="preserve">resursa </w:t>
                  </w:r>
                </w:p>
              </w:tc>
            </w:tr>
            <w:tr w:rsidR="00E11580" w:rsidRPr="002231FE" w14:paraId="011F8601" w14:textId="77777777" w:rsidTr="002231FE">
              <w:tc>
                <w:tcPr>
                  <w:tcW w:w="2459" w:type="dxa"/>
                  <w:tcBorders>
                    <w:top w:val="single" w:sz="4" w:space="0" w:color="auto"/>
                    <w:left w:val="single" w:sz="4" w:space="0" w:color="auto"/>
                    <w:bottom w:val="single" w:sz="4" w:space="0" w:color="auto"/>
                    <w:right w:val="single" w:sz="4" w:space="0" w:color="auto"/>
                  </w:tcBorders>
                </w:tcPr>
                <w:p w14:paraId="447A8B54" w14:textId="77777777" w:rsidR="00E11580" w:rsidRPr="002231FE" w:rsidRDefault="00E11580" w:rsidP="00C94C4D">
                  <w:pPr>
                    <w:rPr>
                      <w:i/>
                      <w:color w:val="FF0000"/>
                      <w:sz w:val="18"/>
                      <w:szCs w:val="18"/>
                    </w:rPr>
                  </w:pPr>
                  <w:r w:rsidRPr="002231FE">
                    <w:rPr>
                      <w:i/>
                      <w:color w:val="FF0000"/>
                      <w:sz w:val="18"/>
                      <w:szCs w:val="18"/>
                    </w:rPr>
                    <w:t>.....</w:t>
                  </w:r>
                </w:p>
              </w:tc>
              <w:tc>
                <w:tcPr>
                  <w:tcW w:w="2460" w:type="dxa"/>
                  <w:tcBorders>
                    <w:top w:val="single" w:sz="4" w:space="0" w:color="auto"/>
                    <w:left w:val="single" w:sz="4" w:space="0" w:color="auto"/>
                    <w:bottom w:val="single" w:sz="4" w:space="0" w:color="auto"/>
                    <w:right w:val="single" w:sz="4" w:space="0" w:color="auto"/>
                  </w:tcBorders>
                </w:tcPr>
                <w:p w14:paraId="2C3FDFB2" w14:textId="77777777" w:rsidR="00E11580" w:rsidRPr="002231FE" w:rsidRDefault="00E11580" w:rsidP="00C94C4D">
                  <w:pPr>
                    <w:rPr>
                      <w:i/>
                      <w:color w:val="FF0000"/>
                      <w:sz w:val="18"/>
                      <w:szCs w:val="18"/>
                    </w:rPr>
                  </w:pPr>
                </w:p>
              </w:tc>
              <w:tc>
                <w:tcPr>
                  <w:tcW w:w="2460" w:type="dxa"/>
                  <w:tcBorders>
                    <w:top w:val="single" w:sz="4" w:space="0" w:color="auto"/>
                    <w:left w:val="single" w:sz="4" w:space="0" w:color="auto"/>
                    <w:bottom w:val="single" w:sz="4" w:space="0" w:color="auto"/>
                    <w:right w:val="single" w:sz="4" w:space="0" w:color="auto"/>
                  </w:tcBorders>
                </w:tcPr>
                <w:p w14:paraId="297582C3" w14:textId="77777777" w:rsidR="00E11580" w:rsidRPr="002231FE" w:rsidRDefault="00E11580" w:rsidP="00C94C4D">
                  <w:pPr>
                    <w:rPr>
                      <w:i/>
                      <w:color w:val="FF0000"/>
                      <w:sz w:val="18"/>
                      <w:szCs w:val="18"/>
                    </w:rPr>
                  </w:pPr>
                </w:p>
              </w:tc>
              <w:tc>
                <w:tcPr>
                  <w:tcW w:w="2681" w:type="dxa"/>
                  <w:tcBorders>
                    <w:top w:val="single" w:sz="4" w:space="0" w:color="auto"/>
                    <w:left w:val="single" w:sz="4" w:space="0" w:color="auto"/>
                    <w:bottom w:val="single" w:sz="4" w:space="0" w:color="auto"/>
                    <w:right w:val="single" w:sz="4" w:space="0" w:color="auto"/>
                  </w:tcBorders>
                </w:tcPr>
                <w:p w14:paraId="1C26372D" w14:textId="77777777" w:rsidR="00E11580" w:rsidRPr="002231FE" w:rsidRDefault="00E11580" w:rsidP="00C94C4D">
                  <w:pPr>
                    <w:rPr>
                      <w:i/>
                      <w:color w:val="FF0000"/>
                      <w:sz w:val="18"/>
                      <w:szCs w:val="18"/>
                    </w:rPr>
                  </w:pPr>
                </w:p>
              </w:tc>
            </w:tr>
            <w:tr w:rsidR="00E11580" w:rsidRPr="002231FE" w14:paraId="2B3A6710" w14:textId="77777777" w:rsidTr="002231FE">
              <w:tc>
                <w:tcPr>
                  <w:tcW w:w="2459" w:type="dxa"/>
                  <w:tcBorders>
                    <w:top w:val="single" w:sz="4" w:space="0" w:color="auto"/>
                    <w:left w:val="single" w:sz="4" w:space="0" w:color="auto"/>
                    <w:bottom w:val="single" w:sz="4" w:space="0" w:color="auto"/>
                    <w:right w:val="single" w:sz="4" w:space="0" w:color="auto"/>
                  </w:tcBorders>
                </w:tcPr>
                <w:p w14:paraId="316480DF" w14:textId="77777777" w:rsidR="00E11580" w:rsidRPr="002231FE" w:rsidRDefault="00E11580" w:rsidP="00C94C4D">
                  <w:pPr>
                    <w:rPr>
                      <w:i/>
                      <w:sz w:val="18"/>
                      <w:szCs w:val="18"/>
                    </w:rPr>
                  </w:pPr>
                  <w:r w:rsidRPr="002231FE">
                    <w:rPr>
                      <w:i/>
                      <w:sz w:val="18"/>
                      <w:szCs w:val="18"/>
                    </w:rPr>
                    <w:t>.......</w:t>
                  </w:r>
                </w:p>
              </w:tc>
              <w:tc>
                <w:tcPr>
                  <w:tcW w:w="2460" w:type="dxa"/>
                  <w:tcBorders>
                    <w:top w:val="single" w:sz="4" w:space="0" w:color="auto"/>
                    <w:left w:val="single" w:sz="4" w:space="0" w:color="auto"/>
                    <w:bottom w:val="single" w:sz="4" w:space="0" w:color="auto"/>
                    <w:right w:val="single" w:sz="4" w:space="0" w:color="auto"/>
                  </w:tcBorders>
                </w:tcPr>
                <w:p w14:paraId="77B0C0CD" w14:textId="77777777" w:rsidR="00E11580" w:rsidRPr="002231FE" w:rsidRDefault="00E11580" w:rsidP="00C94C4D">
                  <w:pPr>
                    <w:rPr>
                      <w:i/>
                      <w:sz w:val="18"/>
                      <w:szCs w:val="18"/>
                    </w:rPr>
                  </w:pPr>
                </w:p>
              </w:tc>
              <w:tc>
                <w:tcPr>
                  <w:tcW w:w="2460" w:type="dxa"/>
                  <w:tcBorders>
                    <w:top w:val="single" w:sz="4" w:space="0" w:color="auto"/>
                    <w:left w:val="single" w:sz="4" w:space="0" w:color="auto"/>
                    <w:bottom w:val="single" w:sz="4" w:space="0" w:color="auto"/>
                    <w:right w:val="single" w:sz="4" w:space="0" w:color="auto"/>
                  </w:tcBorders>
                </w:tcPr>
                <w:p w14:paraId="52E1835A" w14:textId="77777777" w:rsidR="00E11580" w:rsidRPr="002231FE" w:rsidRDefault="00E11580" w:rsidP="00C94C4D">
                  <w:pPr>
                    <w:rPr>
                      <w:i/>
                      <w:sz w:val="18"/>
                      <w:szCs w:val="18"/>
                    </w:rPr>
                  </w:pPr>
                </w:p>
              </w:tc>
              <w:tc>
                <w:tcPr>
                  <w:tcW w:w="2681" w:type="dxa"/>
                  <w:tcBorders>
                    <w:top w:val="single" w:sz="4" w:space="0" w:color="auto"/>
                    <w:left w:val="single" w:sz="4" w:space="0" w:color="auto"/>
                    <w:bottom w:val="single" w:sz="4" w:space="0" w:color="auto"/>
                    <w:right w:val="single" w:sz="4" w:space="0" w:color="auto"/>
                  </w:tcBorders>
                </w:tcPr>
                <w:p w14:paraId="3078F421" w14:textId="77777777" w:rsidR="00E11580" w:rsidRPr="002231FE" w:rsidRDefault="00E11580" w:rsidP="00C94C4D">
                  <w:pPr>
                    <w:rPr>
                      <w:i/>
                      <w:sz w:val="18"/>
                      <w:szCs w:val="18"/>
                    </w:rPr>
                  </w:pPr>
                </w:p>
              </w:tc>
            </w:tr>
          </w:tbl>
          <w:p w14:paraId="7A9098D1" w14:textId="77777777" w:rsidR="00E11580" w:rsidRPr="002231FE" w:rsidRDefault="00E11580" w:rsidP="00C94C4D">
            <w:pPr>
              <w:rPr>
                <w:sz w:val="18"/>
                <w:szCs w:val="18"/>
              </w:rPr>
            </w:pPr>
          </w:p>
          <w:p w14:paraId="1843791F" w14:textId="77777777" w:rsidR="00E11580" w:rsidRPr="002231FE" w:rsidRDefault="00E11580" w:rsidP="00C94C4D">
            <w:pPr>
              <w:rPr>
                <w:sz w:val="18"/>
                <w:szCs w:val="18"/>
              </w:rPr>
            </w:pPr>
          </w:p>
        </w:tc>
      </w:tr>
    </w:tbl>
    <w:p w14:paraId="2B05789B" w14:textId="77777777" w:rsidR="00E11580" w:rsidRPr="00827A37" w:rsidRDefault="00E11580" w:rsidP="00304E0D">
      <w:pPr>
        <w:spacing w:after="0" w:line="240" w:lineRule="auto"/>
        <w:rPr>
          <w:sz w:val="18"/>
          <w:szCs w:val="18"/>
        </w:rPr>
      </w:pPr>
    </w:p>
    <w:p w14:paraId="0BF0985F" w14:textId="513C0BF3" w:rsidR="00E11580" w:rsidRPr="00827A37" w:rsidRDefault="00E11580" w:rsidP="00304E0D">
      <w:pPr>
        <w:jc w:val="center"/>
        <w:rPr>
          <w:b/>
          <w:sz w:val="24"/>
          <w:u w:val="single"/>
        </w:rPr>
      </w:pPr>
      <w:bookmarkStart w:id="141" w:name="_Toc442706944"/>
      <w:r w:rsidRPr="00827A37">
        <w:rPr>
          <w:b/>
          <w:sz w:val="24"/>
          <w:u w:val="single"/>
        </w:rPr>
        <w:t>50. Activități previzionate</w:t>
      </w:r>
      <w:bookmarkEnd w:id="141"/>
      <w:r w:rsidRPr="00827A37">
        <w:rPr>
          <w:b/>
          <w:sz w:val="24"/>
          <w:u w:val="single"/>
        </w:rPr>
        <w:t xml:space="preserve"> </w:t>
      </w:r>
    </w:p>
    <w:p w14:paraId="2812219F" w14:textId="77777777" w:rsidR="00E11580" w:rsidRPr="00827A37" w:rsidRDefault="00E11580" w:rsidP="00304E0D">
      <w:pPr>
        <w:shd w:val="clear" w:color="auto" w:fill="FBFBFB"/>
        <w:spacing w:after="0" w:line="240" w:lineRule="auto"/>
        <w:rPr>
          <w:bCs/>
          <w:color w:val="262626"/>
          <w:sz w:val="20"/>
          <w:szCs w:val="20"/>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22"/>
        <w:gridCol w:w="2322"/>
        <w:gridCol w:w="2322"/>
        <w:gridCol w:w="2322"/>
      </w:tblGrid>
      <w:tr w:rsidR="00E11580" w:rsidRPr="002231FE" w14:paraId="2C8A8F2E" w14:textId="77777777" w:rsidTr="002231FE">
        <w:tc>
          <w:tcPr>
            <w:tcW w:w="2322" w:type="dxa"/>
            <w:shd w:val="clear" w:color="auto" w:fill="D9D9D9"/>
            <w:vAlign w:val="center"/>
          </w:tcPr>
          <w:p w14:paraId="5AA09193" w14:textId="77777777" w:rsidR="00E11580" w:rsidRPr="002231FE" w:rsidRDefault="00E11580" w:rsidP="002231FE">
            <w:pPr>
              <w:jc w:val="center"/>
              <w:rPr>
                <w:rStyle w:val="ui-column-title1"/>
                <w:sz w:val="18"/>
                <w:szCs w:val="18"/>
              </w:rPr>
            </w:pPr>
            <w:r w:rsidRPr="002231FE">
              <w:rPr>
                <w:rStyle w:val="ui-column-title1"/>
                <w:sz w:val="18"/>
                <w:szCs w:val="18"/>
              </w:rPr>
              <w:t>Titlu activitate/subactivitate</w:t>
            </w:r>
          </w:p>
        </w:tc>
        <w:tc>
          <w:tcPr>
            <w:tcW w:w="2322" w:type="dxa"/>
            <w:shd w:val="clear" w:color="auto" w:fill="D9D9D9"/>
            <w:vAlign w:val="center"/>
          </w:tcPr>
          <w:p w14:paraId="5CFD92D0" w14:textId="77777777" w:rsidR="00E11580" w:rsidRPr="002231FE" w:rsidRDefault="00E11580" w:rsidP="002231FE">
            <w:pPr>
              <w:jc w:val="center"/>
              <w:rPr>
                <w:rStyle w:val="ui-column-title1"/>
                <w:sz w:val="18"/>
                <w:szCs w:val="18"/>
              </w:rPr>
            </w:pPr>
            <w:r w:rsidRPr="002231FE">
              <w:rPr>
                <w:rStyle w:val="ui-column-title1"/>
                <w:sz w:val="18"/>
                <w:szCs w:val="18"/>
              </w:rPr>
              <w:t>Data start</w:t>
            </w:r>
          </w:p>
        </w:tc>
        <w:tc>
          <w:tcPr>
            <w:tcW w:w="2322" w:type="dxa"/>
            <w:shd w:val="clear" w:color="auto" w:fill="D9D9D9"/>
            <w:vAlign w:val="center"/>
          </w:tcPr>
          <w:p w14:paraId="06F60A4F" w14:textId="77777777" w:rsidR="00E11580" w:rsidRPr="002231FE" w:rsidRDefault="00E11580" w:rsidP="002231FE">
            <w:pPr>
              <w:jc w:val="center"/>
              <w:rPr>
                <w:rStyle w:val="ui-column-title1"/>
                <w:sz w:val="18"/>
                <w:szCs w:val="18"/>
              </w:rPr>
            </w:pPr>
            <w:r w:rsidRPr="002231FE">
              <w:rPr>
                <w:rStyle w:val="ui-column-title1"/>
                <w:sz w:val="18"/>
                <w:szCs w:val="18"/>
              </w:rPr>
              <w:t>Data încheiere</w:t>
            </w:r>
          </w:p>
        </w:tc>
        <w:tc>
          <w:tcPr>
            <w:tcW w:w="2322" w:type="dxa"/>
            <w:shd w:val="clear" w:color="auto" w:fill="D9D9D9"/>
            <w:vAlign w:val="center"/>
          </w:tcPr>
          <w:p w14:paraId="27F63CE3" w14:textId="77777777" w:rsidR="00E11580" w:rsidRPr="002231FE" w:rsidRDefault="00E11580" w:rsidP="002231FE">
            <w:pPr>
              <w:jc w:val="center"/>
              <w:rPr>
                <w:rStyle w:val="ui-column-title1"/>
                <w:sz w:val="18"/>
                <w:szCs w:val="18"/>
              </w:rPr>
            </w:pPr>
            <w:r w:rsidRPr="002231FE">
              <w:rPr>
                <w:rStyle w:val="ui-column-title1"/>
                <w:sz w:val="18"/>
                <w:szCs w:val="18"/>
              </w:rPr>
              <w:t>Parteneri implicați</w:t>
            </w:r>
          </w:p>
        </w:tc>
      </w:tr>
      <w:tr w:rsidR="00E11580" w:rsidRPr="002231FE" w14:paraId="1D364B16" w14:textId="77777777" w:rsidTr="002231FE">
        <w:tc>
          <w:tcPr>
            <w:tcW w:w="2322" w:type="dxa"/>
          </w:tcPr>
          <w:p w14:paraId="5AA3B2D3" w14:textId="77777777" w:rsidR="00E11580" w:rsidRPr="002231FE" w:rsidRDefault="00E11580" w:rsidP="002231FE">
            <w:pPr>
              <w:jc w:val="center"/>
              <w:rPr>
                <w:rStyle w:val="ui-column-title1"/>
              </w:rPr>
            </w:pPr>
          </w:p>
        </w:tc>
        <w:tc>
          <w:tcPr>
            <w:tcW w:w="2322" w:type="dxa"/>
          </w:tcPr>
          <w:p w14:paraId="55101DB2" w14:textId="77777777" w:rsidR="00E11580" w:rsidRPr="002231FE" w:rsidRDefault="00E11580" w:rsidP="002231FE">
            <w:pPr>
              <w:jc w:val="center"/>
              <w:rPr>
                <w:rStyle w:val="ui-column-title1"/>
              </w:rPr>
            </w:pPr>
          </w:p>
        </w:tc>
        <w:tc>
          <w:tcPr>
            <w:tcW w:w="2322" w:type="dxa"/>
          </w:tcPr>
          <w:p w14:paraId="665015B8" w14:textId="77777777" w:rsidR="00E11580" w:rsidRPr="002231FE" w:rsidRDefault="00E11580" w:rsidP="002231FE">
            <w:pPr>
              <w:jc w:val="center"/>
              <w:rPr>
                <w:rStyle w:val="ui-column-title1"/>
              </w:rPr>
            </w:pPr>
          </w:p>
        </w:tc>
        <w:tc>
          <w:tcPr>
            <w:tcW w:w="2322" w:type="dxa"/>
          </w:tcPr>
          <w:p w14:paraId="295E2ECE" w14:textId="77777777" w:rsidR="00E11580" w:rsidRPr="002231FE" w:rsidRDefault="00E11580" w:rsidP="002231FE">
            <w:pPr>
              <w:jc w:val="center"/>
              <w:rPr>
                <w:rStyle w:val="ui-column-title1"/>
              </w:rPr>
            </w:pPr>
          </w:p>
        </w:tc>
      </w:tr>
    </w:tbl>
    <w:p w14:paraId="46EB51F3" w14:textId="77777777" w:rsidR="00E11580" w:rsidRPr="00827A37" w:rsidRDefault="00E11580" w:rsidP="00304E0D">
      <w:pPr>
        <w:tabs>
          <w:tab w:val="left" w:pos="400"/>
        </w:tabs>
        <w:spacing w:after="0" w:line="240" w:lineRule="auto"/>
        <w:rPr>
          <w:sz w:val="16"/>
          <w:szCs w:val="16"/>
        </w:rPr>
      </w:pPr>
    </w:p>
    <w:p w14:paraId="4CB3B1A4" w14:textId="77777777" w:rsidR="00E11580" w:rsidRPr="00827A37" w:rsidRDefault="00E11580" w:rsidP="00304E0D">
      <w:pPr>
        <w:tabs>
          <w:tab w:val="left" w:pos="400"/>
        </w:tabs>
        <w:spacing w:after="0" w:line="240" w:lineRule="auto"/>
        <w:rPr>
          <w:sz w:val="18"/>
          <w:szCs w:val="18"/>
        </w:rPr>
      </w:pPr>
      <w:r w:rsidRPr="00827A37">
        <w:rPr>
          <w:sz w:val="18"/>
          <w:szCs w:val="18"/>
        </w:rPr>
        <w:t>Detaliere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E11580" w:rsidRPr="002231FE" w14:paraId="77FCA8A9" w14:textId="77777777" w:rsidTr="002231FE">
        <w:tc>
          <w:tcPr>
            <w:tcW w:w="9572" w:type="dxa"/>
          </w:tcPr>
          <w:p w14:paraId="24B2BCAB" w14:textId="77777777" w:rsidR="00E11580" w:rsidRPr="002231FE" w:rsidRDefault="00E11580" w:rsidP="002231FE">
            <w:pPr>
              <w:tabs>
                <w:tab w:val="left" w:pos="400"/>
              </w:tabs>
              <w:rPr>
                <w:sz w:val="18"/>
                <w:szCs w:val="18"/>
              </w:rPr>
            </w:pPr>
          </w:p>
        </w:tc>
      </w:tr>
    </w:tbl>
    <w:p w14:paraId="32DF529B" w14:textId="77777777" w:rsidR="00E11580" w:rsidRPr="00827A37" w:rsidRDefault="00E11580" w:rsidP="00304E0D">
      <w:pPr>
        <w:tabs>
          <w:tab w:val="left" w:pos="400"/>
        </w:tabs>
        <w:spacing w:after="0" w:line="240" w:lineRule="auto"/>
        <w:rPr>
          <w:sz w:val="16"/>
          <w:szCs w:val="16"/>
        </w:rPr>
      </w:pPr>
    </w:p>
    <w:p w14:paraId="3C70DDD9" w14:textId="77777777" w:rsidR="00E11580" w:rsidRPr="00827A37" w:rsidRDefault="00E11580" w:rsidP="00304E0D">
      <w:pPr>
        <w:tabs>
          <w:tab w:val="left" w:pos="400"/>
        </w:tabs>
        <w:spacing w:after="0" w:line="240" w:lineRule="auto"/>
        <w:rPr>
          <w:sz w:val="18"/>
          <w:szCs w:val="18"/>
        </w:rPr>
      </w:pPr>
      <w:r w:rsidRPr="00827A37">
        <w:rPr>
          <w:sz w:val="18"/>
          <w:szCs w:val="18"/>
        </w:rPr>
        <w:t>Rezultate previzionate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72"/>
      </w:tblGrid>
      <w:tr w:rsidR="00E11580" w:rsidRPr="002231FE" w14:paraId="61B55F25" w14:textId="77777777" w:rsidTr="002231FE">
        <w:tc>
          <w:tcPr>
            <w:tcW w:w="9572" w:type="dxa"/>
          </w:tcPr>
          <w:p w14:paraId="50FBA9FE" w14:textId="77777777" w:rsidR="00E11580" w:rsidRPr="002231FE" w:rsidRDefault="00E11580" w:rsidP="002231FE">
            <w:pPr>
              <w:tabs>
                <w:tab w:val="left" w:pos="400"/>
              </w:tabs>
              <w:rPr>
                <w:sz w:val="18"/>
                <w:szCs w:val="18"/>
              </w:rPr>
            </w:pPr>
          </w:p>
        </w:tc>
      </w:tr>
    </w:tbl>
    <w:p w14:paraId="06100189" w14:textId="77777777" w:rsidR="00E11580" w:rsidRPr="00827A37" w:rsidRDefault="00E11580" w:rsidP="00304E0D">
      <w:pPr>
        <w:tabs>
          <w:tab w:val="left" w:pos="400"/>
        </w:tabs>
        <w:spacing w:after="0" w:line="240" w:lineRule="auto"/>
        <w:rPr>
          <w:sz w:val="18"/>
          <w:szCs w:val="18"/>
        </w:rPr>
      </w:pPr>
    </w:p>
    <w:p w14:paraId="2F17983F" w14:textId="77777777" w:rsidR="00E11580" w:rsidRPr="00827A37" w:rsidRDefault="00E11580" w:rsidP="00304E0D">
      <w:pPr>
        <w:tabs>
          <w:tab w:val="left" w:pos="400"/>
        </w:tabs>
        <w:spacing w:after="0" w:line="240" w:lineRule="auto"/>
        <w:rPr>
          <w:sz w:val="18"/>
          <w:szCs w:val="18"/>
        </w:rPr>
      </w:pPr>
      <w:r w:rsidRPr="00827A37">
        <w:rPr>
          <w:sz w:val="18"/>
          <w:szCs w:val="18"/>
        </w:rPr>
        <w:t xml:space="preserve">Amplasamente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86"/>
        <w:gridCol w:w="4786"/>
      </w:tblGrid>
      <w:tr w:rsidR="00E11580" w:rsidRPr="002231FE" w14:paraId="20816CD5" w14:textId="77777777" w:rsidTr="002231FE">
        <w:tc>
          <w:tcPr>
            <w:tcW w:w="4786" w:type="dxa"/>
            <w:shd w:val="clear" w:color="auto" w:fill="D9D9D9"/>
          </w:tcPr>
          <w:p w14:paraId="37387A8F" w14:textId="77777777" w:rsidR="00E11580" w:rsidRPr="002231FE" w:rsidRDefault="00E11580" w:rsidP="002231FE">
            <w:pPr>
              <w:tabs>
                <w:tab w:val="left" w:pos="400"/>
              </w:tabs>
              <w:rPr>
                <w:sz w:val="18"/>
                <w:szCs w:val="18"/>
              </w:rPr>
            </w:pPr>
            <w:r w:rsidRPr="002231FE">
              <w:rPr>
                <w:sz w:val="18"/>
                <w:szCs w:val="18"/>
              </w:rPr>
              <w:t>Denumire</w:t>
            </w:r>
          </w:p>
        </w:tc>
        <w:tc>
          <w:tcPr>
            <w:tcW w:w="4786" w:type="dxa"/>
            <w:shd w:val="clear" w:color="auto" w:fill="D9D9D9"/>
          </w:tcPr>
          <w:p w14:paraId="0CC29958" w14:textId="77777777" w:rsidR="00E11580" w:rsidRPr="002231FE" w:rsidRDefault="00E11580" w:rsidP="002231FE">
            <w:pPr>
              <w:tabs>
                <w:tab w:val="left" w:pos="400"/>
              </w:tabs>
              <w:rPr>
                <w:sz w:val="18"/>
                <w:szCs w:val="18"/>
              </w:rPr>
            </w:pPr>
            <w:r w:rsidRPr="002231FE">
              <w:rPr>
                <w:sz w:val="18"/>
                <w:szCs w:val="18"/>
              </w:rPr>
              <w:t>Adresă</w:t>
            </w:r>
          </w:p>
        </w:tc>
      </w:tr>
      <w:tr w:rsidR="00E11580" w:rsidRPr="002231FE" w14:paraId="3D8F1666" w14:textId="77777777" w:rsidTr="002231FE">
        <w:tc>
          <w:tcPr>
            <w:tcW w:w="4786" w:type="dxa"/>
          </w:tcPr>
          <w:p w14:paraId="2038F322" w14:textId="77777777" w:rsidR="00E11580" w:rsidRPr="002231FE" w:rsidRDefault="00E11580" w:rsidP="002231FE">
            <w:pPr>
              <w:tabs>
                <w:tab w:val="left" w:pos="400"/>
              </w:tabs>
              <w:rPr>
                <w:sz w:val="18"/>
                <w:szCs w:val="18"/>
              </w:rPr>
            </w:pPr>
          </w:p>
        </w:tc>
        <w:tc>
          <w:tcPr>
            <w:tcW w:w="4786" w:type="dxa"/>
          </w:tcPr>
          <w:p w14:paraId="43D42B54" w14:textId="77777777" w:rsidR="00E11580" w:rsidRPr="002231FE" w:rsidRDefault="00E11580" w:rsidP="002231FE">
            <w:pPr>
              <w:tabs>
                <w:tab w:val="left" w:pos="400"/>
              </w:tabs>
              <w:rPr>
                <w:sz w:val="18"/>
                <w:szCs w:val="18"/>
              </w:rPr>
            </w:pPr>
          </w:p>
        </w:tc>
      </w:tr>
    </w:tbl>
    <w:p w14:paraId="355B1B93" w14:textId="77777777" w:rsidR="00E11580" w:rsidRPr="00827A37" w:rsidRDefault="00E11580" w:rsidP="00304E0D">
      <w:pPr>
        <w:tabs>
          <w:tab w:val="left" w:pos="400"/>
        </w:tabs>
        <w:spacing w:after="0" w:line="240" w:lineRule="auto"/>
        <w:rPr>
          <w:sz w:val="16"/>
          <w:szCs w:val="16"/>
        </w:rPr>
      </w:pPr>
    </w:p>
    <w:p w14:paraId="033DAC0D" w14:textId="77777777" w:rsidR="00E11580" w:rsidRPr="00827A37" w:rsidRDefault="00E11580" w:rsidP="00304E0D">
      <w:pPr>
        <w:tabs>
          <w:tab w:val="left" w:pos="400"/>
        </w:tabs>
        <w:spacing w:after="0" w:line="240" w:lineRule="auto"/>
        <w:rPr>
          <w:sz w:val="18"/>
          <w:szCs w:val="18"/>
        </w:rPr>
      </w:pPr>
    </w:p>
    <w:p w14:paraId="6FFE136F" w14:textId="77777777" w:rsidR="00E11580" w:rsidRPr="00827A37" w:rsidRDefault="00E11580" w:rsidP="00304E0D">
      <w:pPr>
        <w:tabs>
          <w:tab w:val="left" w:pos="400"/>
        </w:tabs>
        <w:spacing w:after="0" w:line="240" w:lineRule="auto"/>
        <w:rPr>
          <w:sz w:val="18"/>
          <w:szCs w:val="18"/>
        </w:rPr>
      </w:pPr>
    </w:p>
    <w:p w14:paraId="013C89AF" w14:textId="07A34FA2" w:rsidR="00E11580" w:rsidRPr="00827A37" w:rsidRDefault="00E11580" w:rsidP="00304E0D">
      <w:pPr>
        <w:jc w:val="center"/>
        <w:rPr>
          <w:b/>
          <w:sz w:val="24"/>
          <w:u w:val="single"/>
        </w:rPr>
      </w:pPr>
      <w:bookmarkStart w:id="142" w:name="_Toc442706945"/>
      <w:r w:rsidRPr="00827A37">
        <w:rPr>
          <w:b/>
          <w:sz w:val="24"/>
          <w:u w:val="single"/>
        </w:rPr>
        <w:t>51. Buget - Activități și cheltuieli</w:t>
      </w:r>
      <w:bookmarkEnd w:id="142"/>
      <w:r w:rsidRPr="00827A37">
        <w:rPr>
          <w:b/>
          <w:sz w:val="24"/>
          <w:u w:val="single"/>
        </w:rPr>
        <w:t xml:space="preserve"> -</w:t>
      </w:r>
    </w:p>
    <w:p w14:paraId="0A7AA876" w14:textId="77777777" w:rsidR="00E11580" w:rsidRPr="00827A37" w:rsidRDefault="00E11580" w:rsidP="00304E0D">
      <w:pPr>
        <w:spacing w:after="0" w:line="240" w:lineRule="auto"/>
        <w:rPr>
          <w:b/>
          <w:bCs/>
        </w:rPr>
      </w:pPr>
    </w:p>
    <w:tbl>
      <w:tblPr>
        <w:tblW w:w="1092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745"/>
        <w:gridCol w:w="756"/>
        <w:gridCol w:w="678"/>
        <w:gridCol w:w="392"/>
        <w:gridCol w:w="700"/>
        <w:gridCol w:w="567"/>
        <w:gridCol w:w="639"/>
        <w:gridCol w:w="639"/>
        <w:gridCol w:w="656"/>
        <w:gridCol w:w="656"/>
        <w:gridCol w:w="750"/>
        <w:gridCol w:w="750"/>
        <w:gridCol w:w="617"/>
        <w:gridCol w:w="950"/>
        <w:gridCol w:w="319"/>
        <w:gridCol w:w="297"/>
        <w:gridCol w:w="403"/>
        <w:gridCol w:w="486"/>
        <w:gridCol w:w="480"/>
      </w:tblGrid>
      <w:tr w:rsidR="00E11580" w:rsidRPr="002231FE" w14:paraId="4AD1391A" w14:textId="77777777" w:rsidTr="00C94C4D">
        <w:trPr>
          <w:trHeight w:val="776"/>
          <w:tblHeader/>
        </w:trPr>
        <w:tc>
          <w:tcPr>
            <w:tcW w:w="326" w:type="dxa"/>
            <w:shd w:val="clear" w:color="auto" w:fill="D9D9D9"/>
            <w:noWrap/>
            <w:tcMar>
              <w:top w:w="60" w:type="dxa"/>
              <w:left w:w="150" w:type="dxa"/>
              <w:bottom w:w="60" w:type="dxa"/>
              <w:right w:w="150" w:type="dxa"/>
            </w:tcMar>
            <w:vAlign w:val="center"/>
          </w:tcPr>
          <w:p w14:paraId="1E9D7EF4" w14:textId="77777777" w:rsidR="00E11580" w:rsidRPr="002231FE" w:rsidRDefault="00E11580" w:rsidP="00C94C4D">
            <w:pPr>
              <w:spacing w:after="0" w:line="240" w:lineRule="auto"/>
              <w:rPr>
                <w:b/>
                <w:sz w:val="10"/>
                <w:szCs w:val="10"/>
              </w:rPr>
            </w:pPr>
            <w:r w:rsidRPr="002231FE">
              <w:rPr>
                <w:b/>
                <w:sz w:val="10"/>
                <w:szCs w:val="10"/>
              </w:rPr>
              <w:lastRenderedPageBreak/>
              <w:t>Activitati</w:t>
            </w:r>
          </w:p>
          <w:p w14:paraId="1B1C0B94" w14:textId="77777777" w:rsidR="00E11580" w:rsidRPr="002231FE" w:rsidRDefault="00E11580" w:rsidP="00C94C4D">
            <w:pPr>
              <w:spacing w:after="0" w:line="240" w:lineRule="auto"/>
              <w:rPr>
                <w:b/>
                <w:sz w:val="10"/>
                <w:szCs w:val="10"/>
              </w:rPr>
            </w:pPr>
            <w:r w:rsidRPr="002231FE">
              <w:rPr>
                <w:b/>
                <w:sz w:val="10"/>
                <w:szCs w:val="10"/>
              </w:rPr>
              <w:t>/Cheltuieli</w:t>
            </w:r>
          </w:p>
        </w:tc>
        <w:tc>
          <w:tcPr>
            <w:tcW w:w="741" w:type="dxa"/>
            <w:shd w:val="clear" w:color="auto" w:fill="D9D9D9"/>
            <w:noWrap/>
            <w:tcMar>
              <w:top w:w="60" w:type="dxa"/>
              <w:left w:w="150" w:type="dxa"/>
              <w:bottom w:w="60" w:type="dxa"/>
              <w:right w:w="150" w:type="dxa"/>
            </w:tcMar>
            <w:vAlign w:val="center"/>
          </w:tcPr>
          <w:p w14:paraId="1DF5000D" w14:textId="77777777" w:rsidR="00E11580" w:rsidRPr="002231FE" w:rsidRDefault="00E11580" w:rsidP="00C94C4D">
            <w:pPr>
              <w:spacing w:after="0" w:line="240" w:lineRule="auto"/>
              <w:rPr>
                <w:b/>
                <w:sz w:val="10"/>
                <w:szCs w:val="10"/>
              </w:rPr>
            </w:pPr>
            <w:r w:rsidRPr="002231FE">
              <w:rPr>
                <w:b/>
                <w:sz w:val="10"/>
                <w:szCs w:val="10"/>
              </w:rPr>
              <w:t>Descrierea</w:t>
            </w:r>
            <w:r w:rsidRPr="002231FE">
              <w:rPr>
                <w:b/>
                <w:sz w:val="10"/>
                <w:szCs w:val="10"/>
              </w:rPr>
              <w:br/>
              <w:t>cheltuielii</w:t>
            </w:r>
          </w:p>
        </w:tc>
        <w:tc>
          <w:tcPr>
            <w:tcW w:w="655" w:type="dxa"/>
            <w:shd w:val="clear" w:color="auto" w:fill="D9D9D9"/>
            <w:noWrap/>
            <w:tcMar>
              <w:top w:w="60" w:type="dxa"/>
              <w:left w:w="150" w:type="dxa"/>
              <w:bottom w:w="60" w:type="dxa"/>
              <w:right w:w="150" w:type="dxa"/>
            </w:tcMar>
            <w:vAlign w:val="center"/>
          </w:tcPr>
          <w:p w14:paraId="5B0FB54C" w14:textId="77777777" w:rsidR="00E11580" w:rsidRPr="002231FE" w:rsidRDefault="00E11580" w:rsidP="00C94C4D">
            <w:pPr>
              <w:spacing w:after="0" w:line="240" w:lineRule="auto"/>
              <w:rPr>
                <w:b/>
                <w:sz w:val="10"/>
                <w:szCs w:val="10"/>
              </w:rPr>
            </w:pPr>
            <w:r w:rsidRPr="002231FE">
              <w:rPr>
                <w:b/>
                <w:sz w:val="10"/>
                <w:szCs w:val="10"/>
              </w:rPr>
              <w:t>Achiziție</w:t>
            </w:r>
          </w:p>
        </w:tc>
        <w:tc>
          <w:tcPr>
            <w:tcW w:w="382" w:type="dxa"/>
            <w:shd w:val="clear" w:color="auto" w:fill="D9D9D9"/>
            <w:noWrap/>
            <w:tcMar>
              <w:top w:w="60" w:type="dxa"/>
              <w:left w:w="150" w:type="dxa"/>
              <w:bottom w:w="60" w:type="dxa"/>
              <w:right w:w="150" w:type="dxa"/>
            </w:tcMar>
            <w:vAlign w:val="center"/>
          </w:tcPr>
          <w:p w14:paraId="04AAFA25" w14:textId="77777777" w:rsidR="00E11580" w:rsidRPr="002231FE" w:rsidRDefault="00E11580" w:rsidP="00C94C4D">
            <w:pPr>
              <w:spacing w:after="0" w:line="240" w:lineRule="auto"/>
              <w:ind w:left="-125"/>
              <w:rPr>
                <w:b/>
                <w:sz w:val="10"/>
                <w:szCs w:val="10"/>
              </w:rPr>
            </w:pPr>
            <w:r w:rsidRPr="002231FE">
              <w:rPr>
                <w:b/>
                <w:sz w:val="10"/>
                <w:szCs w:val="10"/>
              </w:rPr>
              <w:t>U.M.</w:t>
            </w:r>
          </w:p>
        </w:tc>
        <w:tc>
          <w:tcPr>
            <w:tcW w:w="685" w:type="dxa"/>
            <w:shd w:val="clear" w:color="auto" w:fill="D9D9D9"/>
            <w:noWrap/>
            <w:tcMar>
              <w:top w:w="60" w:type="dxa"/>
              <w:left w:w="150" w:type="dxa"/>
              <w:bottom w:w="60" w:type="dxa"/>
              <w:right w:w="150" w:type="dxa"/>
            </w:tcMar>
            <w:vAlign w:val="center"/>
          </w:tcPr>
          <w:p w14:paraId="2E4B0AD9" w14:textId="77777777" w:rsidR="00E11580" w:rsidRPr="002231FE" w:rsidRDefault="00E11580" w:rsidP="00C94C4D">
            <w:pPr>
              <w:spacing w:after="0" w:line="240" w:lineRule="auto"/>
              <w:rPr>
                <w:b/>
                <w:sz w:val="10"/>
                <w:szCs w:val="10"/>
              </w:rPr>
            </w:pPr>
            <w:r w:rsidRPr="002231FE">
              <w:rPr>
                <w:b/>
                <w:sz w:val="10"/>
                <w:szCs w:val="10"/>
              </w:rPr>
              <w:t>Cantitate</w:t>
            </w:r>
          </w:p>
        </w:tc>
        <w:tc>
          <w:tcPr>
            <w:tcW w:w="552" w:type="dxa"/>
            <w:shd w:val="clear" w:color="auto" w:fill="D9D9D9"/>
            <w:noWrap/>
            <w:tcMar>
              <w:top w:w="60" w:type="dxa"/>
              <w:left w:w="150" w:type="dxa"/>
              <w:bottom w:w="60" w:type="dxa"/>
              <w:right w:w="150" w:type="dxa"/>
            </w:tcMar>
            <w:vAlign w:val="center"/>
          </w:tcPr>
          <w:p w14:paraId="0FEC0386" w14:textId="77777777" w:rsidR="00E11580" w:rsidRPr="002231FE" w:rsidRDefault="00E11580" w:rsidP="00C94C4D">
            <w:pPr>
              <w:spacing w:after="0" w:line="240" w:lineRule="auto"/>
              <w:rPr>
                <w:b/>
                <w:sz w:val="10"/>
                <w:szCs w:val="10"/>
              </w:rPr>
            </w:pPr>
            <w:r w:rsidRPr="002231FE">
              <w:rPr>
                <w:b/>
                <w:sz w:val="10"/>
                <w:szCs w:val="10"/>
              </w:rPr>
              <w:t>Pret unitar</w:t>
            </w:r>
            <w:r w:rsidRPr="002231FE">
              <w:rPr>
                <w:b/>
                <w:sz w:val="10"/>
                <w:szCs w:val="10"/>
              </w:rPr>
              <w:br/>
              <w:t>(fara TVA)</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6C4FD33D" w14:textId="77777777" w:rsidR="00E11580" w:rsidRPr="002231FE" w:rsidRDefault="00E11580" w:rsidP="00C94C4D">
            <w:pPr>
              <w:spacing w:after="0" w:line="240" w:lineRule="auto"/>
              <w:rPr>
                <w:b/>
                <w:sz w:val="10"/>
                <w:szCs w:val="10"/>
              </w:rPr>
            </w:pPr>
            <w:r w:rsidRPr="002231FE">
              <w:rPr>
                <w:b/>
                <w:sz w:val="10"/>
                <w:szCs w:val="10"/>
              </w:rPr>
              <w:t>Valoare totala</w:t>
            </w:r>
            <w:r w:rsidRPr="002231FE">
              <w:rPr>
                <w:b/>
                <w:sz w:val="10"/>
                <w:szCs w:val="10"/>
              </w:rPr>
              <w:br/>
              <w:t>(fara TVA)</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4D67C7C4" w14:textId="77777777" w:rsidR="00E11580" w:rsidRPr="002231FE" w:rsidRDefault="00E11580" w:rsidP="00C94C4D">
            <w:pPr>
              <w:spacing w:after="0" w:line="240" w:lineRule="auto"/>
              <w:rPr>
                <w:b/>
                <w:sz w:val="10"/>
                <w:szCs w:val="10"/>
              </w:rPr>
            </w:pPr>
            <w:r w:rsidRPr="002231FE">
              <w:rPr>
                <w:b/>
                <w:sz w:val="10"/>
                <w:szCs w:val="10"/>
              </w:rPr>
              <w:t>Valoare TVA</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216786BE" w14:textId="77777777" w:rsidR="00E11580" w:rsidRPr="002231FE" w:rsidRDefault="00E11580" w:rsidP="00C94C4D">
            <w:pPr>
              <w:spacing w:after="0" w:line="240" w:lineRule="auto"/>
              <w:rPr>
                <w:b/>
                <w:sz w:val="10"/>
                <w:szCs w:val="10"/>
              </w:rPr>
            </w:pPr>
            <w:r w:rsidRPr="002231FE">
              <w:rPr>
                <w:b/>
                <w:sz w:val="10"/>
                <w:szCs w:val="10"/>
              </w:rPr>
              <w:t>Eligibile</w:t>
            </w:r>
            <w:r w:rsidRPr="002231FE">
              <w:rPr>
                <w:b/>
                <w:sz w:val="10"/>
                <w:szCs w:val="10"/>
              </w:rPr>
              <w:br/>
              <w:t>[LEI]</w:t>
            </w:r>
          </w:p>
        </w:tc>
        <w:tc>
          <w:tcPr>
            <w:tcW w:w="623" w:type="dxa"/>
            <w:shd w:val="clear" w:color="auto" w:fill="D9D9D9"/>
            <w:noWrap/>
            <w:tcMar>
              <w:top w:w="60" w:type="dxa"/>
              <w:left w:w="150" w:type="dxa"/>
              <w:bottom w:w="60" w:type="dxa"/>
              <w:right w:w="150" w:type="dxa"/>
            </w:tcMar>
            <w:vAlign w:val="center"/>
          </w:tcPr>
          <w:p w14:paraId="1BA8E704" w14:textId="77777777" w:rsidR="00E11580" w:rsidRPr="002231FE" w:rsidRDefault="00E11580" w:rsidP="00C94C4D">
            <w:pPr>
              <w:spacing w:after="0" w:line="240" w:lineRule="auto"/>
              <w:rPr>
                <w:b/>
                <w:sz w:val="10"/>
                <w:szCs w:val="10"/>
              </w:rPr>
            </w:pPr>
            <w:r w:rsidRPr="002231FE">
              <w:rPr>
                <w:b/>
                <w:sz w:val="10"/>
                <w:szCs w:val="10"/>
              </w:rPr>
              <w:t>TVA Eligibile</w:t>
            </w:r>
            <w:r w:rsidRPr="002231FE">
              <w:rPr>
                <w:b/>
                <w:sz w:val="10"/>
                <w:szCs w:val="10"/>
              </w:rPr>
              <w:br/>
              <w:t>[LEI]</w:t>
            </w:r>
          </w:p>
        </w:tc>
        <w:tc>
          <w:tcPr>
            <w:tcW w:w="741" w:type="dxa"/>
            <w:shd w:val="clear" w:color="auto" w:fill="D9D9D9"/>
            <w:noWrap/>
            <w:tcMar>
              <w:top w:w="60" w:type="dxa"/>
              <w:left w:w="150" w:type="dxa"/>
              <w:bottom w:w="60" w:type="dxa"/>
              <w:right w:w="150" w:type="dxa"/>
            </w:tcMar>
            <w:vAlign w:val="center"/>
          </w:tcPr>
          <w:p w14:paraId="39B33C93" w14:textId="77777777" w:rsidR="00E11580" w:rsidRPr="002231FE" w:rsidRDefault="00E11580" w:rsidP="00C94C4D">
            <w:pPr>
              <w:spacing w:after="0" w:line="240" w:lineRule="auto"/>
              <w:rPr>
                <w:b/>
                <w:sz w:val="10"/>
                <w:szCs w:val="10"/>
              </w:rPr>
            </w:pPr>
            <w:r w:rsidRPr="002231FE">
              <w:rPr>
                <w:b/>
                <w:sz w:val="10"/>
                <w:szCs w:val="10"/>
              </w:rPr>
              <w:t>Neeligibile</w:t>
            </w:r>
            <w:r w:rsidRPr="002231FE">
              <w:rPr>
                <w:b/>
                <w:sz w:val="10"/>
                <w:szCs w:val="10"/>
              </w:rPr>
              <w:br/>
              <w:t>[LEI]</w:t>
            </w:r>
          </w:p>
        </w:tc>
        <w:tc>
          <w:tcPr>
            <w:tcW w:w="741" w:type="dxa"/>
            <w:shd w:val="clear" w:color="auto" w:fill="D9D9D9"/>
            <w:noWrap/>
            <w:tcMar>
              <w:top w:w="60" w:type="dxa"/>
              <w:left w:w="150" w:type="dxa"/>
              <w:bottom w:w="60" w:type="dxa"/>
              <w:right w:w="150" w:type="dxa"/>
            </w:tcMar>
            <w:vAlign w:val="center"/>
          </w:tcPr>
          <w:p w14:paraId="2C27AF1E" w14:textId="77777777" w:rsidR="00E11580" w:rsidRPr="002231FE" w:rsidRDefault="00E11580" w:rsidP="00C94C4D">
            <w:pPr>
              <w:spacing w:after="0" w:line="240" w:lineRule="auto"/>
              <w:rPr>
                <w:b/>
                <w:sz w:val="10"/>
                <w:szCs w:val="10"/>
              </w:rPr>
            </w:pPr>
            <w:r w:rsidRPr="002231FE">
              <w:rPr>
                <w:b/>
                <w:sz w:val="10"/>
                <w:szCs w:val="10"/>
              </w:rPr>
              <w:t>TVA Neeligibile</w:t>
            </w:r>
            <w:r w:rsidRPr="002231FE">
              <w:rPr>
                <w:b/>
                <w:sz w:val="10"/>
                <w:szCs w:val="10"/>
              </w:rPr>
              <w:br/>
              <w:t>[LEI]</w:t>
            </w:r>
          </w:p>
        </w:tc>
        <w:tc>
          <w:tcPr>
            <w:tcW w:w="617" w:type="dxa"/>
            <w:shd w:val="clear" w:color="auto" w:fill="D9D9D9"/>
            <w:noWrap/>
            <w:tcMar>
              <w:top w:w="60" w:type="dxa"/>
              <w:left w:w="150" w:type="dxa"/>
              <w:bottom w:w="60" w:type="dxa"/>
              <w:right w:w="150" w:type="dxa"/>
            </w:tcMar>
            <w:vAlign w:val="center"/>
          </w:tcPr>
          <w:p w14:paraId="0975D1F7" w14:textId="77777777" w:rsidR="00E11580" w:rsidRPr="002231FE" w:rsidRDefault="00E11580" w:rsidP="00C94C4D">
            <w:pPr>
              <w:spacing w:after="0" w:line="240" w:lineRule="auto"/>
              <w:rPr>
                <w:b/>
                <w:sz w:val="10"/>
                <w:szCs w:val="10"/>
              </w:rPr>
            </w:pPr>
            <w:r w:rsidRPr="002231FE">
              <w:rPr>
                <w:b/>
                <w:sz w:val="10"/>
                <w:szCs w:val="10"/>
              </w:rPr>
              <w:t>Public</w:t>
            </w:r>
            <w:r w:rsidRPr="002231FE">
              <w:rPr>
                <w:b/>
                <w:sz w:val="10"/>
                <w:szCs w:val="10"/>
              </w:rPr>
              <w:br/>
              <w:t>[LEI]</w:t>
            </w:r>
          </w:p>
        </w:tc>
        <w:tc>
          <w:tcPr>
            <w:tcW w:w="918" w:type="dxa"/>
            <w:shd w:val="clear" w:color="auto" w:fill="D9D9D9"/>
            <w:noWrap/>
            <w:tcMar>
              <w:top w:w="60" w:type="dxa"/>
              <w:left w:w="150" w:type="dxa"/>
              <w:bottom w:w="60" w:type="dxa"/>
              <w:right w:w="150" w:type="dxa"/>
            </w:tcMar>
            <w:vAlign w:val="center"/>
          </w:tcPr>
          <w:p w14:paraId="0804AFD3" w14:textId="77777777" w:rsidR="00E11580" w:rsidRPr="002231FE" w:rsidRDefault="00E11580" w:rsidP="00C94C4D">
            <w:pPr>
              <w:spacing w:after="0" w:line="240" w:lineRule="auto"/>
              <w:rPr>
                <w:b/>
                <w:sz w:val="10"/>
                <w:szCs w:val="10"/>
              </w:rPr>
            </w:pPr>
            <w:r w:rsidRPr="002231FE">
              <w:rPr>
                <w:b/>
                <w:sz w:val="10"/>
                <w:szCs w:val="10"/>
              </w:rPr>
              <w:t>Nerambursabil</w:t>
            </w:r>
            <w:r w:rsidRPr="002231FE">
              <w:rPr>
                <w:b/>
                <w:sz w:val="10"/>
                <w:szCs w:val="10"/>
              </w:rPr>
              <w:br/>
              <w:t>[LEI]</w:t>
            </w:r>
          </w:p>
        </w:tc>
        <w:tc>
          <w:tcPr>
            <w:tcW w:w="326" w:type="dxa"/>
            <w:shd w:val="clear" w:color="auto" w:fill="D9D9D9"/>
            <w:vAlign w:val="center"/>
          </w:tcPr>
          <w:p w14:paraId="36D9E2E2" w14:textId="77777777" w:rsidR="00E11580" w:rsidRPr="002231FE" w:rsidRDefault="00E11580" w:rsidP="00C94C4D">
            <w:pPr>
              <w:spacing w:after="0" w:line="240" w:lineRule="auto"/>
              <w:rPr>
                <w:b/>
                <w:sz w:val="10"/>
                <w:szCs w:val="10"/>
              </w:rPr>
            </w:pPr>
            <w:r w:rsidRPr="002231FE">
              <w:rPr>
                <w:b/>
                <w:sz w:val="10"/>
                <w:szCs w:val="10"/>
              </w:rPr>
              <w:t>Ajutor de stat</w:t>
            </w:r>
          </w:p>
        </w:tc>
        <w:tc>
          <w:tcPr>
            <w:tcW w:w="317" w:type="dxa"/>
            <w:shd w:val="clear" w:color="auto" w:fill="D9D9D9"/>
            <w:vAlign w:val="center"/>
          </w:tcPr>
          <w:p w14:paraId="5FE1B88A" w14:textId="77777777" w:rsidR="00E11580" w:rsidRPr="002231FE" w:rsidRDefault="00E11580" w:rsidP="00C94C4D">
            <w:pPr>
              <w:spacing w:after="0" w:line="240" w:lineRule="auto"/>
              <w:rPr>
                <w:b/>
                <w:sz w:val="10"/>
                <w:szCs w:val="10"/>
              </w:rPr>
            </w:pPr>
            <w:r w:rsidRPr="002231FE">
              <w:rPr>
                <w:b/>
                <w:sz w:val="10"/>
                <w:szCs w:val="10"/>
              </w:rPr>
              <w:t>Tip </w:t>
            </w:r>
            <w:r w:rsidRPr="002231FE">
              <w:rPr>
                <w:b/>
                <w:sz w:val="10"/>
                <w:szCs w:val="10"/>
              </w:rPr>
              <w:br/>
              <w:t>ajutor de stat</w:t>
            </w:r>
          </w:p>
        </w:tc>
        <w:tc>
          <w:tcPr>
            <w:tcW w:w="369" w:type="dxa"/>
            <w:shd w:val="clear" w:color="auto" w:fill="D9D9D9"/>
            <w:vAlign w:val="center"/>
          </w:tcPr>
          <w:p w14:paraId="71716810" w14:textId="77777777" w:rsidR="00E11580" w:rsidRPr="002231FE" w:rsidRDefault="00E11580" w:rsidP="00C94C4D">
            <w:pPr>
              <w:spacing w:after="0" w:line="240" w:lineRule="auto"/>
              <w:rPr>
                <w:b/>
                <w:sz w:val="10"/>
                <w:szCs w:val="10"/>
              </w:rPr>
            </w:pPr>
            <w:r w:rsidRPr="002231FE">
              <w:rPr>
                <w:b/>
                <w:sz w:val="10"/>
                <w:szCs w:val="10"/>
              </w:rPr>
              <w:t>Furnizat</w:t>
            </w:r>
          </w:p>
        </w:tc>
        <w:tc>
          <w:tcPr>
            <w:tcW w:w="472" w:type="dxa"/>
            <w:shd w:val="clear" w:color="auto" w:fill="D9D9D9"/>
            <w:vAlign w:val="center"/>
          </w:tcPr>
          <w:p w14:paraId="26B2172A" w14:textId="77777777" w:rsidR="00E11580" w:rsidRPr="002231FE" w:rsidRDefault="00E11580" w:rsidP="00C94C4D">
            <w:pPr>
              <w:spacing w:after="0" w:line="240" w:lineRule="auto"/>
              <w:rPr>
                <w:b/>
                <w:sz w:val="10"/>
                <w:szCs w:val="10"/>
              </w:rPr>
            </w:pPr>
            <w:r w:rsidRPr="002231FE">
              <w:rPr>
                <w:b/>
                <w:sz w:val="10"/>
                <w:szCs w:val="10"/>
              </w:rPr>
              <w:t>Referinta </w:t>
            </w:r>
            <w:r w:rsidRPr="002231FE">
              <w:rPr>
                <w:b/>
                <w:sz w:val="10"/>
                <w:szCs w:val="10"/>
              </w:rPr>
              <w:br/>
              <w:t>document justificativ</w:t>
            </w:r>
          </w:p>
        </w:tc>
        <w:tc>
          <w:tcPr>
            <w:tcW w:w="594" w:type="dxa"/>
            <w:shd w:val="clear" w:color="auto" w:fill="D9D9D9"/>
            <w:vAlign w:val="center"/>
          </w:tcPr>
          <w:p w14:paraId="192F68B9" w14:textId="77777777" w:rsidR="00E11580" w:rsidRPr="002231FE" w:rsidRDefault="00E11580" w:rsidP="00C94C4D">
            <w:pPr>
              <w:spacing w:after="0" w:line="240" w:lineRule="auto"/>
              <w:rPr>
                <w:b/>
                <w:sz w:val="10"/>
                <w:szCs w:val="10"/>
              </w:rPr>
            </w:pPr>
            <w:r w:rsidRPr="002231FE">
              <w:rPr>
                <w:b/>
                <w:sz w:val="10"/>
                <w:szCs w:val="10"/>
              </w:rPr>
              <w:t>Justificare calcul buget eligibil </w:t>
            </w:r>
            <w:r w:rsidRPr="002231FE">
              <w:rPr>
                <w:b/>
                <w:sz w:val="10"/>
                <w:szCs w:val="10"/>
              </w:rPr>
              <w:br/>
              <w:t>atunci cand este diferit de bugetul total</w:t>
            </w:r>
          </w:p>
        </w:tc>
      </w:tr>
    </w:tbl>
    <w:p w14:paraId="5788879D" w14:textId="77777777" w:rsidR="00E11580" w:rsidRPr="00827A37" w:rsidRDefault="00E11580" w:rsidP="00304E0D">
      <w:pPr>
        <w:spacing w:after="0" w:line="240" w:lineRule="auto"/>
        <w:rPr>
          <w:b/>
          <w:bCs/>
        </w:rPr>
      </w:pPr>
    </w:p>
    <w:p w14:paraId="2BC784D4" w14:textId="77777777" w:rsidR="00E11580" w:rsidRPr="00827A37" w:rsidRDefault="00E11580" w:rsidP="00304E0D">
      <w:pPr>
        <w:pBdr>
          <w:top w:val="single" w:sz="4" w:space="1" w:color="auto"/>
          <w:left w:val="single" w:sz="4" w:space="4" w:color="auto"/>
          <w:bottom w:val="single" w:sz="4" w:space="1" w:color="auto"/>
          <w:right w:val="single" w:sz="4" w:space="4" w:color="auto"/>
        </w:pBdr>
        <w:tabs>
          <w:tab w:val="left" w:pos="400"/>
        </w:tabs>
        <w:spacing w:after="0" w:line="240" w:lineRule="auto"/>
        <w:rPr>
          <w:i/>
          <w:sz w:val="18"/>
          <w:szCs w:val="18"/>
        </w:rPr>
      </w:pPr>
      <w:r w:rsidRPr="00827A37">
        <w:rPr>
          <w:i/>
          <w:sz w:val="18"/>
          <w:szCs w:val="18"/>
        </w:rPr>
        <w:t>Se completează de Lider si fiecare partener, după caz.</w:t>
      </w:r>
    </w:p>
    <w:p w14:paraId="203F76FC" w14:textId="77777777" w:rsidR="00E11580" w:rsidRPr="00827A37" w:rsidRDefault="00E11580" w:rsidP="00304E0D">
      <w:pPr>
        <w:tabs>
          <w:tab w:val="left" w:pos="400"/>
        </w:tabs>
        <w:spacing w:after="0" w:line="240" w:lineRule="auto"/>
      </w:pPr>
    </w:p>
    <w:p w14:paraId="3DC45D57" w14:textId="77777777" w:rsidR="00E11580" w:rsidRPr="00827A37" w:rsidRDefault="00E11580" w:rsidP="00304E0D">
      <w:pPr>
        <w:rPr>
          <w:b/>
          <w:bCs/>
          <w:sz w:val="20"/>
          <w:szCs w:val="20"/>
        </w:rPr>
      </w:pPr>
    </w:p>
    <w:p w14:paraId="313DAA7F" w14:textId="1F32B1FA" w:rsidR="00E11580" w:rsidRPr="00827A37" w:rsidRDefault="00E11580" w:rsidP="00304E0D">
      <w:pPr>
        <w:jc w:val="center"/>
        <w:rPr>
          <w:b/>
          <w:sz w:val="24"/>
          <w:u w:val="single"/>
        </w:rPr>
      </w:pPr>
      <w:bookmarkStart w:id="143" w:name="_Toc444250736"/>
      <w:r w:rsidRPr="00827A37">
        <w:rPr>
          <w:b/>
          <w:sz w:val="24"/>
          <w:u w:val="single"/>
        </w:rPr>
        <w:t>56. Buget – Plan anual de cheltuieli</w:t>
      </w:r>
      <w:bookmarkEnd w:id="143"/>
      <w:r w:rsidRPr="00827A37">
        <w:rPr>
          <w:b/>
          <w:sz w:val="24"/>
          <w:u w:val="single"/>
        </w:rPr>
        <w:t xml:space="preserve"> </w:t>
      </w:r>
    </w:p>
    <w:p w14:paraId="25C2A673" w14:textId="77777777" w:rsidR="00E11580" w:rsidRPr="00827A37" w:rsidRDefault="00E11580" w:rsidP="00304E0D">
      <w:pPr>
        <w:tabs>
          <w:tab w:val="left" w:pos="400"/>
        </w:tabs>
        <w:rPr>
          <w:sz w:val="18"/>
          <w:szCs w:val="18"/>
        </w:rPr>
      </w:pPr>
    </w:p>
    <w:p w14:paraId="37785B3A" w14:textId="77777777" w:rsidR="00E11580" w:rsidRPr="00827A37" w:rsidRDefault="00E11580" w:rsidP="00304E0D">
      <w:pPr>
        <w:tabs>
          <w:tab w:val="left" w:pos="400"/>
        </w:tabs>
        <w:rPr>
          <w:sz w:val="18"/>
          <w:szCs w:val="18"/>
        </w:rPr>
      </w:pPr>
      <w:r w:rsidRPr="00827A37">
        <w:rPr>
          <w:sz w:val="18"/>
          <w:szCs w:val="18"/>
        </w:rPr>
        <w:t>Se completează pentru fiecare componenta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857"/>
        <w:gridCol w:w="1857"/>
        <w:gridCol w:w="1858"/>
        <w:gridCol w:w="1858"/>
        <w:gridCol w:w="1858"/>
      </w:tblGrid>
      <w:tr w:rsidR="00E11580" w:rsidRPr="002231FE" w14:paraId="37871160" w14:textId="77777777" w:rsidTr="002231FE">
        <w:tc>
          <w:tcPr>
            <w:tcW w:w="1857" w:type="dxa"/>
          </w:tcPr>
          <w:p w14:paraId="1F50848F" w14:textId="77777777" w:rsidR="00E11580" w:rsidRPr="002231FE" w:rsidRDefault="00E11580" w:rsidP="002231FE">
            <w:pPr>
              <w:jc w:val="center"/>
              <w:rPr>
                <w:rStyle w:val="ui-column-title1"/>
              </w:rPr>
            </w:pPr>
            <w:r w:rsidRPr="002231FE">
              <w:rPr>
                <w:rStyle w:val="ui-column-title1"/>
              </w:rPr>
              <w:t>2014</w:t>
            </w:r>
          </w:p>
        </w:tc>
        <w:tc>
          <w:tcPr>
            <w:tcW w:w="1857" w:type="dxa"/>
          </w:tcPr>
          <w:p w14:paraId="6EFA162C" w14:textId="77777777" w:rsidR="00E11580" w:rsidRPr="002231FE" w:rsidRDefault="00E11580" w:rsidP="002231FE">
            <w:pPr>
              <w:jc w:val="center"/>
              <w:rPr>
                <w:rStyle w:val="ui-column-title1"/>
              </w:rPr>
            </w:pPr>
            <w:r w:rsidRPr="002231FE">
              <w:rPr>
                <w:rStyle w:val="ui-column-title1"/>
              </w:rPr>
              <w:t>2015</w:t>
            </w:r>
          </w:p>
        </w:tc>
        <w:tc>
          <w:tcPr>
            <w:tcW w:w="1858" w:type="dxa"/>
          </w:tcPr>
          <w:p w14:paraId="0B3186FB" w14:textId="77777777" w:rsidR="00E11580" w:rsidRPr="002231FE" w:rsidRDefault="00E11580" w:rsidP="002231FE">
            <w:pPr>
              <w:jc w:val="center"/>
              <w:rPr>
                <w:rStyle w:val="ui-column-title1"/>
              </w:rPr>
            </w:pPr>
            <w:r w:rsidRPr="002231FE">
              <w:rPr>
                <w:rStyle w:val="ui-column-title1"/>
              </w:rPr>
              <w:t>2016</w:t>
            </w:r>
          </w:p>
        </w:tc>
        <w:tc>
          <w:tcPr>
            <w:tcW w:w="1858" w:type="dxa"/>
          </w:tcPr>
          <w:p w14:paraId="0613FB5E" w14:textId="77777777" w:rsidR="00E11580" w:rsidRPr="002231FE" w:rsidRDefault="00E11580" w:rsidP="002231FE">
            <w:pPr>
              <w:jc w:val="center"/>
              <w:rPr>
                <w:rStyle w:val="ui-column-title1"/>
              </w:rPr>
            </w:pPr>
            <w:r w:rsidRPr="002231FE">
              <w:rPr>
                <w:rStyle w:val="ui-column-title1"/>
              </w:rPr>
              <w:t>2017</w:t>
            </w:r>
          </w:p>
        </w:tc>
        <w:tc>
          <w:tcPr>
            <w:tcW w:w="1858" w:type="dxa"/>
          </w:tcPr>
          <w:p w14:paraId="479EF0C2" w14:textId="77777777" w:rsidR="00E11580" w:rsidRPr="002231FE" w:rsidRDefault="00E11580" w:rsidP="002231FE">
            <w:pPr>
              <w:jc w:val="center"/>
              <w:rPr>
                <w:rStyle w:val="ui-column-title1"/>
              </w:rPr>
            </w:pPr>
            <w:r w:rsidRPr="002231FE">
              <w:rPr>
                <w:rStyle w:val="ui-column-title1"/>
              </w:rPr>
              <w:t>2018</w:t>
            </w:r>
          </w:p>
        </w:tc>
      </w:tr>
      <w:tr w:rsidR="00E11580" w:rsidRPr="002231FE" w14:paraId="71512E11" w14:textId="77777777" w:rsidTr="002231FE">
        <w:tc>
          <w:tcPr>
            <w:tcW w:w="1857" w:type="dxa"/>
          </w:tcPr>
          <w:p w14:paraId="53B273FA" w14:textId="77777777" w:rsidR="00E11580" w:rsidRPr="002231FE" w:rsidRDefault="00E11580" w:rsidP="002231FE">
            <w:pPr>
              <w:tabs>
                <w:tab w:val="left" w:pos="400"/>
              </w:tabs>
              <w:rPr>
                <w:sz w:val="18"/>
                <w:szCs w:val="18"/>
              </w:rPr>
            </w:pPr>
          </w:p>
        </w:tc>
        <w:tc>
          <w:tcPr>
            <w:tcW w:w="1857" w:type="dxa"/>
          </w:tcPr>
          <w:p w14:paraId="00183170" w14:textId="77777777" w:rsidR="00E11580" w:rsidRPr="002231FE" w:rsidRDefault="00E11580" w:rsidP="002231FE">
            <w:pPr>
              <w:tabs>
                <w:tab w:val="left" w:pos="400"/>
              </w:tabs>
              <w:rPr>
                <w:sz w:val="18"/>
                <w:szCs w:val="18"/>
              </w:rPr>
            </w:pPr>
          </w:p>
        </w:tc>
        <w:tc>
          <w:tcPr>
            <w:tcW w:w="1858" w:type="dxa"/>
          </w:tcPr>
          <w:p w14:paraId="3B2D5394" w14:textId="77777777" w:rsidR="00E11580" w:rsidRPr="002231FE" w:rsidRDefault="00E11580" w:rsidP="002231FE">
            <w:pPr>
              <w:tabs>
                <w:tab w:val="left" w:pos="400"/>
              </w:tabs>
              <w:rPr>
                <w:sz w:val="18"/>
                <w:szCs w:val="18"/>
              </w:rPr>
            </w:pPr>
          </w:p>
        </w:tc>
        <w:tc>
          <w:tcPr>
            <w:tcW w:w="1858" w:type="dxa"/>
          </w:tcPr>
          <w:p w14:paraId="54EC2FF4" w14:textId="77777777" w:rsidR="00E11580" w:rsidRPr="002231FE" w:rsidRDefault="00E11580" w:rsidP="002231FE">
            <w:pPr>
              <w:tabs>
                <w:tab w:val="left" w:pos="400"/>
              </w:tabs>
              <w:rPr>
                <w:sz w:val="18"/>
                <w:szCs w:val="18"/>
              </w:rPr>
            </w:pPr>
          </w:p>
        </w:tc>
        <w:tc>
          <w:tcPr>
            <w:tcW w:w="1858" w:type="dxa"/>
          </w:tcPr>
          <w:p w14:paraId="03F88D4B" w14:textId="77777777" w:rsidR="00E11580" w:rsidRPr="002231FE" w:rsidRDefault="00E11580" w:rsidP="002231FE">
            <w:pPr>
              <w:tabs>
                <w:tab w:val="left" w:pos="400"/>
              </w:tabs>
              <w:rPr>
                <w:sz w:val="18"/>
                <w:szCs w:val="18"/>
              </w:rPr>
            </w:pPr>
          </w:p>
        </w:tc>
      </w:tr>
      <w:tr w:rsidR="00E11580" w:rsidRPr="002231FE" w14:paraId="0703C80E" w14:textId="77777777" w:rsidTr="002231FE">
        <w:tc>
          <w:tcPr>
            <w:tcW w:w="1857" w:type="dxa"/>
          </w:tcPr>
          <w:p w14:paraId="52612861" w14:textId="77777777" w:rsidR="00E11580" w:rsidRPr="002231FE" w:rsidRDefault="00E11580" w:rsidP="002231FE">
            <w:pPr>
              <w:jc w:val="center"/>
              <w:rPr>
                <w:rStyle w:val="ui-column-title1"/>
              </w:rPr>
            </w:pPr>
            <w:r w:rsidRPr="002231FE">
              <w:rPr>
                <w:rStyle w:val="ui-column-title1"/>
              </w:rPr>
              <w:t>2019</w:t>
            </w:r>
          </w:p>
        </w:tc>
        <w:tc>
          <w:tcPr>
            <w:tcW w:w="1857" w:type="dxa"/>
          </w:tcPr>
          <w:p w14:paraId="7456E1C9" w14:textId="77777777" w:rsidR="00E11580" w:rsidRPr="002231FE" w:rsidRDefault="00E11580" w:rsidP="002231FE">
            <w:pPr>
              <w:jc w:val="center"/>
              <w:rPr>
                <w:rStyle w:val="ui-column-title1"/>
              </w:rPr>
            </w:pPr>
            <w:r w:rsidRPr="002231FE">
              <w:rPr>
                <w:rStyle w:val="ui-column-title1"/>
              </w:rPr>
              <w:t>2020</w:t>
            </w:r>
          </w:p>
        </w:tc>
        <w:tc>
          <w:tcPr>
            <w:tcW w:w="1858" w:type="dxa"/>
          </w:tcPr>
          <w:p w14:paraId="4420BFF9" w14:textId="77777777" w:rsidR="00E11580" w:rsidRPr="002231FE" w:rsidRDefault="00E11580" w:rsidP="002231FE">
            <w:pPr>
              <w:jc w:val="center"/>
              <w:rPr>
                <w:rStyle w:val="ui-column-title1"/>
              </w:rPr>
            </w:pPr>
            <w:r w:rsidRPr="002231FE">
              <w:rPr>
                <w:rStyle w:val="ui-column-title1"/>
              </w:rPr>
              <w:t>2021</w:t>
            </w:r>
          </w:p>
        </w:tc>
        <w:tc>
          <w:tcPr>
            <w:tcW w:w="1858" w:type="dxa"/>
          </w:tcPr>
          <w:p w14:paraId="37719949" w14:textId="77777777" w:rsidR="00E11580" w:rsidRPr="002231FE" w:rsidRDefault="00E11580" w:rsidP="002231FE">
            <w:pPr>
              <w:jc w:val="center"/>
              <w:rPr>
                <w:rStyle w:val="ui-column-title1"/>
              </w:rPr>
            </w:pPr>
            <w:r w:rsidRPr="002231FE">
              <w:rPr>
                <w:rStyle w:val="ui-column-title1"/>
              </w:rPr>
              <w:t>2022</w:t>
            </w:r>
          </w:p>
        </w:tc>
        <w:tc>
          <w:tcPr>
            <w:tcW w:w="1858" w:type="dxa"/>
          </w:tcPr>
          <w:p w14:paraId="1C125997" w14:textId="77777777" w:rsidR="00E11580" w:rsidRPr="002231FE" w:rsidRDefault="00E11580" w:rsidP="002231FE">
            <w:pPr>
              <w:jc w:val="center"/>
              <w:rPr>
                <w:rStyle w:val="ui-column-title1"/>
              </w:rPr>
            </w:pPr>
            <w:r w:rsidRPr="002231FE">
              <w:rPr>
                <w:rStyle w:val="ui-column-title1"/>
              </w:rPr>
              <w:t>2023</w:t>
            </w:r>
          </w:p>
        </w:tc>
      </w:tr>
      <w:tr w:rsidR="00E11580" w:rsidRPr="002231FE" w14:paraId="292860E0" w14:textId="77777777" w:rsidTr="002231FE">
        <w:tc>
          <w:tcPr>
            <w:tcW w:w="1857" w:type="dxa"/>
          </w:tcPr>
          <w:p w14:paraId="371E7E87" w14:textId="77777777" w:rsidR="00E11580" w:rsidRPr="002231FE" w:rsidRDefault="00E11580" w:rsidP="002231FE">
            <w:pPr>
              <w:tabs>
                <w:tab w:val="left" w:pos="400"/>
              </w:tabs>
              <w:rPr>
                <w:sz w:val="18"/>
                <w:szCs w:val="18"/>
              </w:rPr>
            </w:pPr>
          </w:p>
        </w:tc>
        <w:tc>
          <w:tcPr>
            <w:tcW w:w="1857" w:type="dxa"/>
          </w:tcPr>
          <w:p w14:paraId="27E8D8C9" w14:textId="77777777" w:rsidR="00E11580" w:rsidRPr="002231FE" w:rsidRDefault="00E11580" w:rsidP="002231FE">
            <w:pPr>
              <w:tabs>
                <w:tab w:val="left" w:pos="400"/>
              </w:tabs>
              <w:rPr>
                <w:sz w:val="18"/>
                <w:szCs w:val="18"/>
              </w:rPr>
            </w:pPr>
          </w:p>
        </w:tc>
        <w:tc>
          <w:tcPr>
            <w:tcW w:w="1858" w:type="dxa"/>
          </w:tcPr>
          <w:p w14:paraId="2AD16565" w14:textId="77777777" w:rsidR="00E11580" w:rsidRPr="002231FE" w:rsidRDefault="00E11580" w:rsidP="002231FE">
            <w:pPr>
              <w:tabs>
                <w:tab w:val="left" w:pos="400"/>
              </w:tabs>
              <w:rPr>
                <w:sz w:val="18"/>
                <w:szCs w:val="18"/>
              </w:rPr>
            </w:pPr>
          </w:p>
        </w:tc>
        <w:tc>
          <w:tcPr>
            <w:tcW w:w="1858" w:type="dxa"/>
          </w:tcPr>
          <w:p w14:paraId="3E2BAD62" w14:textId="77777777" w:rsidR="00E11580" w:rsidRPr="002231FE" w:rsidRDefault="00E11580" w:rsidP="002231FE">
            <w:pPr>
              <w:tabs>
                <w:tab w:val="left" w:pos="400"/>
              </w:tabs>
              <w:rPr>
                <w:sz w:val="18"/>
                <w:szCs w:val="18"/>
              </w:rPr>
            </w:pPr>
          </w:p>
        </w:tc>
        <w:tc>
          <w:tcPr>
            <w:tcW w:w="1858" w:type="dxa"/>
          </w:tcPr>
          <w:p w14:paraId="2CA74C57" w14:textId="77777777" w:rsidR="00E11580" w:rsidRPr="002231FE" w:rsidRDefault="00E11580" w:rsidP="002231FE">
            <w:pPr>
              <w:tabs>
                <w:tab w:val="left" w:pos="400"/>
              </w:tabs>
              <w:rPr>
                <w:sz w:val="18"/>
                <w:szCs w:val="18"/>
              </w:rPr>
            </w:pPr>
          </w:p>
        </w:tc>
      </w:tr>
    </w:tbl>
    <w:p w14:paraId="0D193EDB" w14:textId="77777777" w:rsidR="00E11580" w:rsidRPr="00827A37" w:rsidRDefault="00E11580" w:rsidP="00304E0D">
      <w:pPr>
        <w:widowControl w:val="0"/>
        <w:tabs>
          <w:tab w:val="left" w:pos="680"/>
          <w:tab w:val="left" w:pos="4365"/>
        </w:tabs>
        <w:autoSpaceDE w:val="0"/>
        <w:autoSpaceDN w:val="0"/>
        <w:adjustRightInd w:val="0"/>
        <w:rPr>
          <w:noProof/>
          <w:sz w:val="20"/>
          <w:szCs w:val="20"/>
        </w:rPr>
      </w:pPr>
    </w:p>
    <w:p w14:paraId="1C8D03FE" w14:textId="77777777" w:rsidR="00E11580" w:rsidRPr="00827A37" w:rsidRDefault="00E11580" w:rsidP="00304E0D">
      <w:pPr>
        <w:tabs>
          <w:tab w:val="left" w:pos="400"/>
        </w:tab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87"/>
        <w:gridCol w:w="964"/>
        <w:gridCol w:w="581"/>
        <w:gridCol w:w="773"/>
        <w:gridCol w:w="773"/>
        <w:gridCol w:w="775"/>
        <w:gridCol w:w="1092"/>
        <w:gridCol w:w="837"/>
        <w:gridCol w:w="1006"/>
        <w:gridCol w:w="992"/>
      </w:tblGrid>
      <w:tr w:rsidR="00E11580" w:rsidRPr="002231FE" w14:paraId="6FE52AE7" w14:textId="77777777" w:rsidTr="002231FE">
        <w:tc>
          <w:tcPr>
            <w:tcW w:w="1387" w:type="dxa"/>
          </w:tcPr>
          <w:p w14:paraId="68DEF619" w14:textId="77777777" w:rsidR="00E11580" w:rsidRPr="002231FE" w:rsidRDefault="00E11580" w:rsidP="002231FE">
            <w:pPr>
              <w:tabs>
                <w:tab w:val="left" w:pos="400"/>
              </w:tabs>
              <w:rPr>
                <w:sz w:val="18"/>
                <w:szCs w:val="18"/>
              </w:rPr>
            </w:pPr>
          </w:p>
        </w:tc>
        <w:tc>
          <w:tcPr>
            <w:tcW w:w="964" w:type="dxa"/>
          </w:tcPr>
          <w:p w14:paraId="4C93FA38" w14:textId="77777777" w:rsidR="00E11580" w:rsidRPr="002231FE" w:rsidRDefault="00E11580" w:rsidP="002231FE">
            <w:pPr>
              <w:tabs>
                <w:tab w:val="left" w:pos="400"/>
              </w:tabs>
              <w:rPr>
                <w:sz w:val="18"/>
                <w:szCs w:val="18"/>
              </w:rPr>
            </w:pPr>
            <w:r w:rsidRPr="002231FE">
              <w:rPr>
                <w:sz w:val="18"/>
                <w:szCs w:val="18"/>
              </w:rPr>
              <w:t>2015</w:t>
            </w:r>
          </w:p>
        </w:tc>
        <w:tc>
          <w:tcPr>
            <w:tcW w:w="581" w:type="dxa"/>
          </w:tcPr>
          <w:p w14:paraId="63F307B7" w14:textId="77777777" w:rsidR="00E11580" w:rsidRPr="002231FE" w:rsidRDefault="00E11580" w:rsidP="002231FE">
            <w:pPr>
              <w:tabs>
                <w:tab w:val="left" w:pos="400"/>
              </w:tabs>
              <w:rPr>
                <w:sz w:val="18"/>
                <w:szCs w:val="18"/>
              </w:rPr>
            </w:pPr>
            <w:r w:rsidRPr="002231FE">
              <w:rPr>
                <w:sz w:val="18"/>
                <w:szCs w:val="18"/>
              </w:rPr>
              <w:t>2016</w:t>
            </w:r>
          </w:p>
        </w:tc>
        <w:tc>
          <w:tcPr>
            <w:tcW w:w="773" w:type="dxa"/>
          </w:tcPr>
          <w:p w14:paraId="7D7BDB5B" w14:textId="77777777" w:rsidR="00E11580" w:rsidRPr="002231FE" w:rsidRDefault="00E11580" w:rsidP="002231FE">
            <w:pPr>
              <w:tabs>
                <w:tab w:val="left" w:pos="400"/>
              </w:tabs>
              <w:rPr>
                <w:sz w:val="18"/>
                <w:szCs w:val="18"/>
              </w:rPr>
            </w:pPr>
            <w:r w:rsidRPr="002231FE">
              <w:rPr>
                <w:sz w:val="18"/>
                <w:szCs w:val="18"/>
              </w:rPr>
              <w:t>2017</w:t>
            </w:r>
          </w:p>
        </w:tc>
        <w:tc>
          <w:tcPr>
            <w:tcW w:w="773" w:type="dxa"/>
          </w:tcPr>
          <w:p w14:paraId="139B3722" w14:textId="77777777" w:rsidR="00E11580" w:rsidRPr="002231FE" w:rsidRDefault="00E11580" w:rsidP="002231FE">
            <w:pPr>
              <w:tabs>
                <w:tab w:val="left" w:pos="400"/>
              </w:tabs>
              <w:rPr>
                <w:sz w:val="18"/>
                <w:szCs w:val="18"/>
              </w:rPr>
            </w:pPr>
            <w:r w:rsidRPr="002231FE">
              <w:rPr>
                <w:sz w:val="18"/>
                <w:szCs w:val="18"/>
              </w:rPr>
              <w:t>2018</w:t>
            </w:r>
          </w:p>
        </w:tc>
        <w:tc>
          <w:tcPr>
            <w:tcW w:w="775" w:type="dxa"/>
          </w:tcPr>
          <w:p w14:paraId="449EDD9B" w14:textId="77777777" w:rsidR="00E11580" w:rsidRPr="002231FE" w:rsidRDefault="00E11580" w:rsidP="002231FE">
            <w:pPr>
              <w:tabs>
                <w:tab w:val="left" w:pos="400"/>
              </w:tabs>
              <w:rPr>
                <w:sz w:val="18"/>
                <w:szCs w:val="18"/>
              </w:rPr>
            </w:pPr>
            <w:r w:rsidRPr="002231FE">
              <w:rPr>
                <w:sz w:val="18"/>
                <w:szCs w:val="18"/>
              </w:rPr>
              <w:t>2019</w:t>
            </w:r>
          </w:p>
        </w:tc>
        <w:tc>
          <w:tcPr>
            <w:tcW w:w="1092" w:type="dxa"/>
          </w:tcPr>
          <w:p w14:paraId="1DA85D60" w14:textId="77777777" w:rsidR="00E11580" w:rsidRPr="002231FE" w:rsidRDefault="00E11580" w:rsidP="002231FE">
            <w:pPr>
              <w:tabs>
                <w:tab w:val="left" w:pos="400"/>
              </w:tabs>
              <w:rPr>
                <w:sz w:val="18"/>
                <w:szCs w:val="18"/>
              </w:rPr>
            </w:pPr>
            <w:r w:rsidRPr="002231FE">
              <w:rPr>
                <w:sz w:val="18"/>
                <w:szCs w:val="18"/>
              </w:rPr>
              <w:t>2020</w:t>
            </w:r>
          </w:p>
        </w:tc>
        <w:tc>
          <w:tcPr>
            <w:tcW w:w="837" w:type="dxa"/>
          </w:tcPr>
          <w:p w14:paraId="5F12EC16" w14:textId="77777777" w:rsidR="00E11580" w:rsidRPr="002231FE" w:rsidRDefault="00E11580" w:rsidP="002231FE">
            <w:pPr>
              <w:tabs>
                <w:tab w:val="left" w:pos="400"/>
              </w:tabs>
              <w:rPr>
                <w:sz w:val="18"/>
                <w:szCs w:val="18"/>
              </w:rPr>
            </w:pPr>
            <w:r w:rsidRPr="002231FE">
              <w:rPr>
                <w:sz w:val="18"/>
                <w:szCs w:val="18"/>
              </w:rPr>
              <w:t>2021</w:t>
            </w:r>
          </w:p>
        </w:tc>
        <w:tc>
          <w:tcPr>
            <w:tcW w:w="1006" w:type="dxa"/>
          </w:tcPr>
          <w:p w14:paraId="73F7FB61" w14:textId="77777777" w:rsidR="00E11580" w:rsidRPr="002231FE" w:rsidRDefault="00E11580" w:rsidP="002231FE">
            <w:pPr>
              <w:tabs>
                <w:tab w:val="left" w:pos="400"/>
              </w:tabs>
              <w:rPr>
                <w:sz w:val="18"/>
                <w:szCs w:val="18"/>
              </w:rPr>
            </w:pPr>
            <w:r w:rsidRPr="002231FE">
              <w:rPr>
                <w:sz w:val="18"/>
                <w:szCs w:val="18"/>
              </w:rPr>
              <w:t>2022</w:t>
            </w:r>
          </w:p>
        </w:tc>
        <w:tc>
          <w:tcPr>
            <w:tcW w:w="992" w:type="dxa"/>
          </w:tcPr>
          <w:p w14:paraId="0B73ADF4" w14:textId="77777777" w:rsidR="00E11580" w:rsidRPr="002231FE" w:rsidRDefault="00E11580" w:rsidP="002231FE">
            <w:pPr>
              <w:tabs>
                <w:tab w:val="left" w:pos="400"/>
              </w:tabs>
              <w:rPr>
                <w:sz w:val="18"/>
                <w:szCs w:val="18"/>
              </w:rPr>
            </w:pPr>
            <w:r w:rsidRPr="002231FE">
              <w:rPr>
                <w:sz w:val="18"/>
                <w:szCs w:val="18"/>
              </w:rPr>
              <w:t>2023</w:t>
            </w:r>
          </w:p>
        </w:tc>
      </w:tr>
      <w:tr w:rsidR="00E11580" w:rsidRPr="002231FE" w14:paraId="14C36E18" w14:textId="77777777" w:rsidTr="002231FE">
        <w:tc>
          <w:tcPr>
            <w:tcW w:w="1387" w:type="dxa"/>
          </w:tcPr>
          <w:p w14:paraId="45ABC1C6" w14:textId="77777777" w:rsidR="00E11580" w:rsidRPr="002231FE" w:rsidRDefault="00E11580" w:rsidP="002231FE">
            <w:pPr>
              <w:tabs>
                <w:tab w:val="left" w:pos="400"/>
              </w:tabs>
              <w:rPr>
                <w:sz w:val="18"/>
                <w:szCs w:val="18"/>
              </w:rPr>
            </w:pPr>
            <w:r w:rsidRPr="002231FE">
              <w:rPr>
                <w:sz w:val="18"/>
                <w:szCs w:val="18"/>
              </w:rPr>
              <w:t>Componenta 1</w:t>
            </w:r>
          </w:p>
        </w:tc>
        <w:tc>
          <w:tcPr>
            <w:tcW w:w="964" w:type="dxa"/>
          </w:tcPr>
          <w:p w14:paraId="6935AB75" w14:textId="77777777" w:rsidR="00E11580" w:rsidRPr="002231FE" w:rsidRDefault="00E11580" w:rsidP="002231FE">
            <w:pPr>
              <w:tabs>
                <w:tab w:val="left" w:pos="400"/>
              </w:tabs>
              <w:rPr>
                <w:sz w:val="18"/>
                <w:szCs w:val="18"/>
              </w:rPr>
            </w:pPr>
          </w:p>
        </w:tc>
        <w:tc>
          <w:tcPr>
            <w:tcW w:w="581" w:type="dxa"/>
          </w:tcPr>
          <w:p w14:paraId="4AFFA23C" w14:textId="77777777" w:rsidR="00E11580" w:rsidRPr="002231FE" w:rsidRDefault="00E11580" w:rsidP="002231FE">
            <w:pPr>
              <w:tabs>
                <w:tab w:val="left" w:pos="400"/>
              </w:tabs>
              <w:rPr>
                <w:sz w:val="18"/>
                <w:szCs w:val="18"/>
              </w:rPr>
            </w:pPr>
          </w:p>
        </w:tc>
        <w:tc>
          <w:tcPr>
            <w:tcW w:w="773" w:type="dxa"/>
          </w:tcPr>
          <w:p w14:paraId="4BFFC5DE" w14:textId="77777777" w:rsidR="00E11580" w:rsidRPr="002231FE" w:rsidRDefault="00E11580" w:rsidP="002231FE">
            <w:pPr>
              <w:tabs>
                <w:tab w:val="left" w:pos="400"/>
              </w:tabs>
              <w:rPr>
                <w:sz w:val="18"/>
                <w:szCs w:val="18"/>
              </w:rPr>
            </w:pPr>
          </w:p>
        </w:tc>
        <w:tc>
          <w:tcPr>
            <w:tcW w:w="773" w:type="dxa"/>
          </w:tcPr>
          <w:p w14:paraId="2E56A8F8" w14:textId="77777777" w:rsidR="00E11580" w:rsidRPr="002231FE" w:rsidRDefault="00E11580" w:rsidP="002231FE">
            <w:pPr>
              <w:tabs>
                <w:tab w:val="left" w:pos="400"/>
              </w:tabs>
              <w:rPr>
                <w:sz w:val="18"/>
                <w:szCs w:val="18"/>
              </w:rPr>
            </w:pPr>
          </w:p>
        </w:tc>
        <w:tc>
          <w:tcPr>
            <w:tcW w:w="775" w:type="dxa"/>
          </w:tcPr>
          <w:p w14:paraId="4D9D0B55" w14:textId="77777777" w:rsidR="00E11580" w:rsidRPr="002231FE" w:rsidRDefault="00E11580" w:rsidP="002231FE">
            <w:pPr>
              <w:tabs>
                <w:tab w:val="left" w:pos="400"/>
              </w:tabs>
              <w:rPr>
                <w:sz w:val="18"/>
                <w:szCs w:val="18"/>
              </w:rPr>
            </w:pPr>
          </w:p>
        </w:tc>
        <w:tc>
          <w:tcPr>
            <w:tcW w:w="1092" w:type="dxa"/>
          </w:tcPr>
          <w:p w14:paraId="1CC8A288" w14:textId="77777777" w:rsidR="00E11580" w:rsidRPr="002231FE" w:rsidRDefault="00E11580" w:rsidP="002231FE">
            <w:pPr>
              <w:tabs>
                <w:tab w:val="left" w:pos="400"/>
              </w:tabs>
              <w:rPr>
                <w:sz w:val="18"/>
                <w:szCs w:val="18"/>
              </w:rPr>
            </w:pPr>
          </w:p>
        </w:tc>
        <w:tc>
          <w:tcPr>
            <w:tcW w:w="837" w:type="dxa"/>
          </w:tcPr>
          <w:p w14:paraId="58100F66" w14:textId="77777777" w:rsidR="00E11580" w:rsidRPr="002231FE" w:rsidRDefault="00E11580" w:rsidP="002231FE">
            <w:pPr>
              <w:tabs>
                <w:tab w:val="left" w:pos="400"/>
              </w:tabs>
              <w:rPr>
                <w:sz w:val="18"/>
                <w:szCs w:val="18"/>
              </w:rPr>
            </w:pPr>
          </w:p>
        </w:tc>
        <w:tc>
          <w:tcPr>
            <w:tcW w:w="1006" w:type="dxa"/>
          </w:tcPr>
          <w:p w14:paraId="7B2BADA5" w14:textId="77777777" w:rsidR="00E11580" w:rsidRPr="002231FE" w:rsidRDefault="00E11580" w:rsidP="002231FE">
            <w:pPr>
              <w:tabs>
                <w:tab w:val="left" w:pos="400"/>
              </w:tabs>
              <w:rPr>
                <w:sz w:val="18"/>
                <w:szCs w:val="18"/>
              </w:rPr>
            </w:pPr>
          </w:p>
        </w:tc>
        <w:tc>
          <w:tcPr>
            <w:tcW w:w="992" w:type="dxa"/>
          </w:tcPr>
          <w:p w14:paraId="55B17ADE" w14:textId="77777777" w:rsidR="00E11580" w:rsidRPr="002231FE" w:rsidRDefault="00E11580" w:rsidP="002231FE">
            <w:pPr>
              <w:tabs>
                <w:tab w:val="left" w:pos="400"/>
              </w:tabs>
              <w:rPr>
                <w:sz w:val="18"/>
                <w:szCs w:val="18"/>
              </w:rPr>
            </w:pPr>
          </w:p>
        </w:tc>
      </w:tr>
    </w:tbl>
    <w:p w14:paraId="28634139" w14:textId="77777777" w:rsidR="00E11580" w:rsidRPr="00827A37" w:rsidRDefault="00E11580" w:rsidP="00304E0D">
      <w:pPr>
        <w:tabs>
          <w:tab w:val="left" w:pos="400"/>
        </w:tabs>
        <w:rPr>
          <w:sz w:val="18"/>
          <w:szCs w:val="18"/>
        </w:rPr>
      </w:pPr>
    </w:p>
    <w:p w14:paraId="02C9EB85" w14:textId="76E2792B" w:rsidR="00E11580" w:rsidRPr="00827A37" w:rsidRDefault="00E11580" w:rsidP="00304E0D">
      <w:pPr>
        <w:jc w:val="center"/>
        <w:rPr>
          <w:b/>
          <w:sz w:val="24"/>
          <w:u w:val="single"/>
        </w:rPr>
      </w:pPr>
      <w:bookmarkStart w:id="144" w:name="_Toc444250738"/>
      <w:r w:rsidRPr="00827A37">
        <w:rPr>
          <w:b/>
          <w:sz w:val="24"/>
          <w:u w:val="single"/>
        </w:rPr>
        <w:t>58. Buget – Amplasament</w:t>
      </w:r>
      <w:bookmarkEnd w:id="144"/>
    </w:p>
    <w:p w14:paraId="175D0F8E" w14:textId="77777777" w:rsidR="00E11580" w:rsidRPr="00827A37" w:rsidRDefault="00E11580" w:rsidP="00304E0D">
      <w:pPr>
        <w:tabs>
          <w:tab w:val="left" w:pos="400"/>
        </w:tabs>
        <w:rPr>
          <w:i/>
          <w:sz w:val="18"/>
          <w:szCs w:val="18"/>
        </w:rPr>
      </w:pPr>
    </w:p>
    <w:p w14:paraId="682A83F1" w14:textId="77777777" w:rsidR="00E11580" w:rsidRPr="00827A37" w:rsidRDefault="00E11580" w:rsidP="00304E0D">
      <w:pPr>
        <w:tabs>
          <w:tab w:val="left" w:pos="400"/>
        </w:tabs>
        <w:rPr>
          <w:i/>
          <w:sz w:val="18"/>
          <w:szCs w:val="18"/>
        </w:rPr>
      </w:pPr>
      <w:r w:rsidRPr="00827A37">
        <w:rPr>
          <w:i/>
          <w:sz w:val="18"/>
          <w:szCs w:val="18"/>
        </w:rPr>
        <w:t>Justificarea bugetului în funcție de tipul de regiune selectat anterior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196"/>
        <w:gridCol w:w="1196"/>
        <w:gridCol w:w="1196"/>
        <w:gridCol w:w="1196"/>
        <w:gridCol w:w="1197"/>
        <w:gridCol w:w="1197"/>
        <w:gridCol w:w="1197"/>
        <w:gridCol w:w="1197"/>
      </w:tblGrid>
      <w:tr w:rsidR="00E11580" w:rsidRPr="002231FE" w14:paraId="3E40EFDA" w14:textId="77777777" w:rsidTr="002231FE">
        <w:tc>
          <w:tcPr>
            <w:tcW w:w="1196" w:type="dxa"/>
            <w:vAlign w:val="bottom"/>
          </w:tcPr>
          <w:p w14:paraId="42149EB9"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Cod regiune</w:t>
            </w:r>
          </w:p>
        </w:tc>
        <w:tc>
          <w:tcPr>
            <w:tcW w:w="1196" w:type="dxa"/>
            <w:vAlign w:val="bottom"/>
          </w:tcPr>
          <w:p w14:paraId="2C1A07CF"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Regiune</w:t>
            </w:r>
          </w:p>
        </w:tc>
        <w:tc>
          <w:tcPr>
            <w:tcW w:w="1196" w:type="dxa"/>
            <w:vAlign w:val="bottom"/>
          </w:tcPr>
          <w:p w14:paraId="7DAA598D"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Cod judeţ</w:t>
            </w:r>
          </w:p>
        </w:tc>
        <w:tc>
          <w:tcPr>
            <w:tcW w:w="1196" w:type="dxa"/>
            <w:vAlign w:val="bottom"/>
          </w:tcPr>
          <w:p w14:paraId="0B3A6FC3"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Judeţ</w:t>
            </w:r>
          </w:p>
        </w:tc>
        <w:tc>
          <w:tcPr>
            <w:tcW w:w="1197" w:type="dxa"/>
            <w:vAlign w:val="bottom"/>
          </w:tcPr>
          <w:p w14:paraId="5BDE30EE"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Buget eligibil</w:t>
            </w:r>
          </w:p>
        </w:tc>
        <w:tc>
          <w:tcPr>
            <w:tcW w:w="1197" w:type="dxa"/>
            <w:vAlign w:val="bottom"/>
          </w:tcPr>
          <w:p w14:paraId="7607F0ED"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 din totalul bugetului eligibil</w:t>
            </w:r>
          </w:p>
        </w:tc>
        <w:tc>
          <w:tcPr>
            <w:tcW w:w="1197" w:type="dxa"/>
            <w:vAlign w:val="bottom"/>
          </w:tcPr>
          <w:p w14:paraId="29B2A577"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Ajutor de stat</w:t>
            </w:r>
          </w:p>
        </w:tc>
        <w:tc>
          <w:tcPr>
            <w:tcW w:w="1197" w:type="dxa"/>
            <w:vAlign w:val="bottom"/>
          </w:tcPr>
          <w:p w14:paraId="45829953" w14:textId="77777777" w:rsidR="00E11580" w:rsidRPr="002231FE" w:rsidRDefault="00E11580" w:rsidP="002231FE">
            <w:pPr>
              <w:tabs>
                <w:tab w:val="left" w:pos="400"/>
              </w:tabs>
              <w:jc w:val="center"/>
              <w:rPr>
                <w:i/>
                <w:color w:val="FF0000"/>
                <w:sz w:val="16"/>
                <w:szCs w:val="16"/>
              </w:rPr>
            </w:pPr>
            <w:r w:rsidRPr="002231FE">
              <w:rPr>
                <w:rStyle w:val="ui-column-title"/>
                <w:b/>
                <w:bCs/>
                <w:color w:val="4F4F4F"/>
              </w:rPr>
              <w:t>% din totalul ajutorului de stat</w:t>
            </w:r>
          </w:p>
        </w:tc>
      </w:tr>
      <w:tr w:rsidR="00E11580" w:rsidRPr="002231FE" w14:paraId="7DCABDAA" w14:textId="77777777" w:rsidTr="002231FE">
        <w:tc>
          <w:tcPr>
            <w:tcW w:w="1196" w:type="dxa"/>
            <w:vAlign w:val="bottom"/>
          </w:tcPr>
          <w:p w14:paraId="5C3E4AD8" w14:textId="77777777" w:rsidR="00E11580" w:rsidRPr="002231FE" w:rsidRDefault="00E11580" w:rsidP="002231FE">
            <w:pPr>
              <w:tabs>
                <w:tab w:val="left" w:pos="400"/>
              </w:tabs>
              <w:jc w:val="center"/>
              <w:rPr>
                <w:rStyle w:val="ui-column-title"/>
                <w:b/>
                <w:bCs/>
                <w:color w:val="4F4F4F"/>
              </w:rPr>
            </w:pPr>
          </w:p>
        </w:tc>
        <w:tc>
          <w:tcPr>
            <w:tcW w:w="1196" w:type="dxa"/>
            <w:vAlign w:val="bottom"/>
          </w:tcPr>
          <w:p w14:paraId="5CCA39B4" w14:textId="77777777" w:rsidR="00E11580" w:rsidRPr="002231FE" w:rsidRDefault="00E11580" w:rsidP="002231FE">
            <w:pPr>
              <w:tabs>
                <w:tab w:val="left" w:pos="400"/>
              </w:tabs>
              <w:jc w:val="center"/>
              <w:rPr>
                <w:rStyle w:val="ui-column-title"/>
                <w:b/>
                <w:bCs/>
                <w:color w:val="4F4F4F"/>
              </w:rPr>
            </w:pPr>
          </w:p>
        </w:tc>
        <w:tc>
          <w:tcPr>
            <w:tcW w:w="1196" w:type="dxa"/>
            <w:vAlign w:val="bottom"/>
          </w:tcPr>
          <w:p w14:paraId="5514842F" w14:textId="77777777" w:rsidR="00E11580" w:rsidRPr="002231FE" w:rsidRDefault="00E11580" w:rsidP="002231FE">
            <w:pPr>
              <w:tabs>
                <w:tab w:val="left" w:pos="400"/>
              </w:tabs>
              <w:jc w:val="center"/>
              <w:rPr>
                <w:rStyle w:val="ui-column-title"/>
                <w:b/>
                <w:bCs/>
                <w:color w:val="4F4F4F"/>
              </w:rPr>
            </w:pPr>
          </w:p>
        </w:tc>
        <w:tc>
          <w:tcPr>
            <w:tcW w:w="1196" w:type="dxa"/>
            <w:vAlign w:val="bottom"/>
          </w:tcPr>
          <w:p w14:paraId="0F1FD818"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53B1BC1A"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648A11CD"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1FD9D5F1" w14:textId="77777777" w:rsidR="00E11580" w:rsidRPr="002231FE" w:rsidRDefault="00E11580" w:rsidP="002231FE">
            <w:pPr>
              <w:tabs>
                <w:tab w:val="left" w:pos="400"/>
              </w:tabs>
              <w:jc w:val="center"/>
              <w:rPr>
                <w:rStyle w:val="ui-column-title"/>
                <w:b/>
                <w:bCs/>
                <w:color w:val="4F4F4F"/>
              </w:rPr>
            </w:pPr>
          </w:p>
        </w:tc>
        <w:tc>
          <w:tcPr>
            <w:tcW w:w="1197" w:type="dxa"/>
            <w:vAlign w:val="bottom"/>
          </w:tcPr>
          <w:p w14:paraId="02F14AAF" w14:textId="77777777" w:rsidR="00E11580" w:rsidRPr="002231FE" w:rsidRDefault="00E11580" w:rsidP="002231FE">
            <w:pPr>
              <w:tabs>
                <w:tab w:val="left" w:pos="400"/>
              </w:tabs>
              <w:jc w:val="center"/>
              <w:rPr>
                <w:rStyle w:val="ui-column-title"/>
                <w:b/>
                <w:bCs/>
                <w:color w:val="4F4F4F"/>
              </w:rPr>
            </w:pPr>
          </w:p>
        </w:tc>
      </w:tr>
    </w:tbl>
    <w:p w14:paraId="65DB1566" w14:textId="77777777" w:rsidR="00E11580" w:rsidRPr="00827A37" w:rsidRDefault="00E11580" w:rsidP="00304E0D">
      <w:pPr>
        <w:tabs>
          <w:tab w:val="left" w:pos="400"/>
        </w:tabs>
        <w:rPr>
          <w:sz w:val="18"/>
          <w:szCs w:val="18"/>
        </w:rPr>
      </w:pPr>
    </w:p>
    <w:p w14:paraId="20D0D787" w14:textId="694F4D0C" w:rsidR="00E11580" w:rsidRPr="00827A37" w:rsidRDefault="00E11580" w:rsidP="00304E0D">
      <w:pPr>
        <w:jc w:val="center"/>
        <w:rPr>
          <w:b/>
          <w:sz w:val="24"/>
          <w:u w:val="single"/>
        </w:rPr>
      </w:pPr>
      <w:bookmarkStart w:id="145" w:name="_Toc444250739"/>
      <w:r w:rsidRPr="00827A37">
        <w:rPr>
          <w:b/>
          <w:sz w:val="24"/>
          <w:u w:val="single"/>
        </w:rPr>
        <w:t>59. Buget – Câmp de interventie</w:t>
      </w:r>
      <w:bookmarkEnd w:id="145"/>
    </w:p>
    <w:p w14:paraId="06E917FC" w14:textId="77777777" w:rsidR="00E11580" w:rsidRPr="00827A37" w:rsidRDefault="00E11580" w:rsidP="00304E0D">
      <w:pPr>
        <w:tabs>
          <w:tab w:val="left" w:pos="400"/>
        </w:tabs>
        <w:rPr>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4"/>
        <w:gridCol w:w="3181"/>
        <w:gridCol w:w="3027"/>
      </w:tblGrid>
      <w:tr w:rsidR="00E11580" w:rsidRPr="002231FE" w14:paraId="71CBF57E" w14:textId="77777777" w:rsidTr="002231FE">
        <w:tc>
          <w:tcPr>
            <w:tcW w:w="3364" w:type="dxa"/>
            <w:shd w:val="clear" w:color="auto" w:fill="E7E6E6"/>
          </w:tcPr>
          <w:p w14:paraId="3749CC07" w14:textId="77777777" w:rsidR="00E11580" w:rsidRPr="002231FE" w:rsidRDefault="00E11580" w:rsidP="002231FE">
            <w:pPr>
              <w:tabs>
                <w:tab w:val="left" w:pos="400"/>
              </w:tabs>
              <w:jc w:val="center"/>
              <w:rPr>
                <w:sz w:val="18"/>
                <w:szCs w:val="18"/>
              </w:rPr>
            </w:pPr>
            <w:r w:rsidRPr="002231FE">
              <w:rPr>
                <w:sz w:val="18"/>
                <w:szCs w:val="18"/>
              </w:rPr>
              <w:t>Categorie câmp de interventie</w:t>
            </w:r>
          </w:p>
        </w:tc>
        <w:tc>
          <w:tcPr>
            <w:tcW w:w="3181" w:type="dxa"/>
            <w:shd w:val="clear" w:color="auto" w:fill="E7E6E6"/>
          </w:tcPr>
          <w:p w14:paraId="25250C33" w14:textId="77777777" w:rsidR="00E11580" w:rsidRPr="002231FE" w:rsidRDefault="00E11580" w:rsidP="002231FE">
            <w:pPr>
              <w:tabs>
                <w:tab w:val="left" w:pos="400"/>
              </w:tabs>
              <w:jc w:val="center"/>
              <w:rPr>
                <w:sz w:val="18"/>
                <w:szCs w:val="18"/>
              </w:rPr>
            </w:pPr>
            <w:r w:rsidRPr="002231FE">
              <w:rPr>
                <w:sz w:val="18"/>
                <w:szCs w:val="18"/>
              </w:rPr>
              <w:t>Buget</w:t>
            </w:r>
          </w:p>
        </w:tc>
        <w:tc>
          <w:tcPr>
            <w:tcW w:w="3027" w:type="dxa"/>
            <w:shd w:val="clear" w:color="auto" w:fill="E7E6E6"/>
          </w:tcPr>
          <w:p w14:paraId="1951CA56" w14:textId="77777777" w:rsidR="00E11580" w:rsidRPr="002231FE" w:rsidRDefault="00E11580" w:rsidP="002231FE">
            <w:pPr>
              <w:tabs>
                <w:tab w:val="left" w:pos="400"/>
              </w:tabs>
              <w:jc w:val="center"/>
              <w:rPr>
                <w:sz w:val="18"/>
                <w:szCs w:val="18"/>
              </w:rPr>
            </w:pPr>
            <w:r w:rsidRPr="002231FE">
              <w:rPr>
                <w:sz w:val="18"/>
                <w:szCs w:val="18"/>
              </w:rPr>
              <w:t>% din totalul bugetului</w:t>
            </w:r>
          </w:p>
        </w:tc>
      </w:tr>
      <w:tr w:rsidR="00E11580" w:rsidRPr="002231FE" w14:paraId="1D2EA1F1" w14:textId="77777777" w:rsidTr="002231FE">
        <w:tc>
          <w:tcPr>
            <w:tcW w:w="3364" w:type="dxa"/>
          </w:tcPr>
          <w:p w14:paraId="3895E214" w14:textId="77777777" w:rsidR="00E11580" w:rsidRPr="002231FE" w:rsidRDefault="00E11580" w:rsidP="002231FE">
            <w:pPr>
              <w:tabs>
                <w:tab w:val="left" w:pos="400"/>
              </w:tabs>
              <w:rPr>
                <w:i/>
                <w:sz w:val="18"/>
                <w:szCs w:val="18"/>
              </w:rPr>
            </w:pPr>
            <w:r w:rsidRPr="002231FE">
              <w:rPr>
                <w:i/>
                <w:sz w:val="18"/>
                <w:szCs w:val="18"/>
              </w:rPr>
              <w:t>Se selectează din nomenclator</w:t>
            </w:r>
          </w:p>
        </w:tc>
        <w:tc>
          <w:tcPr>
            <w:tcW w:w="3181" w:type="dxa"/>
          </w:tcPr>
          <w:p w14:paraId="690EE41E" w14:textId="77777777" w:rsidR="00E11580" w:rsidRPr="002231FE" w:rsidRDefault="00E11580" w:rsidP="002231FE">
            <w:pPr>
              <w:tabs>
                <w:tab w:val="left" w:pos="400"/>
              </w:tabs>
              <w:rPr>
                <w:sz w:val="18"/>
                <w:szCs w:val="18"/>
              </w:rPr>
            </w:pPr>
          </w:p>
        </w:tc>
        <w:tc>
          <w:tcPr>
            <w:tcW w:w="3027" w:type="dxa"/>
          </w:tcPr>
          <w:p w14:paraId="7B523E58" w14:textId="77777777" w:rsidR="00E11580" w:rsidRPr="002231FE" w:rsidRDefault="00E11580" w:rsidP="002231FE">
            <w:pPr>
              <w:tabs>
                <w:tab w:val="left" w:pos="400"/>
              </w:tabs>
              <w:rPr>
                <w:sz w:val="18"/>
                <w:szCs w:val="18"/>
              </w:rPr>
            </w:pPr>
          </w:p>
        </w:tc>
      </w:tr>
    </w:tbl>
    <w:p w14:paraId="21076AA7" w14:textId="77777777" w:rsidR="00E11580" w:rsidRPr="00827A37" w:rsidRDefault="00E11580" w:rsidP="00304E0D">
      <w:pPr>
        <w:jc w:val="center"/>
        <w:rPr>
          <w:b/>
          <w:sz w:val="24"/>
          <w:u w:val="single"/>
        </w:rPr>
      </w:pPr>
    </w:p>
    <w:p w14:paraId="349342D0" w14:textId="224BAAE4" w:rsidR="00E11580" w:rsidRPr="00827A37" w:rsidRDefault="00E11580" w:rsidP="00304E0D">
      <w:pPr>
        <w:jc w:val="center"/>
        <w:rPr>
          <w:b/>
          <w:sz w:val="24"/>
          <w:u w:val="single"/>
        </w:rPr>
      </w:pPr>
      <w:bookmarkStart w:id="146" w:name="_Toc444250740"/>
      <w:r w:rsidRPr="00827A37">
        <w:rPr>
          <w:b/>
          <w:sz w:val="24"/>
          <w:u w:val="single"/>
        </w:rPr>
        <w:t>60. Buget – Tip de finantare</w:t>
      </w:r>
      <w:bookmarkEnd w:id="146"/>
    </w:p>
    <w:p w14:paraId="1076FD9B" w14:textId="77777777" w:rsidR="00E11580" w:rsidRPr="00827A37" w:rsidRDefault="00E11580" w:rsidP="00304E0D">
      <w:pPr>
        <w:tabs>
          <w:tab w:val="left" w:pos="400"/>
        </w:tabs>
        <w:rPr>
          <w:sz w:val="18"/>
          <w:szCs w:val="1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369"/>
        <w:gridCol w:w="3118"/>
        <w:gridCol w:w="3119"/>
      </w:tblGrid>
      <w:tr w:rsidR="00E11580" w:rsidRPr="002231FE" w14:paraId="1B8911EF" w14:textId="77777777" w:rsidTr="002231FE">
        <w:tc>
          <w:tcPr>
            <w:tcW w:w="3369" w:type="dxa"/>
            <w:shd w:val="clear" w:color="auto" w:fill="E7E6E6"/>
          </w:tcPr>
          <w:p w14:paraId="3FEBE732" w14:textId="77777777" w:rsidR="00E11580" w:rsidRPr="002231FE" w:rsidRDefault="00E11580" w:rsidP="002231FE">
            <w:pPr>
              <w:tabs>
                <w:tab w:val="left" w:pos="400"/>
              </w:tabs>
              <w:jc w:val="center"/>
              <w:rPr>
                <w:sz w:val="18"/>
                <w:szCs w:val="18"/>
              </w:rPr>
            </w:pPr>
            <w:r w:rsidRPr="002231FE">
              <w:rPr>
                <w:sz w:val="18"/>
                <w:szCs w:val="18"/>
              </w:rPr>
              <w:t>Tip finantare</w:t>
            </w:r>
          </w:p>
        </w:tc>
        <w:tc>
          <w:tcPr>
            <w:tcW w:w="3118" w:type="dxa"/>
            <w:shd w:val="clear" w:color="auto" w:fill="E7E6E6"/>
          </w:tcPr>
          <w:p w14:paraId="5811325E" w14:textId="77777777" w:rsidR="00E11580" w:rsidRPr="002231FE" w:rsidRDefault="00E11580" w:rsidP="002231FE">
            <w:pPr>
              <w:tabs>
                <w:tab w:val="left" w:pos="400"/>
              </w:tabs>
              <w:jc w:val="center"/>
              <w:rPr>
                <w:sz w:val="18"/>
                <w:szCs w:val="18"/>
              </w:rPr>
            </w:pPr>
            <w:r w:rsidRPr="002231FE">
              <w:rPr>
                <w:sz w:val="18"/>
                <w:szCs w:val="18"/>
              </w:rPr>
              <w:t>Buget</w:t>
            </w:r>
          </w:p>
        </w:tc>
        <w:tc>
          <w:tcPr>
            <w:tcW w:w="3119" w:type="dxa"/>
            <w:shd w:val="clear" w:color="auto" w:fill="E7E6E6"/>
          </w:tcPr>
          <w:p w14:paraId="26C62BBF" w14:textId="77777777" w:rsidR="00E11580" w:rsidRPr="002231FE" w:rsidRDefault="00E11580" w:rsidP="002231FE">
            <w:pPr>
              <w:tabs>
                <w:tab w:val="left" w:pos="400"/>
              </w:tabs>
              <w:jc w:val="center"/>
              <w:rPr>
                <w:sz w:val="18"/>
                <w:szCs w:val="18"/>
              </w:rPr>
            </w:pPr>
            <w:r w:rsidRPr="002231FE">
              <w:rPr>
                <w:sz w:val="18"/>
                <w:szCs w:val="18"/>
              </w:rPr>
              <w:t>% din totalul bugetului</w:t>
            </w:r>
          </w:p>
        </w:tc>
      </w:tr>
      <w:tr w:rsidR="00E11580" w:rsidRPr="002231FE" w14:paraId="2B7CA0ED" w14:textId="77777777" w:rsidTr="002231FE">
        <w:tc>
          <w:tcPr>
            <w:tcW w:w="3369" w:type="dxa"/>
          </w:tcPr>
          <w:p w14:paraId="7481C59A" w14:textId="77777777" w:rsidR="00E11580" w:rsidRPr="002231FE" w:rsidRDefault="00E11580" w:rsidP="002231FE">
            <w:pPr>
              <w:tabs>
                <w:tab w:val="left" w:pos="400"/>
              </w:tabs>
              <w:rPr>
                <w:sz w:val="18"/>
                <w:szCs w:val="18"/>
              </w:rPr>
            </w:pPr>
            <w:r w:rsidRPr="002231FE">
              <w:rPr>
                <w:i/>
                <w:sz w:val="18"/>
                <w:szCs w:val="18"/>
              </w:rPr>
              <w:t>Se selectează din nomenclator</w:t>
            </w:r>
          </w:p>
        </w:tc>
        <w:tc>
          <w:tcPr>
            <w:tcW w:w="3118" w:type="dxa"/>
          </w:tcPr>
          <w:p w14:paraId="3186A599" w14:textId="77777777" w:rsidR="00E11580" w:rsidRPr="002231FE" w:rsidRDefault="00E11580" w:rsidP="002231FE">
            <w:pPr>
              <w:tabs>
                <w:tab w:val="left" w:pos="400"/>
              </w:tabs>
              <w:rPr>
                <w:sz w:val="18"/>
                <w:szCs w:val="18"/>
              </w:rPr>
            </w:pPr>
          </w:p>
        </w:tc>
        <w:tc>
          <w:tcPr>
            <w:tcW w:w="3119" w:type="dxa"/>
          </w:tcPr>
          <w:p w14:paraId="158BB3C7" w14:textId="77777777" w:rsidR="00E11580" w:rsidRPr="002231FE" w:rsidRDefault="00E11580" w:rsidP="002231FE">
            <w:pPr>
              <w:tabs>
                <w:tab w:val="left" w:pos="400"/>
              </w:tabs>
              <w:rPr>
                <w:sz w:val="18"/>
                <w:szCs w:val="18"/>
              </w:rPr>
            </w:pPr>
          </w:p>
        </w:tc>
      </w:tr>
    </w:tbl>
    <w:p w14:paraId="67367073" w14:textId="77777777" w:rsidR="00E11580" w:rsidRPr="00827A37" w:rsidRDefault="00E11580" w:rsidP="00304E0D">
      <w:pPr>
        <w:tabs>
          <w:tab w:val="left" w:pos="400"/>
        </w:tabs>
        <w:rPr>
          <w:sz w:val="18"/>
          <w:szCs w:val="18"/>
        </w:rPr>
      </w:pPr>
    </w:p>
    <w:p w14:paraId="2E84C924" w14:textId="77777777" w:rsidR="00E11580" w:rsidRPr="00827A37" w:rsidRDefault="00E11580" w:rsidP="00304E0D">
      <w:pPr>
        <w:rPr>
          <w:b/>
          <w:noProof/>
        </w:rPr>
      </w:pPr>
      <w:r w:rsidRPr="00827A37">
        <w:rPr>
          <w:b/>
          <w:noProof/>
        </w:rPr>
        <w:br w:type="page"/>
      </w:r>
    </w:p>
    <w:p w14:paraId="372529FE" w14:textId="77777777" w:rsidR="00E11580" w:rsidRPr="00304E0D" w:rsidRDefault="00E11580" w:rsidP="000944CF">
      <w:pPr>
        <w:autoSpaceDE w:val="0"/>
        <w:autoSpaceDN w:val="0"/>
        <w:adjustRightInd w:val="0"/>
        <w:spacing w:after="0" w:line="240" w:lineRule="auto"/>
        <w:jc w:val="right"/>
        <w:rPr>
          <w:b/>
          <w:iCs/>
          <w:noProof/>
          <w:sz w:val="24"/>
          <w:szCs w:val="24"/>
        </w:rPr>
      </w:pPr>
      <w:r w:rsidRPr="00304E0D">
        <w:rPr>
          <w:b/>
          <w:iCs/>
          <w:noProof/>
          <w:sz w:val="24"/>
          <w:szCs w:val="24"/>
        </w:rPr>
        <w:lastRenderedPageBreak/>
        <w:t>ANEXA 2.2</w:t>
      </w:r>
    </w:p>
    <w:p w14:paraId="27C8CCCB" w14:textId="77777777" w:rsidR="00E11580" w:rsidRPr="00304E0D" w:rsidRDefault="00E11580" w:rsidP="000944CF">
      <w:pPr>
        <w:autoSpaceDE w:val="0"/>
        <w:autoSpaceDN w:val="0"/>
        <w:adjustRightInd w:val="0"/>
        <w:spacing w:after="0" w:line="240" w:lineRule="auto"/>
        <w:jc w:val="both"/>
        <w:rPr>
          <w:b/>
          <w:iCs/>
          <w:noProof/>
          <w:sz w:val="24"/>
          <w:szCs w:val="24"/>
        </w:rPr>
      </w:pPr>
    </w:p>
    <w:p w14:paraId="425BB719" w14:textId="77777777" w:rsidR="00756A94" w:rsidRDefault="00756A94" w:rsidP="00756A94">
      <w:pPr>
        <w:jc w:val="center"/>
        <w:rPr>
          <w:b/>
          <w:bCs/>
        </w:rPr>
      </w:pPr>
      <w:r w:rsidRPr="00304E0D">
        <w:rPr>
          <w:b/>
          <w:bCs/>
        </w:rPr>
        <w:t>DECLARAŢIE PRIVIND EVITAREA DUBLEI FINANŢĂRI DIN FONDURI PUBLICE</w:t>
      </w:r>
    </w:p>
    <w:p w14:paraId="3FFEF53E" w14:textId="77777777" w:rsidR="00756A94" w:rsidRPr="00304E0D" w:rsidRDefault="00756A94" w:rsidP="00756A94">
      <w:pPr>
        <w:jc w:val="center"/>
        <w:rPr>
          <w:b/>
          <w:bCs/>
        </w:rPr>
      </w:pPr>
    </w:p>
    <w:p w14:paraId="79B22E01" w14:textId="77777777" w:rsidR="00FE347A" w:rsidRDefault="00756A94" w:rsidP="00756A94">
      <w:pPr>
        <w:ind w:right="-23"/>
        <w:jc w:val="both"/>
      </w:pPr>
      <w:r w:rsidRPr="00EF6BEB">
        <w:t>Subsemnatul</w:t>
      </w:r>
      <w:r>
        <w:t>/Subsemnata</w:t>
      </w:r>
      <w:r w:rsidRPr="00EF6BEB">
        <w:t xml:space="preserve"> </w:t>
      </w:r>
      <w:r>
        <w:t>(</w:t>
      </w:r>
      <w:r w:rsidRPr="00827A37">
        <w:t>numele şi prenumele reprezentantului legal al instituţiei solicitante)</w:t>
      </w:r>
      <w:r w:rsidRPr="00EF6BEB">
        <w:t>______________, posesor al CI seria _______, nr. _________, eliberată de _______, CNP _____________/ paşaport nr. ___________, eliberat de ____________, în calitate de</w:t>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rsidRPr="00EF6BEB">
        <w:t>_____________</w:t>
      </w:r>
      <w:r w:rsidRPr="00EF6BEB">
        <w:rPr>
          <w:u w:val="single"/>
        </w:rPr>
        <w:t>(</w:t>
      </w:r>
      <w:r w:rsidRPr="006A4C5A">
        <w:rPr>
          <w:u w:val="single"/>
        </w:rPr>
        <w:t>funcţia reprezentantului legal al i</w:t>
      </w:r>
      <w:r>
        <w:rPr>
          <w:u w:val="single"/>
        </w:rPr>
        <w:t>nstituţiei solicitante</w:t>
      </w:r>
      <w:r w:rsidRPr="00DB66A4">
        <w:t>)</w:t>
      </w:r>
      <w:r>
        <w:rPr>
          <w:u w:val="single"/>
        </w:rPr>
        <w:t xml:space="preserve"> </w:t>
      </w:r>
      <w:r w:rsidRPr="004E6C12">
        <w:t>al</w:t>
      </w:r>
      <w:r w:rsidRPr="00EF6BEB">
        <w:t>_____________</w:t>
      </w:r>
      <w:r w:rsidRPr="004E6C12">
        <w:t>(denumirea i</w:t>
      </w:r>
      <w:r>
        <w:t>nstituţiei solicitante</w:t>
      </w:r>
      <w:r w:rsidRPr="004E6C12">
        <w:t>),</w:t>
      </w:r>
      <w:r>
        <w:t xml:space="preserve"> având CUI </w:t>
      </w:r>
      <w:r w:rsidRPr="00EF6BEB">
        <w:t>_____________</w:t>
      </w:r>
      <w:r>
        <w:t>,</w:t>
      </w:r>
      <w:r w:rsidRPr="00EF6BEB">
        <w:t xml:space="preserve"> </w:t>
      </w:r>
      <w:r w:rsidRPr="00955A68">
        <w:t>cunoscând că falsul în declaraţii</w:t>
      </w:r>
      <w:r>
        <w:t xml:space="preserve">/înscrisuri </w:t>
      </w:r>
      <w:r w:rsidRPr="00955A68">
        <w:t xml:space="preserve"> este pedepsit de Codul Penal, cu prilejul depunerii Cererii de Finanţare </w:t>
      </w:r>
      <w:r>
        <w:t>cu titlul</w:t>
      </w:r>
      <w:r w:rsidRPr="00955A68">
        <w:t xml:space="preserve"> </w:t>
      </w:r>
      <w:r w:rsidRPr="00955A68">
        <w:rPr>
          <w:i/>
          <w:iCs/>
        </w:rPr>
        <w:t>&lt;</w:t>
      </w:r>
      <w:r>
        <w:rPr>
          <w:i/>
          <w:iCs/>
        </w:rPr>
        <w:t>titlul cererii de finanţare</w:t>
      </w:r>
      <w:r w:rsidRPr="00955A68">
        <w:rPr>
          <w:i/>
          <w:iCs/>
        </w:rPr>
        <w:t>&gt;</w:t>
      </w:r>
      <w:r>
        <w:rPr>
          <w:i/>
          <w:iCs/>
        </w:rPr>
        <w:t>, având numărul de înregistrare electronică</w:t>
      </w:r>
      <w:r w:rsidRPr="00EF6BEB">
        <w:t>_____________</w:t>
      </w:r>
      <w:r w:rsidRPr="00955A68">
        <w:rPr>
          <w:i/>
          <w:iCs/>
        </w:rPr>
        <w:t>,</w:t>
      </w:r>
      <w:r>
        <w:rPr>
          <w:i/>
          <w:iCs/>
        </w:rPr>
        <w:t xml:space="preserve"> </w:t>
      </w:r>
      <w:r w:rsidRPr="00955A68">
        <w:t>în cadrul</w:t>
      </w:r>
      <w:r w:rsidRPr="00955A68">
        <w:rPr>
          <w:i/>
          <w:iCs/>
        </w:rPr>
        <w:t xml:space="preserve"> </w:t>
      </w:r>
      <w:r w:rsidRPr="00955A68">
        <w:t xml:space="preserve"> Programului Operaţional Competitivitate,</w:t>
      </w:r>
      <w:r>
        <w:t xml:space="preserve"> </w:t>
      </w:r>
      <w:r w:rsidRPr="00955A68">
        <w:t xml:space="preserve"> </w:t>
      </w:r>
      <w:r>
        <w:t xml:space="preserve">Axa </w:t>
      </w:r>
      <w:r w:rsidRPr="00EF6BEB">
        <w:t>_____________</w:t>
      </w:r>
      <w:r>
        <w:t>, cod apel</w:t>
      </w:r>
      <w:r w:rsidRPr="00EF6BEB">
        <w:t>_____________</w:t>
      </w:r>
      <w:r>
        <w:t xml:space="preserve">, </w:t>
      </w:r>
    </w:p>
    <w:p w14:paraId="55D9DD38" w14:textId="57F95AE0" w:rsidR="00756A94" w:rsidRDefault="00756A94" w:rsidP="00960B14">
      <w:pPr>
        <w:ind w:right="-23"/>
        <w:jc w:val="both"/>
      </w:pPr>
      <w:r w:rsidRPr="00955A68">
        <w:t>declar pe propria răspundere</w:t>
      </w:r>
      <w:r>
        <w:t xml:space="preserve"> că </w:t>
      </w:r>
      <w:r w:rsidRPr="00304E0D">
        <w:t>activităţile şi cheltuielile propuse spre finanţare în cadrul</w:t>
      </w:r>
      <w:r>
        <w:t xml:space="preserve"> prezentei </w:t>
      </w:r>
      <w:r w:rsidRPr="00955A68">
        <w:t>Cererii de Finanţare</w:t>
      </w:r>
      <w:r w:rsidR="00816749">
        <w:t xml:space="preserve">, </w:t>
      </w:r>
      <w:r w:rsidRPr="00816749">
        <w:rPr>
          <w:iCs/>
          <w:color w:val="000000"/>
        </w:rPr>
        <w:t>nu au mai fost şi nu sunt finanţa</w:t>
      </w:r>
      <w:r w:rsidR="008713CB" w:rsidRPr="00816749">
        <w:rPr>
          <w:iCs/>
          <w:color w:val="000000"/>
        </w:rPr>
        <w:t>ţ</w:t>
      </w:r>
      <w:r w:rsidRPr="00816749">
        <w:rPr>
          <w:iCs/>
          <w:color w:val="000000"/>
        </w:rPr>
        <w:t>e din fonduri publice (inclusiv UE, norvegiene, elveţiene) sau din partea instituțiilor financiare internaționale ( dubla finanțare ) integral sau parțial,</w:t>
      </w:r>
      <w:r>
        <w:t xml:space="preserve"> în ultimii 5 ani;</w:t>
      </w:r>
      <w:r w:rsidRPr="00816749">
        <w:rPr>
          <w:iCs/>
          <w:color w:val="000000"/>
        </w:rPr>
        <w:t xml:space="preserve"> </w:t>
      </w:r>
      <w:r w:rsidRPr="000F055A">
        <w:t>De as</w:t>
      </w:r>
      <w:r>
        <w:t>e</w:t>
      </w:r>
      <w:r w:rsidRPr="000F055A">
        <w:t>menea m</w:t>
      </w:r>
      <w:r>
        <w:t>ă</w:t>
      </w:r>
      <w:r w:rsidRPr="000F055A">
        <w:t xml:space="preserve"> angajez s</w:t>
      </w:r>
      <w:r>
        <w:t>ă</w:t>
      </w:r>
      <w:r w:rsidRPr="000F055A">
        <w:t xml:space="preserve"> informez AMPOC asupra oric</w:t>
      </w:r>
      <w:r>
        <w:t>ă</w:t>
      </w:r>
      <w:r w:rsidRPr="000F055A">
        <w:t>rei situa</w:t>
      </w:r>
      <w:r>
        <w:t>ţ</w:t>
      </w:r>
      <w:r w:rsidRPr="000F055A">
        <w:t>ii care contravine aspectelor mai sus men</w:t>
      </w:r>
      <w:r>
        <w:t>ţ</w:t>
      </w:r>
      <w:r w:rsidRPr="000F055A">
        <w:t>ionate ulterior transmiterii cererii de f</w:t>
      </w:r>
      <w:r>
        <w:t>i</w:t>
      </w:r>
      <w:r w:rsidRPr="000F055A">
        <w:t>nan</w:t>
      </w:r>
      <w:r>
        <w:t>ţ</w:t>
      </w:r>
      <w:r w:rsidRPr="000F055A">
        <w:t xml:space="preserve">are </w:t>
      </w:r>
      <w:r>
        <w:t>ş</w:t>
      </w:r>
      <w:r w:rsidRPr="000F055A">
        <w:t>i /sau pe perioada implement</w:t>
      </w:r>
      <w:r>
        <w:t>ă</w:t>
      </w:r>
      <w:r w:rsidRPr="000F055A">
        <w:t>rii proiectului</w:t>
      </w:r>
      <w:r>
        <w:t>.</w:t>
      </w:r>
    </w:p>
    <w:p w14:paraId="220885E9" w14:textId="77777777" w:rsidR="00756A94" w:rsidRPr="00955A68" w:rsidRDefault="00756A94" w:rsidP="00756A94">
      <w:pPr>
        <w:autoSpaceDE w:val="0"/>
        <w:autoSpaceDN w:val="0"/>
        <w:adjustRightInd w:val="0"/>
        <w:jc w:val="both"/>
        <w:rPr>
          <w:i/>
          <w:iCs/>
        </w:rPr>
      </w:pPr>
      <w:r w:rsidRPr="00955A68">
        <w:t xml:space="preserve">Declar că sunt pe deplin autorizat să semnez această declaraţie în numele </w:t>
      </w:r>
      <w:r w:rsidRPr="00955A68">
        <w:rPr>
          <w:i/>
          <w:iCs/>
        </w:rPr>
        <w:t>&lt;denumire solicitant&gt;.</w:t>
      </w:r>
    </w:p>
    <w:p w14:paraId="3C0609F2" w14:textId="77777777" w:rsidR="00756A94" w:rsidRPr="00457226" w:rsidRDefault="00756A94" w:rsidP="00756A94">
      <w:pPr>
        <w:autoSpaceDE w:val="0"/>
        <w:autoSpaceDN w:val="0"/>
        <w:adjustRightInd w:val="0"/>
        <w:jc w:val="both"/>
      </w:pPr>
      <w:r w:rsidRPr="00457226">
        <w:t xml:space="preserve">Declar, </w:t>
      </w:r>
      <w:r>
        <w:t>c</w:t>
      </w:r>
      <w:r w:rsidRPr="00731532">
        <w:t xml:space="preserve">unoscând dispoziţiile din Codul Penal cu privire la falsul în </w:t>
      </w:r>
      <w:r>
        <w:t>înscrisuri/declaraţii</w:t>
      </w:r>
      <w:r w:rsidRPr="00457226">
        <w:t>, că afirmaţiile din această declaraţie sunt adevărate şi că informaţiile incluse în aceasta sunt corecte.</w:t>
      </w:r>
      <w:r w:rsidRPr="000778A8">
        <w:t xml:space="preserve"> </w:t>
      </w:r>
    </w:p>
    <w:p w14:paraId="4EB85BA2" w14:textId="77777777" w:rsidR="00756A94" w:rsidRDefault="00756A94" w:rsidP="00756A94">
      <w:pPr>
        <w:autoSpaceDE w:val="0"/>
        <w:autoSpaceDN w:val="0"/>
        <w:adjustRightInd w:val="0"/>
        <w:ind w:right="-23"/>
        <w:jc w:val="both"/>
        <w:rPr>
          <w:i/>
          <w:iCs/>
          <w:sz w:val="21"/>
          <w:szCs w:val="21"/>
        </w:rPr>
      </w:pPr>
    </w:p>
    <w:tbl>
      <w:tblPr>
        <w:tblW w:w="0" w:type="auto"/>
        <w:tblLook w:val="04A0" w:firstRow="1" w:lastRow="0" w:firstColumn="1" w:lastColumn="0" w:noHBand="0" w:noVBand="1"/>
      </w:tblPr>
      <w:tblGrid>
        <w:gridCol w:w="4621"/>
        <w:gridCol w:w="4622"/>
      </w:tblGrid>
      <w:tr w:rsidR="00756A94" w:rsidRPr="00D53A15" w14:paraId="243B8A6A" w14:textId="77777777" w:rsidTr="005848CE">
        <w:tc>
          <w:tcPr>
            <w:tcW w:w="4621" w:type="dxa"/>
            <w:shd w:val="clear" w:color="auto" w:fill="auto"/>
          </w:tcPr>
          <w:p w14:paraId="11A04413" w14:textId="77777777" w:rsidR="00756A94" w:rsidRPr="00D53A15" w:rsidRDefault="00756A94" w:rsidP="005848CE">
            <w:pPr>
              <w:autoSpaceDE w:val="0"/>
              <w:autoSpaceDN w:val="0"/>
              <w:adjustRightInd w:val="0"/>
              <w:jc w:val="both"/>
              <w:rPr>
                <w:i/>
                <w:iCs/>
                <w:lang w:eastAsia="ro-RO"/>
              </w:rPr>
            </w:pPr>
          </w:p>
          <w:p w14:paraId="4C6047CC" w14:textId="77777777" w:rsidR="00756A94" w:rsidRPr="00D53A15" w:rsidRDefault="00756A94" w:rsidP="005848CE">
            <w:pPr>
              <w:autoSpaceDE w:val="0"/>
              <w:autoSpaceDN w:val="0"/>
              <w:adjustRightInd w:val="0"/>
              <w:jc w:val="both"/>
              <w:rPr>
                <w:color w:val="000000"/>
              </w:rPr>
            </w:pPr>
          </w:p>
        </w:tc>
        <w:tc>
          <w:tcPr>
            <w:tcW w:w="4622" w:type="dxa"/>
            <w:shd w:val="clear" w:color="auto" w:fill="auto"/>
          </w:tcPr>
          <w:p w14:paraId="24AF2E1C" w14:textId="77777777" w:rsidR="00756A94" w:rsidRPr="00D53A15" w:rsidRDefault="00756A94" w:rsidP="005848CE">
            <w:pPr>
              <w:jc w:val="both"/>
              <w:rPr>
                <w:iCs/>
                <w:lang w:eastAsia="ro-RO"/>
              </w:rPr>
            </w:pPr>
            <w:r w:rsidRPr="00D53A15">
              <w:rPr>
                <w:iCs/>
                <w:lang w:eastAsia="ro-RO"/>
              </w:rPr>
              <w:t>Reprezentant legal</w:t>
            </w:r>
          </w:p>
          <w:p w14:paraId="6F88A935" w14:textId="77777777" w:rsidR="00756A94" w:rsidRPr="00D53A15" w:rsidRDefault="00756A94" w:rsidP="005848CE">
            <w:pPr>
              <w:jc w:val="both"/>
              <w:rPr>
                <w:iCs/>
                <w:lang w:eastAsia="ro-RO"/>
              </w:rPr>
            </w:pPr>
            <w:r w:rsidRPr="00D53A15">
              <w:rPr>
                <w:i/>
                <w:iCs/>
                <w:lang w:eastAsia="ro-RO"/>
              </w:rPr>
              <w:t>&lt;denumire oficială solicitant&gt;</w:t>
            </w:r>
          </w:p>
          <w:p w14:paraId="68D04991" w14:textId="77777777" w:rsidR="00756A94" w:rsidRPr="00D53A15" w:rsidRDefault="00756A94" w:rsidP="005848CE">
            <w:pPr>
              <w:jc w:val="both"/>
              <w:rPr>
                <w:i/>
                <w:iCs/>
                <w:lang w:eastAsia="ro-RO"/>
              </w:rPr>
            </w:pPr>
            <w:r w:rsidRPr="00D53A15">
              <w:rPr>
                <w:i/>
                <w:iCs/>
                <w:lang w:eastAsia="ro-RO"/>
              </w:rPr>
              <w:t>&lt;</w:t>
            </w:r>
            <w:r w:rsidRPr="00D53A15">
              <w:rPr>
                <w:i/>
              </w:rPr>
              <w:t xml:space="preserve">funcţie </w:t>
            </w:r>
            <w:r w:rsidRPr="00D53A15">
              <w:rPr>
                <w:i/>
                <w:iCs/>
                <w:lang w:eastAsia="ro-RO"/>
              </w:rPr>
              <w:t>reprezentant legal &gt;</w:t>
            </w:r>
          </w:p>
          <w:p w14:paraId="19A32E7F" w14:textId="77777777" w:rsidR="00756A94" w:rsidRPr="00D53A15" w:rsidRDefault="00756A94" w:rsidP="005848CE">
            <w:pPr>
              <w:jc w:val="both"/>
            </w:pPr>
            <w:r w:rsidRPr="00D53A15">
              <w:rPr>
                <w:i/>
                <w:iCs/>
                <w:lang w:eastAsia="ro-RO"/>
              </w:rPr>
              <w:t>&lt;nume, prenume reprezentant legal*&gt;</w:t>
            </w:r>
          </w:p>
        </w:tc>
      </w:tr>
      <w:tr w:rsidR="00756A94" w:rsidRPr="00D53A15" w14:paraId="402BCEC8" w14:textId="77777777" w:rsidTr="005848CE">
        <w:tc>
          <w:tcPr>
            <w:tcW w:w="4621" w:type="dxa"/>
            <w:shd w:val="clear" w:color="auto" w:fill="auto"/>
          </w:tcPr>
          <w:p w14:paraId="1B39DAE7" w14:textId="77777777" w:rsidR="00756A94" w:rsidRPr="00D53A15" w:rsidRDefault="00756A94" w:rsidP="005848CE">
            <w:pPr>
              <w:jc w:val="both"/>
            </w:pPr>
          </w:p>
        </w:tc>
        <w:tc>
          <w:tcPr>
            <w:tcW w:w="4622" w:type="dxa"/>
            <w:shd w:val="clear" w:color="auto" w:fill="auto"/>
          </w:tcPr>
          <w:p w14:paraId="158F93F5" w14:textId="77777777" w:rsidR="00756A94" w:rsidRPr="00D53A15" w:rsidRDefault="00756A94" w:rsidP="005848CE">
            <w:pPr>
              <w:jc w:val="both"/>
            </w:pPr>
            <w:r w:rsidRPr="00D53A15">
              <w:rPr>
                <w:i/>
                <w:iCs/>
                <w:lang w:eastAsia="ro-RO"/>
              </w:rPr>
              <w:t xml:space="preserve">&lt;semnătură reprezentant legal&gt; </w:t>
            </w:r>
          </w:p>
        </w:tc>
      </w:tr>
      <w:tr w:rsidR="00756A94" w:rsidRPr="00D53A15" w14:paraId="2BA767B4" w14:textId="77777777" w:rsidTr="005848CE">
        <w:tc>
          <w:tcPr>
            <w:tcW w:w="4621" w:type="dxa"/>
            <w:shd w:val="clear" w:color="auto" w:fill="auto"/>
          </w:tcPr>
          <w:p w14:paraId="6BA8B202" w14:textId="77777777" w:rsidR="00756A94" w:rsidRPr="00D53A15" w:rsidRDefault="00756A94" w:rsidP="005848CE">
            <w:pPr>
              <w:jc w:val="both"/>
            </w:pPr>
            <w:r w:rsidRPr="00D53A15">
              <w:rPr>
                <w:color w:val="000000"/>
              </w:rPr>
              <w:t xml:space="preserve">Data : </w:t>
            </w:r>
            <w:r w:rsidRPr="00D53A15">
              <w:rPr>
                <w:i/>
                <w:iCs/>
                <w:lang w:eastAsia="ro-RO"/>
              </w:rPr>
              <w:t>&lt;zz/ll/aa&gt;</w:t>
            </w:r>
          </w:p>
        </w:tc>
        <w:tc>
          <w:tcPr>
            <w:tcW w:w="4622" w:type="dxa"/>
            <w:shd w:val="clear" w:color="auto" w:fill="auto"/>
          </w:tcPr>
          <w:p w14:paraId="41C1F162" w14:textId="77777777" w:rsidR="00756A94" w:rsidRDefault="00756A94" w:rsidP="005848CE">
            <w:pPr>
              <w:autoSpaceDE w:val="0"/>
              <w:autoSpaceDN w:val="0"/>
              <w:adjustRightInd w:val="0"/>
              <w:jc w:val="both"/>
              <w:rPr>
                <w:i/>
                <w:iCs/>
                <w:lang w:eastAsia="ro-RO"/>
              </w:rPr>
            </w:pPr>
          </w:p>
          <w:p w14:paraId="485623C7" w14:textId="77777777" w:rsidR="00756A94" w:rsidRPr="00D53A15" w:rsidRDefault="00756A94" w:rsidP="005848CE">
            <w:pPr>
              <w:autoSpaceDE w:val="0"/>
              <w:autoSpaceDN w:val="0"/>
              <w:adjustRightInd w:val="0"/>
              <w:jc w:val="both"/>
              <w:rPr>
                <w:color w:val="000000"/>
              </w:rPr>
            </w:pPr>
            <w:r w:rsidRPr="00D53A15">
              <w:rPr>
                <w:i/>
                <w:iCs/>
                <w:lang w:eastAsia="ro-RO"/>
              </w:rPr>
              <w:t>&lt;ștampila&gt;</w:t>
            </w:r>
          </w:p>
        </w:tc>
      </w:tr>
    </w:tbl>
    <w:p w14:paraId="50423922" w14:textId="77777777" w:rsidR="00756A94" w:rsidRPr="00955A68" w:rsidRDefault="00756A94" w:rsidP="00756A94">
      <w:pPr>
        <w:autoSpaceDE w:val="0"/>
        <w:autoSpaceDN w:val="0"/>
        <w:adjustRightInd w:val="0"/>
        <w:jc w:val="both"/>
        <w:rPr>
          <w:i/>
          <w:iCs/>
          <w:sz w:val="21"/>
          <w:szCs w:val="21"/>
        </w:rPr>
      </w:pPr>
      <w:r w:rsidRPr="00827A37">
        <w:rPr>
          <w:sz w:val="18"/>
          <w:szCs w:val="18"/>
        </w:rPr>
        <w:t>*) Se va completa cu majuscule şi fără abrevieri</w:t>
      </w:r>
    </w:p>
    <w:p w14:paraId="6240E30C" w14:textId="77777777" w:rsidR="00E11580" w:rsidRPr="00304E0D" w:rsidRDefault="00E11580" w:rsidP="000944CF">
      <w:pPr>
        <w:widowControl w:val="0"/>
        <w:tabs>
          <w:tab w:val="left" w:pos="680"/>
        </w:tabs>
        <w:autoSpaceDE w:val="0"/>
        <w:autoSpaceDN w:val="0"/>
        <w:adjustRightInd w:val="0"/>
        <w:spacing w:after="0" w:line="240" w:lineRule="auto"/>
        <w:rPr>
          <w:b/>
          <w:noProof/>
          <w:sz w:val="24"/>
          <w:szCs w:val="24"/>
        </w:rPr>
      </w:pPr>
    </w:p>
    <w:p w14:paraId="0B03409C" w14:textId="5BF292F8" w:rsidR="00E11580" w:rsidRPr="00304E0D" w:rsidRDefault="00E11580" w:rsidP="00FA297F">
      <w:pPr>
        <w:jc w:val="right"/>
        <w:rPr>
          <w:b/>
          <w:noProof/>
          <w:sz w:val="24"/>
          <w:szCs w:val="24"/>
        </w:rPr>
      </w:pPr>
      <w:r w:rsidRPr="00304E0D">
        <w:rPr>
          <w:b/>
          <w:iCs/>
          <w:noProof/>
          <w:sz w:val="24"/>
          <w:szCs w:val="24"/>
        </w:rPr>
        <w:br w:type="page"/>
      </w:r>
      <w:r w:rsidRPr="00304E0D">
        <w:rPr>
          <w:b/>
          <w:noProof/>
          <w:sz w:val="24"/>
          <w:szCs w:val="24"/>
        </w:rPr>
        <w:lastRenderedPageBreak/>
        <w:t>ANEXA 2.3</w:t>
      </w:r>
    </w:p>
    <w:p w14:paraId="16D25427" w14:textId="77777777" w:rsidR="00E11580" w:rsidRPr="00304E0D" w:rsidRDefault="00E11580" w:rsidP="000944CF">
      <w:pPr>
        <w:spacing w:after="0" w:line="240" w:lineRule="auto"/>
        <w:rPr>
          <w:b/>
          <w:noProof/>
          <w:sz w:val="24"/>
          <w:szCs w:val="24"/>
        </w:rPr>
      </w:pPr>
    </w:p>
    <w:p w14:paraId="1DF3077B" w14:textId="77777777" w:rsidR="00E11580" w:rsidRPr="00304E0D" w:rsidRDefault="00E11580" w:rsidP="000944CF">
      <w:pPr>
        <w:spacing w:after="0" w:line="240" w:lineRule="auto"/>
        <w:jc w:val="center"/>
        <w:rPr>
          <w:b/>
          <w:iCs/>
          <w:noProof/>
          <w:sz w:val="24"/>
          <w:szCs w:val="24"/>
        </w:rPr>
      </w:pPr>
      <w:r w:rsidRPr="00304E0D">
        <w:rPr>
          <w:b/>
          <w:noProof/>
          <w:sz w:val="24"/>
          <w:szCs w:val="24"/>
        </w:rPr>
        <w:t>Declarație pe proprie răspundere de certificare a aplicației</w:t>
      </w:r>
    </w:p>
    <w:p w14:paraId="0F72ACB7" w14:textId="77777777" w:rsidR="00E11580" w:rsidRPr="00304E0D" w:rsidRDefault="00E11580" w:rsidP="000944CF">
      <w:pPr>
        <w:spacing w:after="0" w:line="240" w:lineRule="auto"/>
        <w:rPr>
          <w:iCs/>
          <w:noProof/>
          <w:sz w:val="24"/>
          <w:szCs w:val="24"/>
        </w:rPr>
      </w:pPr>
    </w:p>
    <w:p w14:paraId="4BB3C42F" w14:textId="4371C2C4" w:rsidR="00E11580" w:rsidRPr="00304E0D" w:rsidRDefault="00FE61A3" w:rsidP="000944CF">
      <w:pPr>
        <w:spacing w:after="0" w:line="240" w:lineRule="auto"/>
        <w:jc w:val="both"/>
        <w:rPr>
          <w:sz w:val="24"/>
          <w:szCs w:val="24"/>
        </w:rPr>
      </w:pPr>
      <w:r w:rsidRPr="00EF6BEB">
        <w:t>Subsemnatul</w:t>
      </w:r>
      <w:r>
        <w:t>/Subsemnata</w:t>
      </w:r>
      <w:r w:rsidRPr="00EF6BEB">
        <w:t xml:space="preserve"> </w:t>
      </w:r>
      <w:r>
        <w:t>(</w:t>
      </w:r>
      <w:r w:rsidRPr="00827A37">
        <w:t>numele şi prenumele reprezentantului legal al instituţiei solicitante)</w:t>
      </w:r>
      <w:r w:rsidRPr="00EF6BEB">
        <w:t>______________, posesor al CI seria _______, nr. _________, eliberată de _______, CNP _____________/ paşaport nr. ___________, eliberat de ____________, în calitate de</w:t>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rsidRPr="00EF6BEB">
        <w:t>_____________</w:t>
      </w:r>
      <w:r w:rsidRPr="00EF6BEB">
        <w:rPr>
          <w:u w:val="single"/>
        </w:rPr>
        <w:t>(</w:t>
      </w:r>
      <w:r w:rsidRPr="006A4C5A">
        <w:rPr>
          <w:u w:val="single"/>
        </w:rPr>
        <w:t>funcţia reprezentantului legal al i</w:t>
      </w:r>
      <w:r>
        <w:rPr>
          <w:u w:val="single"/>
        </w:rPr>
        <w:t>nstituţiei solicitante</w:t>
      </w:r>
      <w:r w:rsidRPr="00DB66A4">
        <w:t>)</w:t>
      </w:r>
      <w:r>
        <w:rPr>
          <w:u w:val="single"/>
        </w:rPr>
        <w:t xml:space="preserve"> </w:t>
      </w:r>
      <w:r w:rsidRPr="004E6C12">
        <w:t>al</w:t>
      </w:r>
      <w:r w:rsidRPr="00EF6BEB">
        <w:t>_____________</w:t>
      </w:r>
      <w:r w:rsidRPr="004E6C12">
        <w:t>(denumirea i</w:t>
      </w:r>
      <w:r>
        <w:t>nstituţiei solicitante</w:t>
      </w:r>
      <w:r w:rsidRPr="004E6C12">
        <w:t>),</w:t>
      </w:r>
      <w:r>
        <w:t xml:space="preserve"> având CUI </w:t>
      </w:r>
      <w:r w:rsidRPr="00EF6BEB">
        <w:t>_____________</w:t>
      </w:r>
      <w:r>
        <w:t>,</w:t>
      </w:r>
      <w:r w:rsidRPr="00EF6BEB">
        <w:t xml:space="preserve"> </w:t>
      </w:r>
      <w:r w:rsidRPr="00955A68">
        <w:t>cunoscând că falsul în declaraţii</w:t>
      </w:r>
      <w:r>
        <w:t>/înscrisuri  este pedepsit de Codul Penal,</w:t>
      </w:r>
    </w:p>
    <w:p w14:paraId="4A7A1FF5" w14:textId="7E49B357" w:rsidR="00E11580" w:rsidRPr="00304E0D" w:rsidRDefault="00FE61A3" w:rsidP="000944CF">
      <w:pPr>
        <w:widowControl w:val="0"/>
        <w:tabs>
          <w:tab w:val="left" w:pos="0"/>
        </w:tabs>
        <w:autoSpaceDE w:val="0"/>
        <w:autoSpaceDN w:val="0"/>
        <w:adjustRightInd w:val="0"/>
        <w:spacing w:after="0" w:line="240" w:lineRule="auto"/>
        <w:jc w:val="both"/>
        <w:rPr>
          <w:sz w:val="24"/>
          <w:szCs w:val="24"/>
        </w:rPr>
      </w:pPr>
      <w:r>
        <w:rPr>
          <w:sz w:val="24"/>
          <w:szCs w:val="24"/>
        </w:rPr>
        <w:t xml:space="preserve"> declar pe proprie raspundere</w:t>
      </w:r>
      <w:r w:rsidRPr="00304E0D">
        <w:rPr>
          <w:sz w:val="24"/>
          <w:szCs w:val="24"/>
        </w:rPr>
        <w:t xml:space="preserve"> </w:t>
      </w:r>
      <w:r w:rsidR="00E11580" w:rsidRPr="00304E0D">
        <w:rPr>
          <w:sz w:val="24"/>
          <w:szCs w:val="24"/>
        </w:rPr>
        <w:t xml:space="preserve">că informaţiile incluse în cererea de finanţare cu  titlul ............................................... şi numărul de înregistrare electronică ........................, </w:t>
      </w:r>
      <w:r w:rsidR="00E11580" w:rsidRPr="00304E0D">
        <w:rPr>
          <w:noProof/>
          <w:sz w:val="24"/>
          <w:szCs w:val="24"/>
        </w:rPr>
        <w:t>depus</w:t>
      </w:r>
      <w:r w:rsidR="00B461B8">
        <w:rPr>
          <w:noProof/>
          <w:sz w:val="24"/>
          <w:szCs w:val="24"/>
        </w:rPr>
        <w:t xml:space="preserve"> î</w:t>
      </w:r>
      <w:r>
        <w:rPr>
          <w:noProof/>
          <w:sz w:val="24"/>
          <w:szCs w:val="24"/>
        </w:rPr>
        <w:t>n cadrul apelului</w:t>
      </w:r>
      <w:r w:rsidR="00E11580" w:rsidRPr="00304E0D">
        <w:rPr>
          <w:noProof/>
          <w:sz w:val="24"/>
          <w:szCs w:val="24"/>
        </w:rPr>
        <w:t xml:space="preserve"> ............................ (codul </w:t>
      </w:r>
      <w:r>
        <w:rPr>
          <w:noProof/>
          <w:sz w:val="24"/>
          <w:szCs w:val="24"/>
        </w:rPr>
        <w:t xml:space="preserve"> apelului</w:t>
      </w:r>
      <w:r w:rsidR="00E11580" w:rsidRPr="00304E0D">
        <w:rPr>
          <w:noProof/>
          <w:sz w:val="24"/>
          <w:szCs w:val="24"/>
        </w:rPr>
        <w:t xml:space="preserve">), </w:t>
      </w:r>
      <w:r w:rsidR="00E11580" w:rsidRPr="00304E0D">
        <w:rPr>
          <w:sz w:val="24"/>
          <w:szCs w:val="24"/>
        </w:rPr>
        <w:t xml:space="preserve">precum şi detaliile prezentate în documentele anexate sunt corecte şi asistenţa financiară pentru care am aplicat este necesară proiectului pentru a se derula conform descrierii. </w:t>
      </w:r>
    </w:p>
    <w:p w14:paraId="4A28CE86" w14:textId="77777777" w:rsidR="00E11580" w:rsidRPr="00304E0D" w:rsidRDefault="00E11580" w:rsidP="000944CF">
      <w:pPr>
        <w:widowControl w:val="0"/>
        <w:tabs>
          <w:tab w:val="left" w:pos="0"/>
        </w:tabs>
        <w:autoSpaceDE w:val="0"/>
        <w:autoSpaceDN w:val="0"/>
        <w:adjustRightInd w:val="0"/>
        <w:spacing w:after="0" w:line="240" w:lineRule="auto"/>
        <w:jc w:val="both"/>
        <w:rPr>
          <w:sz w:val="24"/>
          <w:szCs w:val="24"/>
        </w:rPr>
      </w:pPr>
      <w:r w:rsidRPr="00304E0D">
        <w:rPr>
          <w:sz w:val="24"/>
          <w:szCs w:val="24"/>
        </w:rPr>
        <w:t>De asemenea, confirm că nu cunosc nici un motiv pentru care proiectul ar putea să nu se deruleze sau ar putea fi întârziat.</w:t>
      </w:r>
    </w:p>
    <w:p w14:paraId="1A87C053" w14:textId="6C71FE26" w:rsidR="00E11580" w:rsidRPr="00304E0D" w:rsidRDefault="00E11580" w:rsidP="000944CF">
      <w:pPr>
        <w:widowControl w:val="0"/>
        <w:tabs>
          <w:tab w:val="left" w:pos="0"/>
        </w:tabs>
        <w:autoSpaceDE w:val="0"/>
        <w:autoSpaceDN w:val="0"/>
        <w:adjustRightInd w:val="0"/>
        <w:spacing w:after="0" w:line="240" w:lineRule="auto"/>
        <w:jc w:val="both"/>
        <w:rPr>
          <w:sz w:val="24"/>
          <w:szCs w:val="24"/>
        </w:rPr>
      </w:pPr>
      <w:r w:rsidRPr="00304E0D">
        <w:rPr>
          <w:sz w:val="24"/>
          <w:szCs w:val="24"/>
        </w:rPr>
        <w:t>În</w:t>
      </w:r>
      <w:r w:rsidR="00FE61A3">
        <w:rPr>
          <w:sz w:val="24"/>
          <w:szCs w:val="24"/>
        </w:rPr>
        <w:t xml:space="preserve"> condițiile în care </w:t>
      </w:r>
      <w:r w:rsidRPr="00304E0D">
        <w:rPr>
          <w:sz w:val="24"/>
          <w:szCs w:val="24"/>
        </w:rPr>
        <w:t>cererea de finanţare nu este completă cu privire la toate detaliile şi aspectele solicitate, inclusiv această declarație, propunerea de proiect ar putea fi respinsă.</w:t>
      </w:r>
    </w:p>
    <w:p w14:paraId="64E9FB3B" w14:textId="77777777" w:rsidR="00E11580" w:rsidRPr="00304E0D" w:rsidRDefault="00E11580" w:rsidP="000944CF">
      <w:pPr>
        <w:spacing w:after="0" w:line="240" w:lineRule="auto"/>
        <w:rPr>
          <w:b/>
          <w:sz w:val="24"/>
          <w:szCs w:val="24"/>
        </w:rPr>
      </w:pPr>
    </w:p>
    <w:p w14:paraId="7F57E06B" w14:textId="04C65372" w:rsidR="00E11580" w:rsidRPr="00304E0D" w:rsidRDefault="00E11580" w:rsidP="000944CF">
      <w:pPr>
        <w:spacing w:after="0" w:line="240" w:lineRule="auto"/>
        <w:rPr>
          <w:b/>
          <w:sz w:val="24"/>
          <w:szCs w:val="24"/>
        </w:rPr>
      </w:pPr>
    </w:p>
    <w:p w14:paraId="69496ED7" w14:textId="77777777" w:rsidR="00E11580" w:rsidRPr="00304E0D" w:rsidRDefault="00E11580" w:rsidP="000944CF">
      <w:pPr>
        <w:widowControl w:val="0"/>
        <w:tabs>
          <w:tab w:val="left" w:pos="680"/>
        </w:tabs>
        <w:autoSpaceDE w:val="0"/>
        <w:autoSpaceDN w:val="0"/>
        <w:adjustRightInd w:val="0"/>
        <w:spacing w:after="0" w:line="240" w:lineRule="auto"/>
        <w:rPr>
          <w:b/>
          <w:sz w:val="24"/>
          <w:szCs w:val="24"/>
        </w:rPr>
      </w:pPr>
    </w:p>
    <w:tbl>
      <w:tblPr>
        <w:tblW w:w="0" w:type="auto"/>
        <w:tblLook w:val="00A0" w:firstRow="1" w:lastRow="0" w:firstColumn="1" w:lastColumn="0" w:noHBand="0" w:noVBand="0"/>
      </w:tblPr>
      <w:tblGrid>
        <w:gridCol w:w="4621"/>
        <w:gridCol w:w="4622"/>
      </w:tblGrid>
      <w:tr w:rsidR="00E11580" w:rsidRPr="002231FE" w14:paraId="4C99AC0B" w14:textId="77777777" w:rsidTr="000944CF">
        <w:tc>
          <w:tcPr>
            <w:tcW w:w="4621" w:type="dxa"/>
          </w:tcPr>
          <w:p w14:paraId="412E259E" w14:textId="77777777" w:rsidR="00E11580" w:rsidRPr="002231FE" w:rsidRDefault="00E11580" w:rsidP="000944CF">
            <w:pPr>
              <w:autoSpaceDE w:val="0"/>
              <w:autoSpaceDN w:val="0"/>
              <w:adjustRightInd w:val="0"/>
              <w:spacing w:after="0" w:line="240" w:lineRule="auto"/>
              <w:jc w:val="both"/>
              <w:rPr>
                <w:i/>
                <w:iCs/>
                <w:noProof/>
                <w:sz w:val="24"/>
                <w:szCs w:val="24"/>
                <w:lang w:eastAsia="ro-RO"/>
              </w:rPr>
            </w:pPr>
          </w:p>
          <w:p w14:paraId="2265ED60" w14:textId="477BF8E2" w:rsidR="00E11580" w:rsidRPr="002231FE" w:rsidRDefault="00E11580" w:rsidP="000944CF">
            <w:pPr>
              <w:autoSpaceDE w:val="0"/>
              <w:autoSpaceDN w:val="0"/>
              <w:adjustRightInd w:val="0"/>
              <w:spacing w:after="0" w:line="240" w:lineRule="auto"/>
              <w:jc w:val="both"/>
              <w:rPr>
                <w:noProof/>
                <w:sz w:val="24"/>
                <w:szCs w:val="24"/>
              </w:rPr>
            </w:pPr>
          </w:p>
        </w:tc>
        <w:tc>
          <w:tcPr>
            <w:tcW w:w="4622" w:type="dxa"/>
          </w:tcPr>
          <w:p w14:paraId="3B504096" w14:textId="77777777" w:rsidR="00E11580" w:rsidRPr="002231FE" w:rsidRDefault="00E11580" w:rsidP="000944CF">
            <w:pPr>
              <w:spacing w:after="0" w:line="240" w:lineRule="auto"/>
              <w:jc w:val="both"/>
              <w:rPr>
                <w:iCs/>
                <w:noProof/>
                <w:sz w:val="24"/>
                <w:szCs w:val="24"/>
                <w:lang w:eastAsia="ro-RO"/>
              </w:rPr>
            </w:pPr>
            <w:r w:rsidRPr="002231FE">
              <w:rPr>
                <w:iCs/>
                <w:noProof/>
                <w:sz w:val="24"/>
                <w:szCs w:val="24"/>
                <w:lang w:eastAsia="ro-RO"/>
              </w:rPr>
              <w:t>Reprezentant legal</w:t>
            </w:r>
          </w:p>
          <w:p w14:paraId="10CA83A0" w14:textId="63EA3829" w:rsidR="00E11580" w:rsidRPr="002231FE" w:rsidRDefault="00FE61A3" w:rsidP="000944CF">
            <w:pPr>
              <w:spacing w:after="0" w:line="240" w:lineRule="auto"/>
              <w:jc w:val="both"/>
              <w:rPr>
                <w:iCs/>
                <w:noProof/>
                <w:sz w:val="24"/>
                <w:szCs w:val="24"/>
                <w:lang w:eastAsia="ro-RO"/>
              </w:rPr>
            </w:pPr>
            <w:r w:rsidRPr="002231FE">
              <w:rPr>
                <w:i/>
                <w:iCs/>
                <w:noProof/>
                <w:sz w:val="24"/>
                <w:szCs w:val="24"/>
                <w:lang w:eastAsia="ro-RO"/>
              </w:rPr>
              <w:t>&lt;denumire oficială solicitant&gt;</w:t>
            </w:r>
          </w:p>
          <w:p w14:paraId="44284F64" w14:textId="77777777" w:rsidR="00E11580" w:rsidRPr="002231FE" w:rsidRDefault="00E11580" w:rsidP="000944CF">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597A86FE" w14:textId="77777777" w:rsidR="00E11580" w:rsidRPr="002231FE" w:rsidRDefault="00E11580" w:rsidP="000944CF">
            <w:pPr>
              <w:spacing w:after="0" w:line="240" w:lineRule="auto"/>
              <w:jc w:val="both"/>
              <w:rPr>
                <w:noProof/>
                <w:sz w:val="24"/>
                <w:szCs w:val="24"/>
              </w:rPr>
            </w:pPr>
            <w:r w:rsidRPr="002231FE">
              <w:rPr>
                <w:i/>
                <w:iCs/>
                <w:noProof/>
                <w:sz w:val="24"/>
                <w:szCs w:val="24"/>
                <w:lang w:eastAsia="ro-RO"/>
              </w:rPr>
              <w:t>&lt;nume, prenume reprezentant legal*&gt;</w:t>
            </w:r>
          </w:p>
        </w:tc>
      </w:tr>
      <w:tr w:rsidR="00E11580" w:rsidRPr="002231FE" w14:paraId="0E3A990B" w14:textId="77777777" w:rsidTr="000944CF">
        <w:tc>
          <w:tcPr>
            <w:tcW w:w="4621" w:type="dxa"/>
          </w:tcPr>
          <w:p w14:paraId="3E69FFCF" w14:textId="77777777" w:rsidR="00E11580" w:rsidRPr="002231FE" w:rsidRDefault="00E11580" w:rsidP="000944CF">
            <w:pPr>
              <w:spacing w:after="0" w:line="240" w:lineRule="auto"/>
              <w:jc w:val="both"/>
              <w:rPr>
                <w:noProof/>
                <w:sz w:val="24"/>
                <w:szCs w:val="24"/>
              </w:rPr>
            </w:pPr>
          </w:p>
        </w:tc>
        <w:tc>
          <w:tcPr>
            <w:tcW w:w="4622" w:type="dxa"/>
          </w:tcPr>
          <w:p w14:paraId="03876B90" w14:textId="77777777" w:rsidR="00E11580" w:rsidRPr="002231FE" w:rsidRDefault="00E11580" w:rsidP="000944CF">
            <w:pPr>
              <w:spacing w:after="0" w:line="240" w:lineRule="auto"/>
              <w:jc w:val="both"/>
              <w:rPr>
                <w:i/>
                <w:iCs/>
                <w:noProof/>
                <w:sz w:val="24"/>
                <w:szCs w:val="24"/>
                <w:lang w:eastAsia="ro-RO"/>
              </w:rPr>
            </w:pPr>
          </w:p>
          <w:p w14:paraId="7D363219" w14:textId="77777777" w:rsidR="00E11580" w:rsidRPr="002231FE" w:rsidRDefault="00E11580" w:rsidP="000944CF">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232CF187" w14:textId="77777777" w:rsidR="00E11580" w:rsidRPr="002231FE" w:rsidRDefault="00E11580" w:rsidP="000944CF">
            <w:pPr>
              <w:spacing w:after="0" w:line="240" w:lineRule="auto"/>
              <w:jc w:val="both"/>
              <w:rPr>
                <w:noProof/>
                <w:sz w:val="24"/>
                <w:szCs w:val="24"/>
              </w:rPr>
            </w:pPr>
          </w:p>
        </w:tc>
      </w:tr>
      <w:tr w:rsidR="00E11580" w:rsidRPr="002231FE" w14:paraId="24740089" w14:textId="77777777" w:rsidTr="000944CF">
        <w:tc>
          <w:tcPr>
            <w:tcW w:w="4621" w:type="dxa"/>
          </w:tcPr>
          <w:p w14:paraId="790DFC08" w14:textId="77777777" w:rsidR="00E11580" w:rsidRPr="002231FE" w:rsidRDefault="00E11580" w:rsidP="000944CF">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288AB239" w14:textId="77777777" w:rsidR="00E11580" w:rsidRPr="002231FE" w:rsidRDefault="00E11580" w:rsidP="000944CF">
            <w:pPr>
              <w:autoSpaceDE w:val="0"/>
              <w:autoSpaceDN w:val="0"/>
              <w:adjustRightInd w:val="0"/>
              <w:spacing w:after="0" w:line="240" w:lineRule="auto"/>
              <w:jc w:val="both"/>
              <w:rPr>
                <w:i/>
                <w:iCs/>
                <w:noProof/>
                <w:sz w:val="24"/>
                <w:szCs w:val="24"/>
                <w:lang w:eastAsia="ro-RO"/>
              </w:rPr>
            </w:pPr>
          </w:p>
          <w:p w14:paraId="6BE3FD29" w14:textId="77777777" w:rsidR="00E11580" w:rsidRPr="002231FE" w:rsidRDefault="00E11580" w:rsidP="000944CF">
            <w:pPr>
              <w:autoSpaceDE w:val="0"/>
              <w:autoSpaceDN w:val="0"/>
              <w:adjustRightInd w:val="0"/>
              <w:spacing w:after="0" w:line="240" w:lineRule="auto"/>
              <w:jc w:val="both"/>
              <w:rPr>
                <w:noProof/>
                <w:sz w:val="24"/>
                <w:szCs w:val="24"/>
              </w:rPr>
            </w:pPr>
            <w:r w:rsidRPr="002231FE">
              <w:rPr>
                <w:i/>
                <w:iCs/>
                <w:noProof/>
                <w:sz w:val="24"/>
                <w:szCs w:val="24"/>
                <w:lang w:eastAsia="ro-RO"/>
              </w:rPr>
              <w:t>&lt;ștampila&gt;</w:t>
            </w:r>
          </w:p>
        </w:tc>
      </w:tr>
    </w:tbl>
    <w:p w14:paraId="11455E51" w14:textId="77777777" w:rsidR="00E11580" w:rsidRPr="00304E0D" w:rsidRDefault="00E11580" w:rsidP="000944CF">
      <w:pPr>
        <w:pStyle w:val="FootnoteText"/>
        <w:rPr>
          <w:sz w:val="24"/>
          <w:szCs w:val="24"/>
        </w:rPr>
      </w:pPr>
      <w:r w:rsidRPr="00304E0D">
        <w:rPr>
          <w:sz w:val="24"/>
          <w:szCs w:val="24"/>
        </w:rPr>
        <w:t>*) Se va completa cu majuscule şi fără abrevieri</w:t>
      </w:r>
    </w:p>
    <w:p w14:paraId="2D3FF509" w14:textId="77777777" w:rsidR="00E11580" w:rsidRPr="00304E0D" w:rsidRDefault="00E11580" w:rsidP="000944CF">
      <w:pPr>
        <w:widowControl w:val="0"/>
        <w:tabs>
          <w:tab w:val="left" w:pos="795"/>
          <w:tab w:val="left" w:pos="6525"/>
        </w:tabs>
        <w:autoSpaceDE w:val="0"/>
        <w:autoSpaceDN w:val="0"/>
        <w:adjustRightInd w:val="0"/>
        <w:spacing w:after="0"/>
        <w:ind w:left="360"/>
        <w:rPr>
          <w:sz w:val="24"/>
          <w:szCs w:val="24"/>
        </w:rPr>
      </w:pPr>
      <w:r w:rsidRPr="00304E0D">
        <w:rPr>
          <w:b/>
          <w:noProof/>
          <w:sz w:val="24"/>
          <w:szCs w:val="24"/>
        </w:rPr>
        <w:br w:type="page"/>
      </w:r>
    </w:p>
    <w:p w14:paraId="09A8292C" w14:textId="77777777" w:rsidR="00E11580" w:rsidRPr="00304E0D" w:rsidRDefault="00E11580" w:rsidP="000944CF">
      <w:pPr>
        <w:spacing w:after="0" w:line="240" w:lineRule="auto"/>
        <w:jc w:val="right"/>
        <w:rPr>
          <w:b/>
          <w:noProof/>
          <w:sz w:val="24"/>
          <w:szCs w:val="24"/>
        </w:rPr>
      </w:pPr>
      <w:r w:rsidRPr="00304E0D">
        <w:rPr>
          <w:b/>
          <w:noProof/>
          <w:sz w:val="24"/>
          <w:szCs w:val="24"/>
        </w:rPr>
        <w:lastRenderedPageBreak/>
        <w:t>ANEXA 2.4</w:t>
      </w:r>
    </w:p>
    <w:p w14:paraId="13403ABA" w14:textId="77777777" w:rsidR="00E11580" w:rsidRPr="00304E0D" w:rsidRDefault="00E11580" w:rsidP="000944CF">
      <w:pPr>
        <w:spacing w:after="0" w:line="240" w:lineRule="auto"/>
        <w:ind w:left="1" w:firstLine="1"/>
        <w:rPr>
          <w:b/>
          <w:noProof/>
          <w:sz w:val="24"/>
          <w:szCs w:val="24"/>
        </w:rPr>
      </w:pPr>
    </w:p>
    <w:p w14:paraId="2219BED3" w14:textId="77777777" w:rsidR="00E11580" w:rsidRPr="00304E0D" w:rsidRDefault="00E11580" w:rsidP="000944CF">
      <w:pPr>
        <w:spacing w:after="0" w:line="240" w:lineRule="auto"/>
        <w:ind w:left="1" w:firstLine="1"/>
        <w:jc w:val="center"/>
        <w:rPr>
          <w:b/>
          <w:noProof/>
          <w:sz w:val="24"/>
          <w:szCs w:val="24"/>
        </w:rPr>
      </w:pPr>
      <w:r w:rsidRPr="00304E0D">
        <w:rPr>
          <w:b/>
          <w:noProof/>
          <w:sz w:val="24"/>
          <w:szCs w:val="24"/>
        </w:rPr>
        <w:t>Declaraţie privind nedeductibilitatea TVA aferentă cheltuielilor eligibile din bugetul proiectului propus spre finanțare din FEDR, FSE și FC 2014-2020</w:t>
      </w:r>
    </w:p>
    <w:p w14:paraId="50BA628B" w14:textId="77777777" w:rsidR="00E11580" w:rsidRPr="00304E0D" w:rsidRDefault="00E11580" w:rsidP="000944CF">
      <w:pPr>
        <w:spacing w:after="0" w:line="240" w:lineRule="auto"/>
        <w:ind w:left="1" w:firstLine="1"/>
        <w:jc w:val="center"/>
        <w:rPr>
          <w:sz w:val="24"/>
          <w:szCs w:val="24"/>
        </w:rPr>
      </w:pPr>
    </w:p>
    <w:p w14:paraId="196349B0" w14:textId="77777777" w:rsidR="00E11580" w:rsidRPr="00304E0D" w:rsidRDefault="00E11580" w:rsidP="000944CF">
      <w:pPr>
        <w:spacing w:after="0" w:line="240" w:lineRule="auto"/>
        <w:ind w:left="1" w:firstLine="1"/>
        <w:jc w:val="center"/>
        <w:rPr>
          <w:sz w:val="20"/>
          <w:szCs w:val="20"/>
        </w:rPr>
      </w:pPr>
    </w:p>
    <w:p w14:paraId="110E9A97" w14:textId="77777777" w:rsidR="00E11580" w:rsidRPr="00304E0D" w:rsidRDefault="00E11580" w:rsidP="000944CF">
      <w:pPr>
        <w:pStyle w:val="HTMLPreformatted"/>
        <w:ind w:left="-180"/>
        <w:rPr>
          <w:rFonts w:ascii="Times New Roman" w:hAnsi="Times New Roman" w:cs="Times New Roman"/>
          <w:lang w:val="ro-RO"/>
        </w:rPr>
      </w:pPr>
      <w:r w:rsidRPr="00304E0D">
        <w:rPr>
          <w:rFonts w:ascii="Times New Roman" w:hAnsi="Times New Roman" w:cs="Times New Roman"/>
          <w:b/>
          <w:lang w:val="ro-RO"/>
        </w:rPr>
        <w:t>A</w:t>
      </w:r>
      <w:r w:rsidRPr="00304E0D">
        <w:rPr>
          <w:rFonts w:ascii="Times New Roman" w:hAnsi="Times New Roman" w:cs="Times New Roman"/>
          <w:lang w:val="ro-RO"/>
        </w:rPr>
        <w:t>. DATE DE IDENTIFICARE A PERSOANEI JURIDICE</w:t>
      </w:r>
      <w:r w:rsidRPr="00304E0D">
        <w:rPr>
          <w:rFonts w:ascii="Times New Roman" w:hAnsi="Times New Roman" w:cs="Times New Roman"/>
          <w:b/>
          <w:lang w:val="ro-RO"/>
        </w:rPr>
        <w:t>.*</w:t>
      </w:r>
      <w:r w:rsidRPr="00304E0D">
        <w:rPr>
          <w:rFonts w:ascii="Times New Roman" w:hAnsi="Times New Roman" w:cs="Times New Roman"/>
          <w:b/>
          <w:vertAlign w:val="superscript"/>
          <w:lang w:val="ro-RO"/>
        </w:rPr>
        <w:t>i</w:t>
      </w:r>
      <w:r w:rsidRPr="00304E0D">
        <w:rPr>
          <w:rFonts w:ascii="Times New Roman" w:hAnsi="Times New Roman" w:cs="Times New Roman"/>
          <w:lang w:val="ro-RO"/>
        </w:rPr>
        <w:t xml:space="preserve"> </w:t>
      </w:r>
    </w:p>
    <w:p w14:paraId="784D486D" w14:textId="77777777" w:rsidR="00E11580" w:rsidRPr="00304E0D" w:rsidRDefault="00E11580" w:rsidP="000944CF">
      <w:pPr>
        <w:pStyle w:val="HTMLPreformatted"/>
        <w:rPr>
          <w:rFonts w:ascii="Times New Roman" w:hAnsi="Times New Roman" w:cs="Times New Roman"/>
          <w:sz w:val="16"/>
          <w:szCs w:val="16"/>
          <w:lang w:val="ro-RO"/>
        </w:rPr>
      </w:pPr>
    </w:p>
    <w:tbl>
      <w:tblPr>
        <w:tblW w:w="500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12"/>
      </w:tblGrid>
      <w:tr w:rsidR="00E11580" w:rsidRPr="002231FE" w14:paraId="7AFB6672" w14:textId="77777777" w:rsidTr="000944CF">
        <w:trPr>
          <w:trHeight w:val="3436"/>
        </w:trPr>
        <w:tc>
          <w:tcPr>
            <w:tcW w:w="5000" w:type="pct"/>
          </w:tcPr>
          <w:p w14:paraId="47E078EE"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A.1 Denumire                                                                            A.2 Cod identificare fiscală</w:t>
            </w:r>
          </w:p>
          <w:p w14:paraId="098C1BB4"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________________________________________________   __________________________</w:t>
            </w:r>
          </w:p>
          <w:p w14:paraId="5F0F88AD" w14:textId="77777777" w:rsidR="00E11580" w:rsidRPr="00304E0D" w:rsidRDefault="00E11580" w:rsidP="000944CF">
            <w:pPr>
              <w:pStyle w:val="HTMLPreformatted"/>
              <w:spacing w:line="276" w:lineRule="auto"/>
              <w:rPr>
                <w:rFonts w:ascii="Times New Roman" w:hAnsi="Times New Roman" w:cs="Times New Roman"/>
                <w:b/>
                <w:sz w:val="24"/>
                <w:szCs w:val="24"/>
                <w:lang w:val="ro-RO" w:eastAsia="ro-RO"/>
              </w:rPr>
            </w:pPr>
            <w:r w:rsidRPr="00304E0D">
              <w:rPr>
                <w:rFonts w:ascii="Times New Roman" w:hAnsi="Times New Roman" w:cs="Times New Roman"/>
                <w:b/>
                <w:sz w:val="24"/>
                <w:szCs w:val="24"/>
                <w:lang w:val="ro-RO" w:eastAsia="ro-RO"/>
              </w:rPr>
              <w:t>Domiciliul fiscal</w:t>
            </w:r>
          </w:p>
          <w:p w14:paraId="71FB4F34"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A.3 Județ         A.4 Sector            A.5 Localitate</w:t>
            </w:r>
          </w:p>
          <w:p w14:paraId="511A6F7B"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  ___________  _______________________________________________________</w:t>
            </w:r>
          </w:p>
          <w:p w14:paraId="7E33A99B"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A.6 Strada                                                                                                    A.7 Număr</w:t>
            </w:r>
          </w:p>
          <w:p w14:paraId="1EFE9D0A"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__________________________________________________________  _____________</w:t>
            </w:r>
          </w:p>
          <w:p w14:paraId="28DB5AAE"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A.8 Bloc                A.9 Scara       A.10 Etaj          A.11 Apt.      A.12 Cod poștal</w:t>
            </w:r>
          </w:p>
          <w:p w14:paraId="02329B15"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  ________   __________       _________    ______________</w:t>
            </w:r>
          </w:p>
          <w:p w14:paraId="6A742E3F"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A.13 Telefon             A.14 Fax                          A.15 E-mail</w:t>
            </w:r>
          </w:p>
          <w:p w14:paraId="061F1AE2"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r w:rsidRPr="00304E0D">
              <w:rPr>
                <w:rFonts w:ascii="Times New Roman" w:hAnsi="Times New Roman" w:cs="Times New Roman"/>
                <w:sz w:val="24"/>
                <w:szCs w:val="24"/>
                <w:lang w:val="ro-RO" w:eastAsia="ro-RO"/>
              </w:rPr>
              <w:t>________________  ___________________   _________________________________________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0"/>
            </w:tblGrid>
            <w:tr w:rsidR="00E11580" w:rsidRPr="002231FE" w14:paraId="0DEC450E" w14:textId="77777777" w:rsidTr="000944CF">
              <w:tc>
                <w:tcPr>
                  <w:tcW w:w="9180" w:type="dxa"/>
                  <w:tcBorders>
                    <w:top w:val="single" w:sz="4" w:space="0" w:color="auto"/>
                    <w:left w:val="single" w:sz="4" w:space="0" w:color="auto"/>
                    <w:bottom w:val="single" w:sz="4" w:space="0" w:color="auto"/>
                    <w:right w:val="single" w:sz="4" w:space="0" w:color="auto"/>
                  </w:tcBorders>
                </w:tcPr>
                <w:p w14:paraId="7256FB1C"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p>
              </w:tc>
            </w:tr>
          </w:tbl>
          <w:p w14:paraId="3C21E282" w14:textId="77777777" w:rsidR="00E11580" w:rsidRPr="00304E0D" w:rsidRDefault="00E11580" w:rsidP="000944CF">
            <w:pPr>
              <w:pStyle w:val="HTMLPreformatted"/>
              <w:spacing w:line="276" w:lineRule="auto"/>
              <w:rPr>
                <w:rFonts w:ascii="Times New Roman" w:hAnsi="Times New Roman" w:cs="Times New Roman"/>
                <w:sz w:val="24"/>
                <w:szCs w:val="24"/>
                <w:lang w:val="ro-RO" w:eastAsia="ro-RO"/>
              </w:rPr>
            </w:pPr>
          </w:p>
        </w:tc>
      </w:tr>
    </w:tbl>
    <w:p w14:paraId="19961FB9" w14:textId="77777777" w:rsidR="00E11580" w:rsidRPr="00304E0D" w:rsidRDefault="00E11580" w:rsidP="000944CF">
      <w:pPr>
        <w:spacing w:after="0"/>
        <w:rPr>
          <w:sz w:val="16"/>
          <w:szCs w:val="16"/>
        </w:rPr>
      </w:pPr>
    </w:p>
    <w:p w14:paraId="2F4BBCDF" w14:textId="77777777" w:rsidR="00E11580" w:rsidRPr="00304E0D" w:rsidRDefault="00E11580" w:rsidP="000944CF">
      <w:pPr>
        <w:spacing w:after="0"/>
        <w:ind w:left="-180"/>
        <w:rPr>
          <w:sz w:val="20"/>
          <w:szCs w:val="20"/>
        </w:rPr>
      </w:pPr>
      <w:r w:rsidRPr="00304E0D">
        <w:rPr>
          <w:sz w:val="20"/>
          <w:szCs w:val="20"/>
        </w:rPr>
        <w:t xml:space="preserve"> </w:t>
      </w:r>
      <w:r w:rsidRPr="00304E0D">
        <w:rPr>
          <w:b/>
          <w:sz w:val="20"/>
          <w:szCs w:val="20"/>
        </w:rPr>
        <w:t>B.</w:t>
      </w:r>
      <w:r w:rsidRPr="00304E0D">
        <w:rPr>
          <w:sz w:val="20"/>
          <w:szCs w:val="20"/>
        </w:rPr>
        <w:t xml:space="preserve"> DATE DE IDENTIFICARE A OPERAȚIUNII</w:t>
      </w:r>
    </w:p>
    <w:p w14:paraId="0799877D" w14:textId="77777777" w:rsidR="00E11580" w:rsidRPr="00304E0D" w:rsidRDefault="00E11580" w:rsidP="000944CF">
      <w:pPr>
        <w:spacing w:after="0"/>
        <w:ind w:left="-181"/>
        <w:rPr>
          <w:sz w:val="16"/>
          <w:szCs w:val="16"/>
        </w:rPr>
      </w:pPr>
    </w:p>
    <w:tbl>
      <w:tblPr>
        <w:tblpPr w:leftFromText="180" w:rightFromText="180" w:bottomFromText="200" w:vertAnchor="text" w:tblpY="1"/>
        <w:tblOverlap w:val="neve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68"/>
      </w:tblGrid>
      <w:tr w:rsidR="00E11580" w:rsidRPr="002231FE" w14:paraId="609DF59A" w14:textId="77777777" w:rsidTr="000944CF">
        <w:trPr>
          <w:trHeight w:val="2010"/>
        </w:trPr>
        <w:tc>
          <w:tcPr>
            <w:tcW w:w="9468" w:type="dxa"/>
          </w:tcPr>
          <w:p w14:paraId="27EF7D09" w14:textId="77777777" w:rsidR="00E11580" w:rsidRPr="002231FE" w:rsidRDefault="00E11580" w:rsidP="000944CF">
            <w:pPr>
              <w:spacing w:after="0"/>
              <w:rPr>
                <w:lang w:eastAsia="ro-RO"/>
              </w:rPr>
            </w:pPr>
          </w:p>
          <w:p w14:paraId="299C85B5" w14:textId="77777777" w:rsidR="00E11580" w:rsidRPr="002231FE" w:rsidRDefault="00E11580" w:rsidP="000944CF">
            <w:pPr>
              <w:spacing w:after="0"/>
              <w:rPr>
                <w:lang w:eastAsia="ro-RO"/>
              </w:rPr>
            </w:pPr>
            <w:r w:rsidRPr="002231FE">
              <w:rPr>
                <w:lang w:eastAsia="ro-RO"/>
              </w:rPr>
              <w:t>B.1 Titlul proiectului</w:t>
            </w:r>
          </w:p>
          <w:tbl>
            <w:tblPr>
              <w:tblpPr w:leftFromText="180" w:rightFromText="180" w:bottomFromText="200" w:vertAnchor="text" w:horzAnchor="margin" w:tblpXSpec="right" w:tblpY="-31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76"/>
            </w:tblGrid>
            <w:tr w:rsidR="00E11580" w:rsidRPr="002231FE" w14:paraId="59B21D8C" w14:textId="77777777" w:rsidTr="000944CF">
              <w:tc>
                <w:tcPr>
                  <w:tcW w:w="6476" w:type="dxa"/>
                  <w:tcBorders>
                    <w:top w:val="single" w:sz="4" w:space="0" w:color="auto"/>
                    <w:left w:val="single" w:sz="4" w:space="0" w:color="auto"/>
                    <w:bottom w:val="single" w:sz="4" w:space="0" w:color="auto"/>
                    <w:right w:val="single" w:sz="4" w:space="0" w:color="auto"/>
                  </w:tcBorders>
                </w:tcPr>
                <w:p w14:paraId="74C23682" w14:textId="77777777" w:rsidR="00E11580" w:rsidRPr="002231FE" w:rsidRDefault="00E11580" w:rsidP="000944CF">
                  <w:pPr>
                    <w:spacing w:after="0"/>
                    <w:rPr>
                      <w:lang w:eastAsia="ro-RO"/>
                    </w:rPr>
                  </w:pPr>
                </w:p>
              </w:tc>
            </w:tr>
          </w:tbl>
          <w:p w14:paraId="21247BAC" w14:textId="77777777" w:rsidR="00E11580" w:rsidRPr="002231FE" w:rsidRDefault="00E11580" w:rsidP="000944CF">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5"/>
            </w:tblGrid>
            <w:tr w:rsidR="00E11580" w:rsidRPr="002231FE" w14:paraId="6A21B9AE" w14:textId="77777777" w:rsidTr="000944CF">
              <w:tc>
                <w:tcPr>
                  <w:tcW w:w="5575" w:type="dxa"/>
                  <w:tcBorders>
                    <w:top w:val="single" w:sz="4" w:space="0" w:color="auto"/>
                    <w:left w:val="single" w:sz="4" w:space="0" w:color="auto"/>
                    <w:bottom w:val="single" w:sz="4" w:space="0" w:color="auto"/>
                    <w:right w:val="single" w:sz="4" w:space="0" w:color="auto"/>
                  </w:tcBorders>
                </w:tcPr>
                <w:p w14:paraId="0FA939F9" w14:textId="77777777" w:rsidR="00E11580" w:rsidRPr="002231FE" w:rsidRDefault="00E11580" w:rsidP="000944CF">
                  <w:pPr>
                    <w:spacing w:after="0"/>
                    <w:rPr>
                      <w:lang w:eastAsia="ro-RO"/>
                    </w:rPr>
                  </w:pPr>
                </w:p>
              </w:tc>
            </w:tr>
          </w:tbl>
          <w:p w14:paraId="2ADD3934" w14:textId="77777777" w:rsidR="00E11580" w:rsidRPr="002231FE" w:rsidRDefault="00E11580" w:rsidP="000944CF">
            <w:pPr>
              <w:spacing w:after="0"/>
              <w:rPr>
                <w:lang w:eastAsia="ro-RO"/>
              </w:rPr>
            </w:pPr>
            <w:r w:rsidRPr="002231FE">
              <w:rPr>
                <w:lang w:eastAsia="ro-RO"/>
              </w:rPr>
              <w:t xml:space="preserve">B.2 Numele programului </w:t>
            </w:r>
          </w:p>
          <w:p w14:paraId="03E85670" w14:textId="77777777" w:rsidR="00E11580" w:rsidRPr="002231FE" w:rsidRDefault="00E11580" w:rsidP="000944CF">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5"/>
            </w:tblGrid>
            <w:tr w:rsidR="00E11580" w:rsidRPr="002231FE" w14:paraId="16ECDC83" w14:textId="77777777" w:rsidTr="000944CF">
              <w:tc>
                <w:tcPr>
                  <w:tcW w:w="5935" w:type="dxa"/>
                  <w:tcBorders>
                    <w:top w:val="single" w:sz="4" w:space="0" w:color="auto"/>
                    <w:left w:val="single" w:sz="4" w:space="0" w:color="auto"/>
                    <w:bottom w:val="single" w:sz="4" w:space="0" w:color="auto"/>
                    <w:right w:val="single" w:sz="4" w:space="0" w:color="auto"/>
                  </w:tcBorders>
                </w:tcPr>
                <w:p w14:paraId="0348B24D" w14:textId="77777777" w:rsidR="00E11580" w:rsidRPr="002231FE" w:rsidRDefault="00E11580" w:rsidP="000944CF">
                  <w:pPr>
                    <w:spacing w:after="0"/>
                    <w:rPr>
                      <w:lang w:eastAsia="ro-RO"/>
                    </w:rPr>
                  </w:pPr>
                </w:p>
              </w:tc>
            </w:tr>
          </w:tbl>
          <w:p w14:paraId="17D44B56" w14:textId="77777777" w:rsidR="00E11580" w:rsidRPr="002231FE" w:rsidRDefault="00E11580" w:rsidP="000944CF">
            <w:pPr>
              <w:spacing w:after="0"/>
              <w:rPr>
                <w:lang w:eastAsia="ro-RO"/>
              </w:rPr>
            </w:pPr>
            <w:r w:rsidRPr="002231FE">
              <w:rPr>
                <w:lang w:eastAsia="ro-RO"/>
              </w:rPr>
              <w:t>B.3 Axa prioritară</w:t>
            </w:r>
          </w:p>
          <w:p w14:paraId="465AE022" w14:textId="77777777" w:rsidR="00E11580" w:rsidRPr="002231FE" w:rsidRDefault="00E11580" w:rsidP="000944CF">
            <w:pPr>
              <w:spacing w:after="0"/>
              <w:rPr>
                <w:lang w:eastAsia="ro-RO"/>
              </w:rPr>
            </w:pPr>
          </w:p>
          <w:tbl>
            <w:tblPr>
              <w:tblpPr w:leftFromText="180" w:rightFromText="180" w:bottomFromText="200" w:vertAnchor="text" w:tblpXSpec="righ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40"/>
            </w:tblGrid>
            <w:tr w:rsidR="00E11580" w:rsidRPr="002231FE" w14:paraId="0F72B126" w14:textId="77777777" w:rsidTr="000944CF">
              <w:tc>
                <w:tcPr>
                  <w:tcW w:w="5940" w:type="dxa"/>
                  <w:tcBorders>
                    <w:top w:val="single" w:sz="4" w:space="0" w:color="auto"/>
                    <w:left w:val="single" w:sz="4" w:space="0" w:color="auto"/>
                    <w:bottom w:val="single" w:sz="4" w:space="0" w:color="auto"/>
                    <w:right w:val="single" w:sz="4" w:space="0" w:color="auto"/>
                  </w:tcBorders>
                </w:tcPr>
                <w:p w14:paraId="2755538B" w14:textId="77777777" w:rsidR="00E11580" w:rsidRPr="002231FE" w:rsidRDefault="00E11580" w:rsidP="000944CF">
                  <w:pPr>
                    <w:spacing w:after="0"/>
                    <w:rPr>
                      <w:lang w:eastAsia="ro-RO"/>
                    </w:rPr>
                  </w:pPr>
                </w:p>
              </w:tc>
            </w:tr>
          </w:tbl>
          <w:p w14:paraId="3E02B461" w14:textId="77777777" w:rsidR="00E11580" w:rsidRPr="002231FE" w:rsidRDefault="00E11580" w:rsidP="000944CF">
            <w:pPr>
              <w:spacing w:after="0"/>
              <w:rPr>
                <w:lang w:eastAsia="ro-RO"/>
              </w:rPr>
            </w:pPr>
            <w:r w:rsidRPr="002231FE">
              <w:rPr>
                <w:lang w:eastAsia="ro-RO"/>
              </w:rPr>
              <w:t>B.4 Prioritate de investiție</w:t>
            </w:r>
          </w:p>
          <w:p w14:paraId="08CEC236" w14:textId="77777777" w:rsidR="00E11580" w:rsidRPr="002231FE" w:rsidRDefault="00E11580" w:rsidP="000944CF">
            <w:pPr>
              <w:spacing w:after="0"/>
              <w:rPr>
                <w:lang w:eastAsia="ro-RO"/>
              </w:rPr>
            </w:pPr>
          </w:p>
          <w:tbl>
            <w:tblPr>
              <w:tblpPr w:leftFromText="180" w:rightFromText="180" w:bottomFromText="200" w:vertAnchor="text" w:tblpX="3055"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82"/>
            </w:tblGrid>
            <w:tr w:rsidR="00E11580" w:rsidRPr="002231FE" w14:paraId="5533BCAF" w14:textId="77777777" w:rsidTr="000944CF">
              <w:tc>
                <w:tcPr>
                  <w:tcW w:w="6182" w:type="dxa"/>
                  <w:tcBorders>
                    <w:top w:val="single" w:sz="4" w:space="0" w:color="auto"/>
                    <w:left w:val="single" w:sz="4" w:space="0" w:color="auto"/>
                    <w:bottom w:val="single" w:sz="4" w:space="0" w:color="auto"/>
                    <w:right w:val="single" w:sz="4" w:space="0" w:color="auto"/>
                  </w:tcBorders>
                </w:tcPr>
                <w:p w14:paraId="7EFD4457" w14:textId="77777777" w:rsidR="00E11580" w:rsidRPr="002231FE" w:rsidRDefault="00E11580" w:rsidP="000944CF">
                  <w:pPr>
                    <w:spacing w:after="0"/>
                    <w:rPr>
                      <w:lang w:eastAsia="ro-RO"/>
                    </w:rPr>
                  </w:pPr>
                </w:p>
              </w:tc>
            </w:tr>
          </w:tbl>
          <w:p w14:paraId="3CDA61D0" w14:textId="77777777" w:rsidR="00E11580" w:rsidRPr="002231FE" w:rsidRDefault="00E11580" w:rsidP="000944CF">
            <w:pPr>
              <w:spacing w:after="0"/>
              <w:rPr>
                <w:lang w:eastAsia="ro-RO"/>
              </w:rPr>
            </w:pPr>
            <w:r w:rsidRPr="002231FE">
              <w:rPr>
                <w:lang w:eastAsia="ro-RO"/>
              </w:rPr>
              <w:t xml:space="preserve">B.5 Data depunerii operațiunii </w:t>
            </w:r>
          </w:p>
          <w:p w14:paraId="20E7330B" w14:textId="77777777" w:rsidR="00E11580" w:rsidRPr="002231FE" w:rsidRDefault="00E11580" w:rsidP="000944CF">
            <w:pPr>
              <w:spacing w:after="0"/>
              <w:rPr>
                <w:sz w:val="16"/>
                <w:szCs w:val="16"/>
                <w:lang w:eastAsia="ro-RO"/>
              </w:rPr>
            </w:pPr>
          </w:p>
        </w:tc>
      </w:tr>
    </w:tbl>
    <w:p w14:paraId="26E3EF29" w14:textId="77777777" w:rsidR="00E11580" w:rsidRPr="00304E0D" w:rsidRDefault="00E11580" w:rsidP="000944CF">
      <w:pPr>
        <w:spacing w:after="0"/>
        <w:ind w:left="-180" w:right="-720"/>
        <w:jc w:val="both"/>
      </w:pPr>
    </w:p>
    <w:p w14:paraId="115AC60C" w14:textId="77777777" w:rsidR="00E11580" w:rsidRPr="00304E0D" w:rsidRDefault="00E11580" w:rsidP="000944CF">
      <w:pPr>
        <w:spacing w:after="0"/>
        <w:ind w:left="-180" w:right="-720"/>
        <w:jc w:val="both"/>
      </w:pPr>
    </w:p>
    <w:p w14:paraId="626C7F24" w14:textId="77777777" w:rsidR="00E11580" w:rsidRPr="00304E0D" w:rsidRDefault="00E11580" w:rsidP="000944CF">
      <w:pPr>
        <w:spacing w:after="0"/>
        <w:ind w:left="-180" w:right="-720"/>
        <w:jc w:val="both"/>
      </w:pPr>
    </w:p>
    <w:p w14:paraId="77567E89" w14:textId="77777777" w:rsidR="00E11580" w:rsidRPr="00304E0D" w:rsidRDefault="00E11580" w:rsidP="000944CF">
      <w:pPr>
        <w:spacing w:after="0"/>
        <w:ind w:left="-180" w:right="-720"/>
        <w:jc w:val="both"/>
      </w:pPr>
    </w:p>
    <w:p w14:paraId="4C4154A4" w14:textId="77777777" w:rsidR="00E11580" w:rsidRPr="00304E0D" w:rsidRDefault="00E11580" w:rsidP="000944CF">
      <w:pPr>
        <w:spacing w:after="0"/>
        <w:ind w:left="-180" w:right="-720"/>
        <w:jc w:val="both"/>
      </w:pPr>
    </w:p>
    <w:p w14:paraId="051684AF" w14:textId="77777777" w:rsidR="00124555" w:rsidRDefault="00124555" w:rsidP="000944CF">
      <w:pPr>
        <w:spacing w:after="0"/>
        <w:ind w:left="-180" w:right="-720"/>
        <w:jc w:val="both"/>
        <w:rPr>
          <w:b/>
        </w:rPr>
      </w:pPr>
    </w:p>
    <w:p w14:paraId="20C4E35E" w14:textId="77777777" w:rsidR="00124555" w:rsidRDefault="00124555" w:rsidP="000944CF">
      <w:pPr>
        <w:spacing w:after="0"/>
        <w:ind w:left="-180" w:right="-720"/>
        <w:jc w:val="both"/>
        <w:rPr>
          <w:b/>
        </w:rPr>
      </w:pPr>
    </w:p>
    <w:p w14:paraId="350A4882" w14:textId="77777777" w:rsidR="00124555" w:rsidRDefault="00124555" w:rsidP="000944CF">
      <w:pPr>
        <w:spacing w:after="0"/>
        <w:ind w:left="-180" w:right="-720"/>
        <w:jc w:val="both"/>
        <w:rPr>
          <w:b/>
        </w:rPr>
      </w:pPr>
    </w:p>
    <w:p w14:paraId="0C5EB2B0" w14:textId="77777777" w:rsidR="00124555" w:rsidRDefault="00124555" w:rsidP="000944CF">
      <w:pPr>
        <w:spacing w:after="0"/>
        <w:ind w:left="-180" w:right="-720"/>
        <w:jc w:val="both"/>
        <w:rPr>
          <w:b/>
        </w:rPr>
      </w:pPr>
    </w:p>
    <w:p w14:paraId="6A866315" w14:textId="77777777" w:rsidR="00124555" w:rsidRDefault="00124555" w:rsidP="000944CF">
      <w:pPr>
        <w:spacing w:after="0"/>
        <w:ind w:left="-180" w:right="-720"/>
        <w:jc w:val="both"/>
        <w:rPr>
          <w:b/>
        </w:rPr>
      </w:pPr>
    </w:p>
    <w:p w14:paraId="161A20AF" w14:textId="77777777" w:rsidR="00124555" w:rsidRDefault="00124555" w:rsidP="000944CF">
      <w:pPr>
        <w:spacing w:after="0"/>
        <w:ind w:left="-180" w:right="-720"/>
        <w:jc w:val="both"/>
        <w:rPr>
          <w:b/>
        </w:rPr>
      </w:pPr>
    </w:p>
    <w:p w14:paraId="68B692B8" w14:textId="77777777" w:rsidR="00124555" w:rsidRDefault="00124555" w:rsidP="000944CF">
      <w:pPr>
        <w:spacing w:after="0"/>
        <w:ind w:left="-180" w:right="-720"/>
        <w:jc w:val="both"/>
        <w:rPr>
          <w:b/>
        </w:rPr>
      </w:pPr>
    </w:p>
    <w:p w14:paraId="0158EF9F" w14:textId="77777777" w:rsidR="00E11580" w:rsidRPr="00304E0D" w:rsidRDefault="00E11580" w:rsidP="000944CF">
      <w:pPr>
        <w:spacing w:after="0"/>
        <w:ind w:left="-180" w:right="-720"/>
        <w:jc w:val="both"/>
      </w:pPr>
      <w:r w:rsidRPr="00304E0D">
        <w:rPr>
          <w:b/>
        </w:rPr>
        <w:t>*</w:t>
      </w:r>
      <w:r w:rsidRPr="00304E0D">
        <w:rPr>
          <w:b/>
          <w:vertAlign w:val="superscript"/>
        </w:rPr>
        <w:t>i</w:t>
      </w:r>
      <w:r w:rsidRPr="00304E0D">
        <w:t>) Se va completa de către solicitant</w:t>
      </w:r>
    </w:p>
    <w:p w14:paraId="4BED6AA5" w14:textId="77777777" w:rsidR="00E11580" w:rsidRPr="00304E0D" w:rsidRDefault="00E11580" w:rsidP="000944CF">
      <w:r w:rsidRPr="00304E0D">
        <w:br w:type="page"/>
      </w:r>
    </w:p>
    <w:p w14:paraId="6E212B82" w14:textId="77777777" w:rsidR="00E11580" w:rsidRPr="00304E0D" w:rsidRDefault="00E11580" w:rsidP="000944CF">
      <w:pPr>
        <w:spacing w:after="0"/>
        <w:ind w:left="-180" w:right="-720"/>
        <w:jc w:val="both"/>
      </w:pPr>
    </w:p>
    <w:p w14:paraId="098F114B" w14:textId="77777777" w:rsidR="00E11580" w:rsidRPr="00304E0D" w:rsidRDefault="00E11580" w:rsidP="000944CF">
      <w:pPr>
        <w:spacing w:after="0"/>
        <w:ind w:left="-180"/>
        <w:jc w:val="both"/>
      </w:pPr>
      <w:r w:rsidRPr="00304E0D">
        <w:rPr>
          <w:b/>
          <w:sz w:val="20"/>
          <w:szCs w:val="20"/>
        </w:rPr>
        <w:t>C.</w:t>
      </w:r>
      <w:r w:rsidRPr="00304E0D">
        <w:t xml:space="preserve"> …………………………………………(numele şi statutul juridic al beneficiarului), solicitant de finanţare pentru operațiunea menţionată mai sus, la…………………………………….. ………………………(numele Autorităţii de Management/Organism Intermediar), în conformitate cu prevederile Legii nr.227/2015 privind Codul fiscal, cu modificările şi completările ulterioare, declar că mă încadrez în următoarea categorie de persoane din punct de vedere al regimului de TVA aplicabil, conform art.316 din Legea nr.227/2015, cu modificările și completările ulteriore:</w:t>
      </w:r>
    </w:p>
    <w:p w14:paraId="50970F7C" w14:textId="77777777" w:rsidR="00E11580" w:rsidRPr="00304E0D" w:rsidRDefault="00E11580" w:rsidP="000944CF">
      <w:pPr>
        <w:spacing w:after="0"/>
        <w:ind w:right="-720"/>
        <w:jc w:val="both"/>
        <w:rPr>
          <w:sz w:val="12"/>
          <w:szCs w:val="12"/>
        </w:rPr>
      </w:pPr>
    </w:p>
    <w:p w14:paraId="4E39EC73" w14:textId="77777777" w:rsidR="00E11580" w:rsidRPr="00304E0D" w:rsidRDefault="00E11580" w:rsidP="000944CF">
      <w:pPr>
        <w:spacing w:after="0"/>
        <w:ind w:right="-720"/>
        <w:jc w:val="both"/>
      </w:pPr>
      <w:r w:rsidRPr="00304E0D">
        <w:t>a) [ ] persoană neînregistrată în scopuri de TVA</w:t>
      </w:r>
    </w:p>
    <w:p w14:paraId="1F30E0E7" w14:textId="77777777" w:rsidR="00E11580" w:rsidRPr="00304E0D" w:rsidRDefault="00E11580" w:rsidP="000944CF">
      <w:pPr>
        <w:spacing w:after="0"/>
        <w:ind w:right="-720"/>
        <w:jc w:val="both"/>
      </w:pPr>
      <w:r w:rsidRPr="00304E0D">
        <w:t>b) [ ] persoană înregistrată în scopuri de TVA</w:t>
      </w:r>
    </w:p>
    <w:p w14:paraId="3130D1B0" w14:textId="77777777" w:rsidR="00E11580" w:rsidRPr="00304E0D" w:rsidRDefault="00E11580" w:rsidP="000944CF">
      <w:pPr>
        <w:spacing w:after="0"/>
        <w:ind w:right="-720"/>
        <w:jc w:val="both"/>
      </w:pPr>
    </w:p>
    <w:p w14:paraId="38E929A0" w14:textId="77777777" w:rsidR="00E11580" w:rsidRPr="00304E0D" w:rsidRDefault="00E11580" w:rsidP="000944CF">
      <w:pPr>
        <w:spacing w:after="0"/>
        <w:ind w:left="-180"/>
        <w:jc w:val="both"/>
      </w:pPr>
      <w:r w:rsidRPr="00304E0D">
        <w:rPr>
          <w:b/>
          <w:sz w:val="20"/>
          <w:szCs w:val="20"/>
        </w:rPr>
        <w:t>D</w:t>
      </w:r>
      <w:r w:rsidRPr="00304E0D">
        <w:rPr>
          <w:b/>
        </w:rPr>
        <w:t>.</w:t>
      </w:r>
      <w:r w:rsidRPr="00304E0D">
        <w:t xml:space="preserve"> ……………………………………………………………………………….(numele şi statutul juridic al beneficiarului), solicitant de finanţare pentru operațiunea menţionată mai sus, la………………………………………………………………………………(numele Autorităţii de Management/Organism Intermediar), în conformitate cu prevederile Codului fiscal, declar că pentru achiziţiile, din cadrul operațiunii, cuprinse în tabelul de mai jos, TVA este nedeductibilă conform legislației naționale în domeniul fiscal </w:t>
      </w:r>
      <w:r w:rsidRPr="006608C2">
        <w:t xml:space="preserve">şi nerecuperabilă conform prevederilor art. 69 alin. </w:t>
      </w:r>
      <w:r w:rsidRPr="00304E0D">
        <w:rPr>
          <w:lang w:val="en-US"/>
        </w:rPr>
        <w:t>(3) lit. c) din Regulamentul (UE) nr. 1.303/2013.</w:t>
      </w:r>
    </w:p>
    <w:p w14:paraId="63EEAD0C" w14:textId="77777777" w:rsidR="00E11580" w:rsidRPr="00304E0D" w:rsidRDefault="00E11580" w:rsidP="000944CF">
      <w:pPr>
        <w:spacing w:after="0"/>
        <w:jc w:val="both"/>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9"/>
        <w:gridCol w:w="3182"/>
        <w:gridCol w:w="5897"/>
      </w:tblGrid>
      <w:tr w:rsidR="00E11580" w:rsidRPr="002231FE" w14:paraId="671EEDAE" w14:textId="77777777" w:rsidTr="000944CF">
        <w:tc>
          <w:tcPr>
            <w:tcW w:w="569" w:type="dxa"/>
            <w:vAlign w:val="center"/>
          </w:tcPr>
          <w:p w14:paraId="5671A1F7" w14:textId="77777777" w:rsidR="00E11580" w:rsidRPr="002231FE" w:rsidRDefault="00E11580" w:rsidP="000944CF">
            <w:pPr>
              <w:spacing w:after="0"/>
              <w:jc w:val="center"/>
              <w:rPr>
                <w:b/>
                <w:lang w:eastAsia="ro-RO"/>
              </w:rPr>
            </w:pPr>
            <w:r w:rsidRPr="002231FE">
              <w:rPr>
                <w:b/>
                <w:lang w:eastAsia="ro-RO"/>
              </w:rPr>
              <w:t>Nr. crt.</w:t>
            </w:r>
          </w:p>
        </w:tc>
        <w:tc>
          <w:tcPr>
            <w:tcW w:w="3182" w:type="dxa"/>
            <w:vAlign w:val="center"/>
          </w:tcPr>
          <w:p w14:paraId="605F5D31" w14:textId="77777777" w:rsidR="00E11580" w:rsidRPr="002231FE" w:rsidRDefault="00E11580" w:rsidP="000944CF">
            <w:pPr>
              <w:spacing w:after="0"/>
              <w:ind w:right="90"/>
              <w:jc w:val="center"/>
              <w:rPr>
                <w:b/>
                <w:lang w:eastAsia="ro-RO"/>
              </w:rPr>
            </w:pPr>
            <w:r w:rsidRPr="002231FE">
              <w:rPr>
                <w:b/>
                <w:lang w:eastAsia="ro-RO"/>
              </w:rPr>
              <w:t>Achiziţia</w:t>
            </w:r>
          </w:p>
        </w:tc>
        <w:tc>
          <w:tcPr>
            <w:tcW w:w="5897" w:type="dxa"/>
            <w:vAlign w:val="center"/>
          </w:tcPr>
          <w:p w14:paraId="4587002F" w14:textId="77777777" w:rsidR="00E11580" w:rsidRPr="002231FE" w:rsidRDefault="00E11580" w:rsidP="000944CF">
            <w:pPr>
              <w:tabs>
                <w:tab w:val="left" w:pos="1385"/>
              </w:tabs>
              <w:spacing w:after="0"/>
              <w:jc w:val="center"/>
              <w:rPr>
                <w:b/>
                <w:lang w:eastAsia="ro-RO"/>
              </w:rPr>
            </w:pPr>
            <w:r w:rsidRPr="002231FE">
              <w:rPr>
                <w:b/>
                <w:lang w:eastAsia="ro-RO"/>
              </w:rPr>
              <w:t>Scopul achiziţiei/activitatea prevăzută în cadrul operațiunii</w:t>
            </w:r>
            <w:r w:rsidRPr="002231FE">
              <w:rPr>
                <w:rStyle w:val="FootnoteReference"/>
                <w:b/>
                <w:lang w:eastAsia="ro-RO"/>
              </w:rPr>
              <w:footnoteReference w:id="3"/>
            </w:r>
          </w:p>
        </w:tc>
      </w:tr>
      <w:tr w:rsidR="00E11580" w:rsidRPr="002231FE" w14:paraId="4869C5E9" w14:textId="77777777" w:rsidTr="000944CF">
        <w:tc>
          <w:tcPr>
            <w:tcW w:w="569" w:type="dxa"/>
          </w:tcPr>
          <w:p w14:paraId="2891078D" w14:textId="77777777" w:rsidR="00E11580" w:rsidRPr="002231FE" w:rsidRDefault="00E11580" w:rsidP="000944CF">
            <w:pPr>
              <w:spacing w:after="0"/>
              <w:ind w:right="-720"/>
              <w:jc w:val="center"/>
              <w:rPr>
                <w:lang w:eastAsia="ro-RO"/>
              </w:rPr>
            </w:pPr>
          </w:p>
        </w:tc>
        <w:tc>
          <w:tcPr>
            <w:tcW w:w="3182" w:type="dxa"/>
          </w:tcPr>
          <w:p w14:paraId="5EDB6FCE" w14:textId="77777777" w:rsidR="00E11580" w:rsidRPr="002231FE" w:rsidRDefault="00E11580" w:rsidP="000944CF">
            <w:pPr>
              <w:spacing w:after="0"/>
              <w:ind w:right="-720"/>
              <w:jc w:val="center"/>
              <w:rPr>
                <w:lang w:eastAsia="ro-RO"/>
              </w:rPr>
            </w:pPr>
          </w:p>
        </w:tc>
        <w:tc>
          <w:tcPr>
            <w:tcW w:w="5897" w:type="dxa"/>
          </w:tcPr>
          <w:p w14:paraId="235D2BE5" w14:textId="77777777" w:rsidR="00E11580" w:rsidRPr="002231FE" w:rsidRDefault="00E11580" w:rsidP="000944CF">
            <w:pPr>
              <w:tabs>
                <w:tab w:val="left" w:pos="1385"/>
              </w:tabs>
              <w:spacing w:after="0"/>
              <w:ind w:right="-720"/>
              <w:jc w:val="center"/>
              <w:rPr>
                <w:lang w:eastAsia="ro-RO"/>
              </w:rPr>
            </w:pPr>
          </w:p>
        </w:tc>
      </w:tr>
      <w:tr w:rsidR="00E11580" w:rsidRPr="002231FE" w14:paraId="676D3202" w14:textId="77777777" w:rsidTr="000944CF">
        <w:tc>
          <w:tcPr>
            <w:tcW w:w="569" w:type="dxa"/>
          </w:tcPr>
          <w:p w14:paraId="1CDA4DB2" w14:textId="77777777" w:rsidR="00E11580" w:rsidRPr="002231FE" w:rsidRDefault="00E11580" w:rsidP="000944CF">
            <w:pPr>
              <w:spacing w:after="0"/>
              <w:ind w:right="-720"/>
              <w:jc w:val="center"/>
              <w:rPr>
                <w:lang w:eastAsia="ro-RO"/>
              </w:rPr>
            </w:pPr>
          </w:p>
        </w:tc>
        <w:tc>
          <w:tcPr>
            <w:tcW w:w="3182" w:type="dxa"/>
          </w:tcPr>
          <w:p w14:paraId="7DE3552A" w14:textId="77777777" w:rsidR="00E11580" w:rsidRPr="002231FE" w:rsidRDefault="00E11580" w:rsidP="000944CF">
            <w:pPr>
              <w:spacing w:after="0"/>
              <w:ind w:right="-720"/>
              <w:jc w:val="center"/>
              <w:rPr>
                <w:lang w:eastAsia="ro-RO"/>
              </w:rPr>
            </w:pPr>
          </w:p>
        </w:tc>
        <w:tc>
          <w:tcPr>
            <w:tcW w:w="5897" w:type="dxa"/>
          </w:tcPr>
          <w:p w14:paraId="1547329B" w14:textId="77777777" w:rsidR="00E11580" w:rsidRPr="002231FE" w:rsidRDefault="00E11580" w:rsidP="000944CF">
            <w:pPr>
              <w:tabs>
                <w:tab w:val="left" w:pos="1385"/>
              </w:tabs>
              <w:spacing w:after="0"/>
              <w:ind w:right="-720"/>
              <w:jc w:val="center"/>
              <w:rPr>
                <w:lang w:eastAsia="ro-RO"/>
              </w:rPr>
            </w:pPr>
          </w:p>
        </w:tc>
      </w:tr>
      <w:tr w:rsidR="00E11580" w:rsidRPr="002231FE" w14:paraId="3A7D0BF2" w14:textId="77777777" w:rsidTr="000944CF">
        <w:tc>
          <w:tcPr>
            <w:tcW w:w="569" w:type="dxa"/>
          </w:tcPr>
          <w:p w14:paraId="63245E6D" w14:textId="77777777" w:rsidR="00E11580" w:rsidRPr="002231FE" w:rsidRDefault="00E11580" w:rsidP="000944CF">
            <w:pPr>
              <w:spacing w:after="0"/>
              <w:ind w:right="-720"/>
              <w:jc w:val="center"/>
              <w:rPr>
                <w:lang w:eastAsia="ro-RO"/>
              </w:rPr>
            </w:pPr>
          </w:p>
        </w:tc>
        <w:tc>
          <w:tcPr>
            <w:tcW w:w="3182" w:type="dxa"/>
          </w:tcPr>
          <w:p w14:paraId="0547646D" w14:textId="77777777" w:rsidR="00E11580" w:rsidRPr="002231FE" w:rsidRDefault="00E11580" w:rsidP="000944CF">
            <w:pPr>
              <w:spacing w:after="0"/>
              <w:ind w:right="-720"/>
              <w:jc w:val="center"/>
              <w:rPr>
                <w:lang w:eastAsia="ro-RO"/>
              </w:rPr>
            </w:pPr>
          </w:p>
        </w:tc>
        <w:tc>
          <w:tcPr>
            <w:tcW w:w="5897" w:type="dxa"/>
          </w:tcPr>
          <w:p w14:paraId="1EE4617F" w14:textId="77777777" w:rsidR="00E11580" w:rsidRPr="002231FE" w:rsidRDefault="00E11580" w:rsidP="000944CF">
            <w:pPr>
              <w:tabs>
                <w:tab w:val="left" w:pos="1385"/>
              </w:tabs>
              <w:spacing w:after="0"/>
              <w:ind w:right="-720"/>
              <w:jc w:val="center"/>
              <w:rPr>
                <w:lang w:eastAsia="ro-RO"/>
              </w:rPr>
            </w:pPr>
          </w:p>
        </w:tc>
      </w:tr>
      <w:tr w:rsidR="00E11580" w:rsidRPr="002231FE" w14:paraId="709B7F12" w14:textId="77777777" w:rsidTr="000944CF">
        <w:tc>
          <w:tcPr>
            <w:tcW w:w="569" w:type="dxa"/>
          </w:tcPr>
          <w:p w14:paraId="6A400F57" w14:textId="77777777" w:rsidR="00E11580" w:rsidRPr="002231FE" w:rsidRDefault="00E11580" w:rsidP="000944CF">
            <w:pPr>
              <w:spacing w:after="0"/>
              <w:ind w:right="-720"/>
              <w:jc w:val="center"/>
              <w:rPr>
                <w:lang w:eastAsia="ro-RO"/>
              </w:rPr>
            </w:pPr>
          </w:p>
        </w:tc>
        <w:tc>
          <w:tcPr>
            <w:tcW w:w="3182" w:type="dxa"/>
          </w:tcPr>
          <w:p w14:paraId="369960EF" w14:textId="77777777" w:rsidR="00E11580" w:rsidRPr="002231FE" w:rsidRDefault="00E11580" w:rsidP="000944CF">
            <w:pPr>
              <w:spacing w:after="0"/>
              <w:ind w:right="-720"/>
              <w:jc w:val="center"/>
              <w:rPr>
                <w:lang w:eastAsia="ro-RO"/>
              </w:rPr>
            </w:pPr>
          </w:p>
        </w:tc>
        <w:tc>
          <w:tcPr>
            <w:tcW w:w="5897" w:type="dxa"/>
          </w:tcPr>
          <w:p w14:paraId="352892FB" w14:textId="77777777" w:rsidR="00E11580" w:rsidRPr="002231FE" w:rsidRDefault="00E11580" w:rsidP="000944CF">
            <w:pPr>
              <w:tabs>
                <w:tab w:val="left" w:pos="1385"/>
              </w:tabs>
              <w:spacing w:after="0"/>
              <w:ind w:right="-720"/>
              <w:jc w:val="center"/>
              <w:rPr>
                <w:lang w:eastAsia="ro-RO"/>
              </w:rPr>
            </w:pPr>
          </w:p>
        </w:tc>
      </w:tr>
      <w:tr w:rsidR="00E11580" w:rsidRPr="002231FE" w14:paraId="279C2F01" w14:textId="77777777" w:rsidTr="000944CF">
        <w:tc>
          <w:tcPr>
            <w:tcW w:w="569" w:type="dxa"/>
          </w:tcPr>
          <w:p w14:paraId="1866D837" w14:textId="77777777" w:rsidR="00E11580" w:rsidRPr="002231FE" w:rsidRDefault="00E11580" w:rsidP="000944CF">
            <w:pPr>
              <w:spacing w:after="0"/>
              <w:ind w:right="-720"/>
              <w:jc w:val="center"/>
              <w:rPr>
                <w:lang w:eastAsia="ro-RO"/>
              </w:rPr>
            </w:pPr>
          </w:p>
        </w:tc>
        <w:tc>
          <w:tcPr>
            <w:tcW w:w="3182" w:type="dxa"/>
          </w:tcPr>
          <w:p w14:paraId="3C81876E" w14:textId="77777777" w:rsidR="00E11580" w:rsidRPr="002231FE" w:rsidRDefault="00E11580" w:rsidP="000944CF">
            <w:pPr>
              <w:spacing w:after="0"/>
              <w:ind w:right="-720"/>
              <w:jc w:val="center"/>
              <w:rPr>
                <w:lang w:eastAsia="ro-RO"/>
              </w:rPr>
            </w:pPr>
          </w:p>
        </w:tc>
        <w:tc>
          <w:tcPr>
            <w:tcW w:w="5897" w:type="dxa"/>
          </w:tcPr>
          <w:p w14:paraId="50354B72" w14:textId="77777777" w:rsidR="00E11580" w:rsidRPr="002231FE" w:rsidRDefault="00E11580" w:rsidP="000944CF">
            <w:pPr>
              <w:tabs>
                <w:tab w:val="left" w:pos="1385"/>
              </w:tabs>
              <w:spacing w:after="0"/>
              <w:ind w:right="-94"/>
              <w:jc w:val="center"/>
              <w:rPr>
                <w:lang w:eastAsia="ro-RO"/>
              </w:rPr>
            </w:pPr>
          </w:p>
        </w:tc>
      </w:tr>
      <w:tr w:rsidR="00E11580" w:rsidRPr="002231FE" w14:paraId="105AA275" w14:textId="77777777" w:rsidTr="000944CF">
        <w:tc>
          <w:tcPr>
            <w:tcW w:w="569" w:type="dxa"/>
          </w:tcPr>
          <w:p w14:paraId="2DC403FE" w14:textId="77777777" w:rsidR="00E11580" w:rsidRPr="002231FE" w:rsidRDefault="00E11580" w:rsidP="000944CF">
            <w:pPr>
              <w:spacing w:after="0"/>
              <w:ind w:right="-720"/>
              <w:jc w:val="center"/>
              <w:rPr>
                <w:lang w:eastAsia="ro-RO"/>
              </w:rPr>
            </w:pPr>
          </w:p>
        </w:tc>
        <w:tc>
          <w:tcPr>
            <w:tcW w:w="3182" w:type="dxa"/>
          </w:tcPr>
          <w:p w14:paraId="53D9FDD1" w14:textId="77777777" w:rsidR="00E11580" w:rsidRPr="002231FE" w:rsidRDefault="00E11580" w:rsidP="000944CF">
            <w:pPr>
              <w:spacing w:after="0"/>
              <w:ind w:right="-720"/>
              <w:jc w:val="center"/>
              <w:rPr>
                <w:lang w:eastAsia="ro-RO"/>
              </w:rPr>
            </w:pPr>
          </w:p>
        </w:tc>
        <w:tc>
          <w:tcPr>
            <w:tcW w:w="5897" w:type="dxa"/>
          </w:tcPr>
          <w:p w14:paraId="6CEB0CE5" w14:textId="77777777" w:rsidR="00E11580" w:rsidRPr="002231FE" w:rsidRDefault="00E11580" w:rsidP="000944CF">
            <w:pPr>
              <w:tabs>
                <w:tab w:val="left" w:pos="1385"/>
              </w:tabs>
              <w:spacing w:after="0"/>
              <w:ind w:right="-720"/>
              <w:jc w:val="center"/>
              <w:rPr>
                <w:lang w:eastAsia="ro-RO"/>
              </w:rPr>
            </w:pPr>
          </w:p>
        </w:tc>
      </w:tr>
      <w:tr w:rsidR="00E11580" w:rsidRPr="002231FE" w14:paraId="08D10B25" w14:textId="77777777" w:rsidTr="000944CF">
        <w:tc>
          <w:tcPr>
            <w:tcW w:w="569" w:type="dxa"/>
          </w:tcPr>
          <w:p w14:paraId="00172053" w14:textId="77777777" w:rsidR="00E11580" w:rsidRPr="002231FE" w:rsidRDefault="00E11580" w:rsidP="000944CF">
            <w:pPr>
              <w:spacing w:after="0"/>
              <w:ind w:right="-720"/>
              <w:jc w:val="center"/>
              <w:rPr>
                <w:lang w:eastAsia="ro-RO"/>
              </w:rPr>
            </w:pPr>
          </w:p>
        </w:tc>
        <w:tc>
          <w:tcPr>
            <w:tcW w:w="3182" w:type="dxa"/>
          </w:tcPr>
          <w:p w14:paraId="123FBE03" w14:textId="77777777" w:rsidR="00E11580" w:rsidRPr="002231FE" w:rsidRDefault="00E11580" w:rsidP="000944CF">
            <w:pPr>
              <w:spacing w:after="0"/>
              <w:ind w:right="-720"/>
              <w:jc w:val="center"/>
              <w:rPr>
                <w:lang w:eastAsia="ro-RO"/>
              </w:rPr>
            </w:pPr>
          </w:p>
        </w:tc>
        <w:tc>
          <w:tcPr>
            <w:tcW w:w="5897" w:type="dxa"/>
          </w:tcPr>
          <w:p w14:paraId="326932DD" w14:textId="77777777" w:rsidR="00E11580" w:rsidRPr="002231FE" w:rsidRDefault="00E11580" w:rsidP="000944CF">
            <w:pPr>
              <w:tabs>
                <w:tab w:val="left" w:pos="1385"/>
              </w:tabs>
              <w:spacing w:after="0"/>
              <w:ind w:right="-720"/>
              <w:jc w:val="center"/>
              <w:rPr>
                <w:lang w:eastAsia="ro-RO"/>
              </w:rPr>
            </w:pPr>
          </w:p>
        </w:tc>
      </w:tr>
      <w:tr w:rsidR="00E11580" w:rsidRPr="002231FE" w14:paraId="79BEE654" w14:textId="77777777" w:rsidTr="000944CF">
        <w:tc>
          <w:tcPr>
            <w:tcW w:w="569" w:type="dxa"/>
          </w:tcPr>
          <w:p w14:paraId="56A536F3" w14:textId="77777777" w:rsidR="00E11580" w:rsidRPr="002231FE" w:rsidRDefault="00E11580" w:rsidP="000944CF">
            <w:pPr>
              <w:spacing w:after="0"/>
              <w:ind w:right="-720"/>
              <w:jc w:val="center"/>
              <w:rPr>
                <w:lang w:eastAsia="ro-RO"/>
              </w:rPr>
            </w:pPr>
          </w:p>
        </w:tc>
        <w:tc>
          <w:tcPr>
            <w:tcW w:w="3182" w:type="dxa"/>
          </w:tcPr>
          <w:p w14:paraId="1B39DE13" w14:textId="77777777" w:rsidR="00E11580" w:rsidRPr="002231FE" w:rsidRDefault="00E11580" w:rsidP="000944CF">
            <w:pPr>
              <w:spacing w:after="0"/>
              <w:ind w:right="-720"/>
              <w:jc w:val="center"/>
              <w:rPr>
                <w:lang w:eastAsia="ro-RO"/>
              </w:rPr>
            </w:pPr>
          </w:p>
        </w:tc>
        <w:tc>
          <w:tcPr>
            <w:tcW w:w="5897" w:type="dxa"/>
          </w:tcPr>
          <w:p w14:paraId="1609318F" w14:textId="77777777" w:rsidR="00E11580" w:rsidRPr="002231FE" w:rsidRDefault="00E11580" w:rsidP="000944CF">
            <w:pPr>
              <w:tabs>
                <w:tab w:val="left" w:pos="1385"/>
              </w:tabs>
              <w:spacing w:after="0"/>
              <w:ind w:right="-720"/>
              <w:jc w:val="center"/>
              <w:rPr>
                <w:lang w:eastAsia="ro-RO"/>
              </w:rPr>
            </w:pPr>
          </w:p>
        </w:tc>
      </w:tr>
      <w:tr w:rsidR="00E11580" w:rsidRPr="002231FE" w14:paraId="23F4C89E" w14:textId="77777777" w:rsidTr="000944CF">
        <w:tc>
          <w:tcPr>
            <w:tcW w:w="569" w:type="dxa"/>
          </w:tcPr>
          <w:p w14:paraId="2B972B3D" w14:textId="77777777" w:rsidR="00E11580" w:rsidRPr="002231FE" w:rsidRDefault="00E11580" w:rsidP="000944CF">
            <w:pPr>
              <w:spacing w:after="0"/>
              <w:ind w:right="-720"/>
              <w:jc w:val="center"/>
              <w:rPr>
                <w:lang w:eastAsia="ro-RO"/>
              </w:rPr>
            </w:pPr>
          </w:p>
        </w:tc>
        <w:tc>
          <w:tcPr>
            <w:tcW w:w="3182" w:type="dxa"/>
          </w:tcPr>
          <w:p w14:paraId="61628D6A" w14:textId="77777777" w:rsidR="00E11580" w:rsidRPr="002231FE" w:rsidRDefault="00E11580" w:rsidP="000944CF">
            <w:pPr>
              <w:spacing w:after="0"/>
              <w:ind w:right="-720"/>
              <w:jc w:val="center"/>
              <w:rPr>
                <w:lang w:eastAsia="ro-RO"/>
              </w:rPr>
            </w:pPr>
          </w:p>
        </w:tc>
        <w:tc>
          <w:tcPr>
            <w:tcW w:w="5897" w:type="dxa"/>
          </w:tcPr>
          <w:p w14:paraId="1CD7F593" w14:textId="77777777" w:rsidR="00E11580" w:rsidRPr="002231FE" w:rsidRDefault="00E11580" w:rsidP="000944CF">
            <w:pPr>
              <w:tabs>
                <w:tab w:val="left" w:pos="1385"/>
              </w:tabs>
              <w:spacing w:after="0"/>
              <w:ind w:right="-720"/>
              <w:jc w:val="center"/>
              <w:rPr>
                <w:lang w:eastAsia="ro-RO"/>
              </w:rPr>
            </w:pPr>
          </w:p>
        </w:tc>
      </w:tr>
    </w:tbl>
    <w:p w14:paraId="00C1226E" w14:textId="77777777" w:rsidR="00E11580" w:rsidRPr="006608C2" w:rsidRDefault="00E11580" w:rsidP="000944CF"/>
    <w:p w14:paraId="0C527EF3" w14:textId="77777777" w:rsidR="00E11580" w:rsidRPr="006608C2" w:rsidRDefault="00E11580" w:rsidP="000944CF">
      <w:r w:rsidRPr="006608C2">
        <w:t xml:space="preserve">D.1. Numele </w:t>
      </w:r>
      <w:r w:rsidRPr="00EA3F79">
        <w:t>ș</w:t>
      </w:r>
      <w:r w:rsidRPr="006608C2">
        <w:t>i prenumele*)</w:t>
      </w:r>
      <w:r w:rsidRPr="00EA3F79">
        <w:tab/>
      </w:r>
      <w:r w:rsidRPr="00EA3F79">
        <w:tab/>
      </w:r>
      <w:r w:rsidRPr="00EA3F79">
        <w:tab/>
      </w:r>
      <w:r w:rsidRPr="00EA3F79">
        <w:tab/>
      </w:r>
      <w:r w:rsidRPr="00EA3F79">
        <w:tab/>
      </w:r>
      <w:r w:rsidRPr="006608C2">
        <w:t>D.2. Func</w:t>
      </w:r>
      <w:r w:rsidRPr="00EA3F79">
        <w:t>ț</w:t>
      </w:r>
      <w:r w:rsidRPr="006608C2">
        <w:t>ia</w:t>
      </w:r>
    </w:p>
    <w:p w14:paraId="53DCF177" w14:textId="77777777" w:rsidR="00E11580" w:rsidRPr="00304E0D" w:rsidRDefault="00E11580" w:rsidP="000944CF">
      <w:pPr>
        <w:autoSpaceDE w:val="0"/>
        <w:autoSpaceDN w:val="0"/>
        <w:adjustRightInd w:val="0"/>
        <w:spacing w:after="0" w:line="240" w:lineRule="auto"/>
        <w:rPr>
          <w:b/>
          <w:sz w:val="20"/>
          <w:szCs w:val="20"/>
        </w:rPr>
      </w:pPr>
      <w:r w:rsidRPr="00304E0D">
        <w:rPr>
          <w:b/>
          <w:sz w:val="20"/>
          <w:szCs w:val="20"/>
        </w:rPr>
        <w:t xml:space="preserve"> _____________________________________________________   ______________________________________</w:t>
      </w:r>
    </w:p>
    <w:p w14:paraId="5E28489E" w14:textId="77777777" w:rsidR="00E11580" w:rsidRPr="00304E0D" w:rsidRDefault="00E11580" w:rsidP="000944CF">
      <w:pPr>
        <w:autoSpaceDE w:val="0"/>
        <w:autoSpaceDN w:val="0"/>
        <w:adjustRightInd w:val="0"/>
        <w:spacing w:after="0" w:line="240" w:lineRule="auto"/>
        <w:rPr>
          <w:b/>
          <w:sz w:val="20"/>
          <w:szCs w:val="20"/>
        </w:rPr>
      </w:pPr>
    </w:p>
    <w:p w14:paraId="4A76CA96" w14:textId="77777777" w:rsidR="00E11580" w:rsidRPr="00304E0D" w:rsidRDefault="00E11580" w:rsidP="000944CF">
      <w:pPr>
        <w:autoSpaceDE w:val="0"/>
        <w:autoSpaceDN w:val="0"/>
        <w:adjustRightInd w:val="0"/>
        <w:spacing w:after="0" w:line="240" w:lineRule="auto"/>
        <w:rPr>
          <w:sz w:val="20"/>
          <w:szCs w:val="20"/>
        </w:rPr>
      </w:pPr>
      <w:r w:rsidRPr="00304E0D">
        <w:rPr>
          <w:sz w:val="20"/>
          <w:szCs w:val="20"/>
        </w:rPr>
        <w:t>Semnătura</w:t>
      </w:r>
    </w:p>
    <w:p w14:paraId="4A46B9A1" w14:textId="77777777" w:rsidR="00E11580" w:rsidRPr="00304E0D" w:rsidRDefault="00E11580" w:rsidP="000944CF">
      <w:pPr>
        <w:autoSpaceDE w:val="0"/>
        <w:autoSpaceDN w:val="0"/>
        <w:adjustRightInd w:val="0"/>
        <w:spacing w:after="0" w:line="240" w:lineRule="auto"/>
        <w:rPr>
          <w:b/>
          <w:sz w:val="20"/>
          <w:szCs w:val="20"/>
        </w:rPr>
      </w:pPr>
    </w:p>
    <w:p w14:paraId="164C26DD" w14:textId="77777777" w:rsidR="00E11580" w:rsidRPr="00304E0D" w:rsidRDefault="00E11580" w:rsidP="000944CF">
      <w:pPr>
        <w:autoSpaceDE w:val="0"/>
        <w:autoSpaceDN w:val="0"/>
        <w:adjustRightInd w:val="0"/>
        <w:spacing w:after="0" w:line="240" w:lineRule="auto"/>
        <w:rPr>
          <w:sz w:val="20"/>
          <w:szCs w:val="20"/>
        </w:rPr>
      </w:pPr>
      <w:r w:rsidRPr="00304E0D">
        <w:rPr>
          <w:sz w:val="20"/>
          <w:szCs w:val="20"/>
        </w:rPr>
        <w:t>_____________________________________________________________________________________________</w:t>
      </w:r>
    </w:p>
    <w:p w14:paraId="027BA9CE" w14:textId="77777777" w:rsidR="00E11580" w:rsidRPr="00304E0D" w:rsidRDefault="00E11580" w:rsidP="000944CF">
      <w:pPr>
        <w:autoSpaceDE w:val="0"/>
        <w:autoSpaceDN w:val="0"/>
        <w:adjustRightInd w:val="0"/>
        <w:spacing w:after="0" w:line="240" w:lineRule="auto"/>
        <w:rPr>
          <w:sz w:val="20"/>
          <w:szCs w:val="20"/>
        </w:rPr>
      </w:pPr>
    </w:p>
    <w:p w14:paraId="5D2DFC2E" w14:textId="77777777" w:rsidR="00E11580" w:rsidRPr="00304E0D" w:rsidRDefault="00E11580" w:rsidP="000944CF">
      <w:pPr>
        <w:autoSpaceDE w:val="0"/>
        <w:autoSpaceDN w:val="0"/>
        <w:adjustRightInd w:val="0"/>
        <w:spacing w:after="0" w:line="240" w:lineRule="auto"/>
        <w:rPr>
          <w:sz w:val="20"/>
          <w:szCs w:val="20"/>
        </w:rPr>
      </w:pPr>
      <w:r w:rsidRPr="00304E0D">
        <w:rPr>
          <w:sz w:val="20"/>
          <w:szCs w:val="20"/>
        </w:rPr>
        <w:t>*) se va completa de către reprezentantul legal al solicitantului sau o persoană abilitată să reprezinte solicitantul</w:t>
      </w:r>
    </w:p>
    <w:p w14:paraId="48306155" w14:textId="77777777" w:rsidR="00E11580" w:rsidRPr="00304E0D" w:rsidRDefault="00E11580" w:rsidP="000944CF">
      <w:pPr>
        <w:autoSpaceDE w:val="0"/>
        <w:autoSpaceDN w:val="0"/>
        <w:adjustRightInd w:val="0"/>
        <w:spacing w:after="0" w:line="240" w:lineRule="auto"/>
        <w:rPr>
          <w:sz w:val="20"/>
          <w:szCs w:val="20"/>
        </w:rPr>
      </w:pPr>
    </w:p>
    <w:p w14:paraId="0312C496" w14:textId="77777777" w:rsidR="00E11580" w:rsidRPr="00304E0D" w:rsidRDefault="00E11580" w:rsidP="000944CF">
      <w:pPr>
        <w:rPr>
          <w:sz w:val="20"/>
          <w:szCs w:val="20"/>
        </w:rPr>
      </w:pPr>
      <w:r w:rsidRPr="00304E0D">
        <w:rPr>
          <w:sz w:val="20"/>
          <w:szCs w:val="20"/>
        </w:rPr>
        <w:br w:type="page"/>
      </w:r>
    </w:p>
    <w:p w14:paraId="020C65A5" w14:textId="77777777" w:rsidR="00E11580" w:rsidRPr="00304E0D" w:rsidRDefault="00E11580" w:rsidP="000944CF">
      <w:pPr>
        <w:autoSpaceDE w:val="0"/>
        <w:autoSpaceDN w:val="0"/>
        <w:adjustRightInd w:val="0"/>
        <w:spacing w:after="0" w:line="240" w:lineRule="auto"/>
        <w:rPr>
          <w:b/>
          <w:noProof/>
          <w:sz w:val="20"/>
          <w:szCs w:val="20"/>
        </w:rPr>
      </w:pPr>
    </w:p>
    <w:p w14:paraId="30A4126F" w14:textId="77777777" w:rsidR="00E11580" w:rsidRPr="00304E0D" w:rsidRDefault="00E11580" w:rsidP="000944CF">
      <w:pPr>
        <w:autoSpaceDE w:val="0"/>
        <w:autoSpaceDN w:val="0"/>
        <w:adjustRightInd w:val="0"/>
        <w:spacing w:after="0" w:line="240" w:lineRule="auto"/>
        <w:jc w:val="right"/>
        <w:rPr>
          <w:noProof/>
          <w:sz w:val="24"/>
          <w:szCs w:val="24"/>
        </w:rPr>
      </w:pPr>
      <w:r w:rsidRPr="00304E0D">
        <w:rPr>
          <w:b/>
          <w:noProof/>
          <w:sz w:val="24"/>
          <w:szCs w:val="24"/>
        </w:rPr>
        <w:t xml:space="preserve">ANEXA 2.5 </w:t>
      </w:r>
    </w:p>
    <w:p w14:paraId="2163EC3C" w14:textId="77777777" w:rsidR="00E11580" w:rsidRPr="00304E0D" w:rsidRDefault="00E11580" w:rsidP="000944CF">
      <w:pPr>
        <w:spacing w:after="0" w:line="240" w:lineRule="auto"/>
        <w:ind w:left="4320" w:firstLine="720"/>
        <w:rPr>
          <w:noProof/>
          <w:sz w:val="24"/>
          <w:szCs w:val="24"/>
        </w:rPr>
      </w:pPr>
    </w:p>
    <w:p w14:paraId="116A89AC" w14:textId="77777777" w:rsidR="00E11580" w:rsidRPr="00304E0D" w:rsidRDefault="00E11580" w:rsidP="000944CF">
      <w:pPr>
        <w:spacing w:after="0" w:line="240" w:lineRule="auto"/>
        <w:jc w:val="center"/>
        <w:rPr>
          <w:b/>
          <w:noProof/>
          <w:sz w:val="24"/>
          <w:szCs w:val="24"/>
        </w:rPr>
      </w:pPr>
      <w:r w:rsidRPr="00304E0D">
        <w:rPr>
          <w:b/>
          <w:noProof/>
          <w:sz w:val="24"/>
          <w:szCs w:val="24"/>
        </w:rPr>
        <w:t xml:space="preserve">Declaraţia că terenul/imobilul nu face obiectul unui litigiu </w:t>
      </w:r>
    </w:p>
    <w:p w14:paraId="3F305716" w14:textId="77777777" w:rsidR="00E11580" w:rsidRPr="00304E0D" w:rsidRDefault="00E11580" w:rsidP="000944CF">
      <w:pPr>
        <w:spacing w:after="0" w:line="240" w:lineRule="auto"/>
        <w:jc w:val="center"/>
        <w:rPr>
          <w:noProof/>
          <w:sz w:val="24"/>
          <w:szCs w:val="24"/>
        </w:rPr>
      </w:pPr>
    </w:p>
    <w:p w14:paraId="3C89CB66" w14:textId="77777777" w:rsidR="00E11580" w:rsidRPr="00304E0D" w:rsidRDefault="00E11580" w:rsidP="000944CF">
      <w:pPr>
        <w:spacing w:after="0" w:line="240" w:lineRule="auto"/>
        <w:jc w:val="both"/>
        <w:rPr>
          <w:noProof/>
          <w:sz w:val="24"/>
          <w:szCs w:val="24"/>
        </w:rPr>
      </w:pPr>
    </w:p>
    <w:p w14:paraId="0D4CCAD2" w14:textId="77777777" w:rsidR="00E11580" w:rsidRPr="00304E0D" w:rsidRDefault="00E11580" w:rsidP="000944CF">
      <w:pPr>
        <w:spacing w:after="0" w:line="240" w:lineRule="auto"/>
        <w:jc w:val="both"/>
        <w:rPr>
          <w:noProof/>
          <w:sz w:val="24"/>
          <w:szCs w:val="24"/>
        </w:rPr>
      </w:pPr>
    </w:p>
    <w:p w14:paraId="1D170EA0" w14:textId="6379FF01" w:rsidR="00E11580" w:rsidRPr="00652F79" w:rsidRDefault="00971061" w:rsidP="00652F79">
      <w:pPr>
        <w:ind w:right="-23"/>
        <w:jc w:val="both"/>
      </w:pPr>
      <w:r w:rsidRPr="00971061">
        <w:t>Subsemnatul/Subsemnata (numele şi prenumele reprezentantului legal al instituţiei solicitante)______________, posesor al CI seria _______, nr. _________, eliberată de _______, CNP _____________/ paşaport nr. ___________, eliberat de ____________, în calitate de</w:t>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r>
      <w:r w:rsidRPr="00971061">
        <w:softHyphen/>
        <w:t xml:space="preserve"> _____________</w:t>
      </w:r>
      <w:r w:rsidRPr="00971061">
        <w:rPr>
          <w:u w:val="single"/>
        </w:rPr>
        <w:t>(funcţia reprezentantului legal al instituţiei solicitante</w:t>
      </w:r>
      <w:r w:rsidRPr="00971061">
        <w:t>)</w:t>
      </w:r>
      <w:r w:rsidRPr="00971061">
        <w:rPr>
          <w:u w:val="single"/>
        </w:rPr>
        <w:t xml:space="preserve"> </w:t>
      </w:r>
      <w:r w:rsidRPr="00971061">
        <w:t xml:space="preserve">al_____________(denumirea instituţiei solicitante), având CUI _____________, cunoscând că falsul în declaraţii/înscrisuri  este pedepsit de Codul Penal, cu prilejul depunerii Cererii de Finanţare cu titlul </w:t>
      </w:r>
      <w:r w:rsidRPr="00971061">
        <w:rPr>
          <w:i/>
          <w:iCs/>
        </w:rPr>
        <w:t>&lt;titlul cererii de finanţare&gt;, având numărul de înregistrare electronică</w:t>
      </w:r>
      <w:r w:rsidRPr="00971061">
        <w:t>_____________</w:t>
      </w:r>
      <w:r w:rsidRPr="00971061">
        <w:rPr>
          <w:i/>
          <w:iCs/>
        </w:rPr>
        <w:t xml:space="preserve">, </w:t>
      </w:r>
      <w:r w:rsidRPr="00971061">
        <w:t>în cadrul</w:t>
      </w:r>
      <w:r w:rsidRPr="00971061">
        <w:rPr>
          <w:i/>
          <w:iCs/>
        </w:rPr>
        <w:t xml:space="preserve"> </w:t>
      </w:r>
      <w:r w:rsidRPr="00971061">
        <w:t xml:space="preserve"> Programului Operaţional Competitivitate,  Axa _____________, cod apel_____________, d</w:t>
      </w:r>
      <w:r w:rsidR="00652F79">
        <w:t xml:space="preserve">eclar pe propria răspundere că </w:t>
      </w:r>
      <w:r w:rsidR="00E11580" w:rsidRPr="00304E0D">
        <w:rPr>
          <w:noProof/>
          <w:sz w:val="24"/>
          <w:szCs w:val="24"/>
        </w:rPr>
        <w:t>terenul/imobilul din  ...................................................................................................................................în care se va realiza proiectul, îndeplineşte cumulativ următoarele condiţii:</w:t>
      </w:r>
    </w:p>
    <w:p w14:paraId="1898C002" w14:textId="77777777" w:rsidR="00E11580" w:rsidRPr="00304E0D" w:rsidRDefault="00E11580" w:rsidP="000944CF">
      <w:pPr>
        <w:spacing w:after="0" w:line="240" w:lineRule="auto"/>
        <w:jc w:val="both"/>
        <w:rPr>
          <w:noProof/>
          <w:sz w:val="24"/>
          <w:szCs w:val="24"/>
        </w:rPr>
      </w:pPr>
      <w:r w:rsidRPr="00304E0D">
        <w:rPr>
          <w:noProof/>
          <w:sz w:val="24"/>
          <w:szCs w:val="24"/>
        </w:rPr>
        <w:t>- nu face obiectul unor litigii în curs de soluţionare la instanţele judecătoreşti, cu privire la situaţia juridică,</w:t>
      </w:r>
    </w:p>
    <w:p w14:paraId="370AC2D3" w14:textId="77777777" w:rsidR="00E11580" w:rsidRPr="00304E0D" w:rsidRDefault="00E11580" w:rsidP="000944CF">
      <w:pPr>
        <w:spacing w:after="0" w:line="240" w:lineRule="auto"/>
        <w:jc w:val="both"/>
        <w:rPr>
          <w:noProof/>
          <w:sz w:val="24"/>
          <w:szCs w:val="24"/>
        </w:rPr>
      </w:pPr>
      <w:r w:rsidRPr="00304E0D">
        <w:rPr>
          <w:noProof/>
          <w:sz w:val="24"/>
          <w:szCs w:val="24"/>
        </w:rPr>
        <w:t>- nu face obiectul revendicărilor potrivit unor legi speciale în materie sau dreptului comun.</w:t>
      </w:r>
    </w:p>
    <w:p w14:paraId="32E0F80A" w14:textId="77777777" w:rsidR="00E11580" w:rsidRPr="00304E0D" w:rsidRDefault="00E11580" w:rsidP="000944CF">
      <w:pPr>
        <w:spacing w:after="0" w:line="240" w:lineRule="auto"/>
        <w:jc w:val="both"/>
        <w:rPr>
          <w:noProof/>
          <w:sz w:val="24"/>
          <w:szCs w:val="24"/>
        </w:rPr>
      </w:pPr>
      <w:r w:rsidRPr="00304E0D">
        <w:rPr>
          <w:noProof/>
          <w:sz w:val="24"/>
          <w:szCs w:val="24"/>
        </w:rPr>
        <w:t>În cazul aprobării proiectului pentru finanţare, la semnarea contractului, infrastructura (terenul/clădirea) necesară implementării va fi liberă de orice sarcini.</w:t>
      </w:r>
    </w:p>
    <w:p w14:paraId="7B9853DF" w14:textId="77777777" w:rsidR="00E11580" w:rsidRPr="00304E0D" w:rsidRDefault="00E11580" w:rsidP="000944CF">
      <w:pPr>
        <w:spacing w:after="0" w:line="240" w:lineRule="auto"/>
        <w:jc w:val="center"/>
        <w:rPr>
          <w:noProof/>
          <w:sz w:val="24"/>
          <w:szCs w:val="24"/>
        </w:rPr>
      </w:pPr>
    </w:p>
    <w:p w14:paraId="1DD693B7" w14:textId="77777777" w:rsidR="00E11580" w:rsidRPr="00304E0D" w:rsidRDefault="00E11580" w:rsidP="000944CF">
      <w:pPr>
        <w:spacing w:after="0" w:line="240" w:lineRule="auto"/>
        <w:rPr>
          <w:b/>
          <w:noProof/>
          <w:sz w:val="24"/>
          <w:szCs w:val="24"/>
        </w:rPr>
      </w:pPr>
    </w:p>
    <w:p w14:paraId="74CC1ABD" w14:textId="77777777" w:rsidR="00E11580" w:rsidRPr="00304E0D" w:rsidRDefault="00E11580" w:rsidP="000944CF">
      <w:pPr>
        <w:widowControl w:val="0"/>
        <w:tabs>
          <w:tab w:val="left" w:pos="680"/>
        </w:tabs>
        <w:autoSpaceDE w:val="0"/>
        <w:autoSpaceDN w:val="0"/>
        <w:adjustRightInd w:val="0"/>
        <w:spacing w:after="0" w:line="240" w:lineRule="auto"/>
        <w:jc w:val="center"/>
        <w:rPr>
          <w:noProof/>
          <w:sz w:val="24"/>
          <w:szCs w:val="24"/>
        </w:rPr>
      </w:pP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r w:rsidRPr="00304E0D">
        <w:rPr>
          <w:noProof/>
          <w:sz w:val="24"/>
          <w:szCs w:val="24"/>
        </w:rPr>
        <w:tab/>
      </w:r>
    </w:p>
    <w:tbl>
      <w:tblPr>
        <w:tblW w:w="0" w:type="auto"/>
        <w:tblLook w:val="00A0" w:firstRow="1" w:lastRow="0" w:firstColumn="1" w:lastColumn="0" w:noHBand="0" w:noVBand="0"/>
      </w:tblPr>
      <w:tblGrid>
        <w:gridCol w:w="4621"/>
        <w:gridCol w:w="4622"/>
      </w:tblGrid>
      <w:tr w:rsidR="00971061" w:rsidRPr="002231FE" w14:paraId="6CFAE06E" w14:textId="77777777" w:rsidTr="005848CE">
        <w:tc>
          <w:tcPr>
            <w:tcW w:w="4621" w:type="dxa"/>
          </w:tcPr>
          <w:p w14:paraId="0BC3DE42" w14:textId="77777777" w:rsidR="00971061" w:rsidRPr="002231FE" w:rsidRDefault="00971061" w:rsidP="005848CE">
            <w:pPr>
              <w:autoSpaceDE w:val="0"/>
              <w:autoSpaceDN w:val="0"/>
              <w:adjustRightInd w:val="0"/>
              <w:spacing w:after="0" w:line="240" w:lineRule="auto"/>
              <w:jc w:val="both"/>
              <w:rPr>
                <w:i/>
                <w:iCs/>
                <w:noProof/>
                <w:sz w:val="24"/>
                <w:szCs w:val="24"/>
                <w:lang w:eastAsia="ro-RO"/>
              </w:rPr>
            </w:pPr>
          </w:p>
          <w:p w14:paraId="7432464A" w14:textId="77777777" w:rsidR="00971061" w:rsidRPr="002231FE" w:rsidRDefault="00971061" w:rsidP="005848CE">
            <w:pPr>
              <w:autoSpaceDE w:val="0"/>
              <w:autoSpaceDN w:val="0"/>
              <w:adjustRightInd w:val="0"/>
              <w:spacing w:after="0" w:line="240" w:lineRule="auto"/>
              <w:jc w:val="both"/>
              <w:rPr>
                <w:noProof/>
                <w:sz w:val="24"/>
                <w:szCs w:val="24"/>
              </w:rPr>
            </w:pPr>
            <w:r>
              <w:rPr>
                <w:i/>
                <w:iCs/>
                <w:noProof/>
                <w:sz w:val="24"/>
                <w:szCs w:val="24"/>
                <w:lang w:eastAsia="ro-RO"/>
              </w:rPr>
              <w:t xml:space="preserve"> </w:t>
            </w:r>
          </w:p>
        </w:tc>
        <w:tc>
          <w:tcPr>
            <w:tcW w:w="4622" w:type="dxa"/>
          </w:tcPr>
          <w:p w14:paraId="47BF8D8D" w14:textId="77777777" w:rsidR="00971061" w:rsidRPr="002231FE" w:rsidRDefault="00971061" w:rsidP="005848CE">
            <w:pPr>
              <w:spacing w:after="0" w:line="240" w:lineRule="auto"/>
              <w:jc w:val="both"/>
              <w:rPr>
                <w:iCs/>
                <w:noProof/>
                <w:sz w:val="24"/>
                <w:szCs w:val="24"/>
                <w:lang w:eastAsia="ro-RO"/>
              </w:rPr>
            </w:pPr>
            <w:r w:rsidRPr="002231FE">
              <w:rPr>
                <w:iCs/>
                <w:noProof/>
                <w:sz w:val="24"/>
                <w:szCs w:val="24"/>
                <w:lang w:eastAsia="ro-RO"/>
              </w:rPr>
              <w:t>Reprezentant legal</w:t>
            </w:r>
            <w:r>
              <w:rPr>
                <w:iCs/>
                <w:noProof/>
                <w:sz w:val="24"/>
                <w:szCs w:val="24"/>
                <w:lang w:eastAsia="ro-RO"/>
              </w:rPr>
              <w:t xml:space="preserve"> sau Proprietar teren/imobil</w:t>
            </w:r>
          </w:p>
          <w:p w14:paraId="1AA6400E" w14:textId="77777777" w:rsidR="00971061" w:rsidRPr="002231FE" w:rsidRDefault="00971061" w:rsidP="005848CE">
            <w:pPr>
              <w:spacing w:after="0" w:line="240" w:lineRule="auto"/>
              <w:jc w:val="both"/>
              <w:rPr>
                <w:iCs/>
                <w:noProof/>
                <w:sz w:val="24"/>
                <w:szCs w:val="24"/>
                <w:lang w:eastAsia="ro-RO"/>
              </w:rPr>
            </w:pPr>
            <w:r w:rsidRPr="002231FE">
              <w:rPr>
                <w:i/>
                <w:iCs/>
                <w:noProof/>
                <w:sz w:val="24"/>
                <w:szCs w:val="24"/>
                <w:lang w:eastAsia="ro-RO"/>
              </w:rPr>
              <w:t>&lt;denumire oficială solicitant&gt;</w:t>
            </w:r>
          </w:p>
          <w:p w14:paraId="76F406CA" w14:textId="77777777" w:rsidR="00971061" w:rsidRPr="002231FE" w:rsidRDefault="00971061" w:rsidP="005848CE">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0AB56BF2" w14:textId="77777777" w:rsidR="00971061" w:rsidRPr="002231FE" w:rsidRDefault="00971061" w:rsidP="005848CE">
            <w:pPr>
              <w:spacing w:after="0" w:line="240" w:lineRule="auto"/>
              <w:jc w:val="both"/>
              <w:rPr>
                <w:noProof/>
                <w:sz w:val="24"/>
                <w:szCs w:val="24"/>
              </w:rPr>
            </w:pPr>
            <w:r w:rsidRPr="002231FE">
              <w:rPr>
                <w:i/>
                <w:iCs/>
                <w:noProof/>
                <w:sz w:val="24"/>
                <w:szCs w:val="24"/>
                <w:lang w:eastAsia="ro-RO"/>
              </w:rPr>
              <w:t>&lt;nume, prenume reprezentant legal*&gt;</w:t>
            </w:r>
          </w:p>
        </w:tc>
      </w:tr>
      <w:tr w:rsidR="00971061" w:rsidRPr="002231FE" w14:paraId="66CB4EEF" w14:textId="77777777" w:rsidTr="005848CE">
        <w:tc>
          <w:tcPr>
            <w:tcW w:w="4621" w:type="dxa"/>
          </w:tcPr>
          <w:p w14:paraId="6F80BAAB" w14:textId="77777777" w:rsidR="00971061" w:rsidRPr="002231FE" w:rsidRDefault="00971061" w:rsidP="005848CE">
            <w:pPr>
              <w:spacing w:after="0" w:line="240" w:lineRule="auto"/>
              <w:jc w:val="both"/>
              <w:rPr>
                <w:noProof/>
                <w:sz w:val="24"/>
                <w:szCs w:val="24"/>
              </w:rPr>
            </w:pPr>
          </w:p>
        </w:tc>
        <w:tc>
          <w:tcPr>
            <w:tcW w:w="4622" w:type="dxa"/>
          </w:tcPr>
          <w:p w14:paraId="388622BD" w14:textId="77777777" w:rsidR="00971061" w:rsidRPr="002231FE" w:rsidRDefault="00971061" w:rsidP="005848CE">
            <w:pPr>
              <w:spacing w:after="0" w:line="240" w:lineRule="auto"/>
              <w:jc w:val="both"/>
              <w:rPr>
                <w:i/>
                <w:iCs/>
                <w:noProof/>
                <w:sz w:val="24"/>
                <w:szCs w:val="24"/>
                <w:lang w:eastAsia="ro-RO"/>
              </w:rPr>
            </w:pPr>
          </w:p>
          <w:p w14:paraId="0CEF86CD" w14:textId="77777777" w:rsidR="00971061" w:rsidRPr="002231FE" w:rsidRDefault="00971061" w:rsidP="005848CE">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5C132DA7" w14:textId="77777777" w:rsidR="00971061" w:rsidRPr="002231FE" w:rsidRDefault="00971061" w:rsidP="005848CE">
            <w:pPr>
              <w:spacing w:after="0" w:line="240" w:lineRule="auto"/>
              <w:jc w:val="both"/>
              <w:rPr>
                <w:noProof/>
                <w:sz w:val="24"/>
                <w:szCs w:val="24"/>
              </w:rPr>
            </w:pPr>
          </w:p>
        </w:tc>
      </w:tr>
      <w:tr w:rsidR="00971061" w:rsidRPr="002231FE" w14:paraId="40566999" w14:textId="77777777" w:rsidTr="005848CE">
        <w:tc>
          <w:tcPr>
            <w:tcW w:w="4621" w:type="dxa"/>
          </w:tcPr>
          <w:p w14:paraId="20A01CEA" w14:textId="77777777" w:rsidR="00971061" w:rsidRPr="002231FE" w:rsidRDefault="00971061" w:rsidP="005848CE">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3981FAAD" w14:textId="77777777" w:rsidR="00971061" w:rsidRPr="002231FE" w:rsidRDefault="00971061" w:rsidP="005848CE">
            <w:pPr>
              <w:autoSpaceDE w:val="0"/>
              <w:autoSpaceDN w:val="0"/>
              <w:adjustRightInd w:val="0"/>
              <w:spacing w:after="0" w:line="240" w:lineRule="auto"/>
              <w:jc w:val="both"/>
              <w:rPr>
                <w:i/>
                <w:iCs/>
                <w:noProof/>
                <w:sz w:val="24"/>
                <w:szCs w:val="24"/>
                <w:lang w:eastAsia="ro-RO"/>
              </w:rPr>
            </w:pPr>
          </w:p>
          <w:p w14:paraId="4A7A8521" w14:textId="77777777" w:rsidR="00971061" w:rsidRDefault="00971061" w:rsidP="005848CE">
            <w:pPr>
              <w:autoSpaceDE w:val="0"/>
              <w:autoSpaceDN w:val="0"/>
              <w:adjustRightInd w:val="0"/>
              <w:spacing w:after="0" w:line="240" w:lineRule="auto"/>
              <w:jc w:val="both"/>
              <w:rPr>
                <w:i/>
                <w:iCs/>
                <w:noProof/>
                <w:sz w:val="24"/>
                <w:szCs w:val="24"/>
                <w:lang w:eastAsia="ro-RO"/>
              </w:rPr>
            </w:pPr>
            <w:r w:rsidRPr="002231FE">
              <w:rPr>
                <w:i/>
                <w:iCs/>
                <w:noProof/>
                <w:sz w:val="24"/>
                <w:szCs w:val="24"/>
                <w:lang w:eastAsia="ro-RO"/>
              </w:rPr>
              <w:t>&lt;ștampila&gt;</w:t>
            </w:r>
          </w:p>
          <w:p w14:paraId="59522B5D" w14:textId="77777777" w:rsidR="00971061" w:rsidRPr="002231FE" w:rsidRDefault="00971061" w:rsidP="005848CE">
            <w:pPr>
              <w:autoSpaceDE w:val="0"/>
              <w:autoSpaceDN w:val="0"/>
              <w:adjustRightInd w:val="0"/>
              <w:spacing w:after="0" w:line="240" w:lineRule="auto"/>
              <w:jc w:val="both"/>
              <w:rPr>
                <w:noProof/>
                <w:sz w:val="24"/>
                <w:szCs w:val="24"/>
              </w:rPr>
            </w:pPr>
          </w:p>
        </w:tc>
      </w:tr>
    </w:tbl>
    <w:p w14:paraId="49C3B7BD" w14:textId="6B691497" w:rsidR="00E11580" w:rsidRPr="00304E0D" w:rsidRDefault="00E11580" w:rsidP="000944CF">
      <w:pPr>
        <w:widowControl w:val="0"/>
        <w:tabs>
          <w:tab w:val="left" w:pos="680"/>
          <w:tab w:val="left" w:pos="4365"/>
        </w:tabs>
        <w:autoSpaceDE w:val="0"/>
        <w:autoSpaceDN w:val="0"/>
        <w:adjustRightInd w:val="0"/>
        <w:spacing w:after="0" w:line="240" w:lineRule="auto"/>
        <w:rPr>
          <w:noProof/>
          <w:sz w:val="24"/>
          <w:szCs w:val="24"/>
        </w:rPr>
      </w:pPr>
      <w:r w:rsidRPr="00304E0D">
        <w:rPr>
          <w:noProof/>
          <w:sz w:val="24"/>
          <w:szCs w:val="24"/>
        </w:rPr>
        <w:tab/>
      </w:r>
    </w:p>
    <w:p w14:paraId="746C9943" w14:textId="77777777" w:rsidR="00E11580" w:rsidRPr="00304E0D" w:rsidRDefault="00E11580" w:rsidP="000944CF">
      <w:pPr>
        <w:spacing w:after="0" w:line="240" w:lineRule="auto"/>
        <w:ind w:left="4320" w:firstLine="720"/>
        <w:rPr>
          <w:noProof/>
          <w:sz w:val="24"/>
          <w:szCs w:val="24"/>
        </w:rPr>
      </w:pPr>
    </w:p>
    <w:p w14:paraId="054083BF" w14:textId="77777777" w:rsidR="00E11580" w:rsidRPr="00304E0D" w:rsidRDefault="00E11580" w:rsidP="000944CF">
      <w:pPr>
        <w:pStyle w:val="FootnoteText"/>
        <w:rPr>
          <w:sz w:val="24"/>
          <w:szCs w:val="24"/>
        </w:rPr>
      </w:pPr>
      <w:r w:rsidRPr="00304E0D">
        <w:rPr>
          <w:sz w:val="24"/>
          <w:szCs w:val="24"/>
        </w:rPr>
        <w:t>*) Se va completa cu majuscule şi fără abrevieri</w:t>
      </w:r>
    </w:p>
    <w:p w14:paraId="1B04FA94" w14:textId="0638337B" w:rsidR="00E11580" w:rsidRDefault="00E11580" w:rsidP="00195A82">
      <w:pPr>
        <w:autoSpaceDE w:val="0"/>
        <w:autoSpaceDN w:val="0"/>
        <w:adjustRightInd w:val="0"/>
        <w:spacing w:after="0" w:line="240" w:lineRule="auto"/>
        <w:jc w:val="right"/>
        <w:rPr>
          <w:b/>
          <w:sz w:val="24"/>
        </w:rPr>
      </w:pPr>
      <w:r w:rsidRPr="00304E0D">
        <w:rPr>
          <w:noProof/>
          <w:sz w:val="24"/>
          <w:szCs w:val="24"/>
        </w:rPr>
        <w:br w:type="page"/>
      </w:r>
      <w:r w:rsidRPr="00304E0D">
        <w:rPr>
          <w:b/>
          <w:sz w:val="24"/>
        </w:rPr>
        <w:lastRenderedPageBreak/>
        <w:t>ANEXA 2.8</w:t>
      </w:r>
    </w:p>
    <w:p w14:paraId="351BA87C" w14:textId="77777777" w:rsidR="00195A82" w:rsidRPr="00304E0D" w:rsidRDefault="00195A82" w:rsidP="00195A82">
      <w:pPr>
        <w:autoSpaceDE w:val="0"/>
        <w:autoSpaceDN w:val="0"/>
        <w:adjustRightInd w:val="0"/>
        <w:spacing w:after="0" w:line="240" w:lineRule="auto"/>
        <w:jc w:val="right"/>
        <w:rPr>
          <w:b/>
          <w:sz w:val="24"/>
        </w:rPr>
      </w:pPr>
    </w:p>
    <w:p w14:paraId="290DB617" w14:textId="77777777" w:rsidR="00E11580" w:rsidRPr="00304E0D" w:rsidRDefault="00E11580" w:rsidP="000944CF">
      <w:pPr>
        <w:jc w:val="center"/>
        <w:rPr>
          <w:b/>
          <w:sz w:val="24"/>
        </w:rPr>
      </w:pPr>
      <w:r w:rsidRPr="00304E0D">
        <w:rPr>
          <w:b/>
          <w:sz w:val="24"/>
        </w:rPr>
        <w:t>DECLARAŢIE PRIVIND ÎNCADRAREA ÎN DEFINIŢIA ORGANIZAŢIEI DE CERCETARE</w:t>
      </w:r>
    </w:p>
    <w:p w14:paraId="0E0F5E49" w14:textId="153CACDC" w:rsidR="00E11580" w:rsidRPr="00304E0D" w:rsidRDefault="00B44D4F" w:rsidP="000944CF">
      <w:pPr>
        <w:spacing w:after="100" w:line="360" w:lineRule="auto"/>
        <w:jc w:val="both"/>
        <w:rPr>
          <w:sz w:val="24"/>
        </w:rPr>
      </w:pPr>
      <w:r w:rsidRPr="00EF6BEB">
        <w:t>Subsemnatul</w:t>
      </w:r>
      <w:r>
        <w:t>/Subsemnata</w:t>
      </w:r>
      <w:r w:rsidRPr="00EF6BEB">
        <w:t xml:space="preserve"> </w:t>
      </w:r>
      <w:r>
        <w:t>(</w:t>
      </w:r>
      <w:r w:rsidRPr="00827A37">
        <w:t>numele şi prenumele reprezentantului legal al instituţiei solicitante)</w:t>
      </w:r>
      <w:r w:rsidRPr="00EF6BEB">
        <w:t>______________, posesor al CI seria _______, nr. _________, eliberată de _______, CNP _____________/ paşaport nr. ___________, eliberat de ____________, în calitate de</w:t>
      </w:r>
      <w:r>
        <w:softHyphen/>
      </w:r>
      <w:r>
        <w:softHyphen/>
      </w:r>
      <w:r>
        <w:softHyphen/>
      </w:r>
      <w:r>
        <w:softHyphen/>
      </w:r>
      <w:r>
        <w:softHyphen/>
      </w:r>
      <w:r>
        <w:softHyphen/>
      </w:r>
      <w:r>
        <w:softHyphen/>
      </w:r>
      <w:r>
        <w:softHyphen/>
      </w:r>
      <w:r>
        <w:softHyphen/>
      </w:r>
      <w:r>
        <w:softHyphen/>
      </w:r>
      <w:r>
        <w:softHyphen/>
      </w:r>
      <w:r>
        <w:softHyphen/>
      </w:r>
      <w:r>
        <w:softHyphen/>
      </w:r>
      <w:r>
        <w:softHyphen/>
        <w:t xml:space="preserve"> </w:t>
      </w:r>
      <w:r w:rsidRPr="00EF6BEB">
        <w:t>_____________</w:t>
      </w:r>
      <w:r w:rsidRPr="00EF6BEB">
        <w:rPr>
          <w:u w:val="single"/>
        </w:rPr>
        <w:t>(</w:t>
      </w:r>
      <w:r w:rsidRPr="006A4C5A">
        <w:rPr>
          <w:u w:val="single"/>
        </w:rPr>
        <w:t>funcţia reprezentantului legal al i</w:t>
      </w:r>
      <w:r>
        <w:rPr>
          <w:u w:val="single"/>
        </w:rPr>
        <w:t>nstituţiei solicitante</w:t>
      </w:r>
      <w:r w:rsidRPr="00DB66A4">
        <w:t>)</w:t>
      </w:r>
      <w:r>
        <w:rPr>
          <w:u w:val="single"/>
        </w:rPr>
        <w:t xml:space="preserve"> </w:t>
      </w:r>
      <w:r w:rsidRPr="004E6C12">
        <w:t>al</w:t>
      </w:r>
      <w:r w:rsidRPr="00EF6BEB">
        <w:t>_____________</w:t>
      </w:r>
      <w:r w:rsidRPr="004E6C12">
        <w:t>(denumirea i</w:t>
      </w:r>
      <w:r>
        <w:t>nstituţiei solicitante</w:t>
      </w:r>
      <w:r w:rsidRPr="004E6C12">
        <w:t>),</w:t>
      </w:r>
      <w:r>
        <w:t xml:space="preserve"> având CUI </w:t>
      </w:r>
      <w:r w:rsidRPr="00EF6BEB">
        <w:t>_____________</w:t>
      </w:r>
      <w:r>
        <w:t>,</w:t>
      </w:r>
      <w:r w:rsidRPr="00EF6BEB">
        <w:t xml:space="preserve"> </w:t>
      </w:r>
      <w:r w:rsidRPr="00955A68">
        <w:t>cunoscând că falsul în declaraţii</w:t>
      </w:r>
      <w:r>
        <w:t xml:space="preserve">/înscrisuri </w:t>
      </w:r>
      <w:r w:rsidRPr="00955A68">
        <w:t xml:space="preserve"> este pedepsit de Codul Penal</w:t>
      </w:r>
      <w:r w:rsidR="00E11580" w:rsidRPr="00304E0D">
        <w:rPr>
          <w:sz w:val="24"/>
        </w:rPr>
        <w:t xml:space="preserve">, declar pe proprie răspundere că </w:t>
      </w:r>
      <w:r w:rsidR="00E11580" w:rsidRPr="00304E0D">
        <w:rPr>
          <w:b/>
          <w:i/>
          <w:sz w:val="24"/>
        </w:rPr>
        <w:t>următoarele condiţii sunt îndeplinite simultan</w:t>
      </w:r>
      <w:r w:rsidR="00E11580" w:rsidRPr="00304E0D">
        <w:rPr>
          <w:sz w:val="24"/>
        </w:rPr>
        <w:t xml:space="preserve">: </w:t>
      </w:r>
    </w:p>
    <w:p w14:paraId="7EA0C665" w14:textId="77777777" w:rsidR="00E11580" w:rsidRPr="00304E0D" w:rsidRDefault="00E11580" w:rsidP="000944CF">
      <w:pPr>
        <w:spacing w:after="100"/>
        <w:ind w:left="187" w:hanging="187"/>
        <w:jc w:val="both"/>
        <w:rPr>
          <w:sz w:val="24"/>
        </w:rPr>
      </w:pPr>
      <w:r w:rsidRPr="00304E0D">
        <w:rPr>
          <w:b/>
          <w:sz w:val="24"/>
        </w:rPr>
        <w:t>1.</w:t>
      </w:r>
      <w:r w:rsidRPr="00304E0D">
        <w:rPr>
          <w:sz w:val="24"/>
        </w:rPr>
        <w:t xml:space="preserve"> Organizaţia pe care o reprezint este organizaţie de cercetare*, după cum urmează:  </w:t>
      </w:r>
    </w:p>
    <w:p w14:paraId="78E81383" w14:textId="77777777" w:rsidR="00E11580" w:rsidRPr="00304E0D" w:rsidRDefault="00E11580" w:rsidP="00010F34">
      <w:pPr>
        <w:numPr>
          <w:ilvl w:val="0"/>
          <w:numId w:val="45"/>
        </w:numPr>
        <w:spacing w:after="0" w:line="240" w:lineRule="auto"/>
        <w:ind w:left="0" w:firstLine="0"/>
        <w:jc w:val="both"/>
        <w:rPr>
          <w:sz w:val="24"/>
        </w:rPr>
      </w:pPr>
      <w:r w:rsidRPr="00304E0D">
        <w:rPr>
          <w:sz w:val="24"/>
        </w:rPr>
        <w:t xml:space="preserve">Instituţie de învăţământ superior**; </w:t>
      </w:r>
    </w:p>
    <w:p w14:paraId="7A418E7C" w14:textId="77777777" w:rsidR="00E11580" w:rsidRPr="00304E0D" w:rsidRDefault="00E11580" w:rsidP="00010F34">
      <w:pPr>
        <w:numPr>
          <w:ilvl w:val="0"/>
          <w:numId w:val="45"/>
        </w:numPr>
        <w:spacing w:after="0" w:line="240" w:lineRule="auto"/>
        <w:ind w:left="0" w:firstLine="0"/>
        <w:jc w:val="both"/>
        <w:rPr>
          <w:sz w:val="24"/>
        </w:rPr>
      </w:pPr>
      <w:r w:rsidRPr="00304E0D">
        <w:rPr>
          <w:sz w:val="24"/>
        </w:rPr>
        <w:t>Instituţie cu activitate principală cercetarea-dezvoltarea (cod CAEN 72..), aşa cum reiese din statut sau din actul juridic de înfiinţare;</w:t>
      </w:r>
    </w:p>
    <w:p w14:paraId="40041BAA" w14:textId="77777777" w:rsidR="00E11580" w:rsidRPr="00304E0D" w:rsidRDefault="00E11580" w:rsidP="000944CF">
      <w:pPr>
        <w:spacing w:before="100" w:after="100"/>
        <w:ind w:left="187" w:hanging="187"/>
        <w:jc w:val="both"/>
        <w:rPr>
          <w:sz w:val="24"/>
        </w:rPr>
      </w:pPr>
      <w:r w:rsidRPr="00304E0D">
        <w:rPr>
          <w:b/>
          <w:sz w:val="24"/>
        </w:rPr>
        <w:t>2.</w:t>
      </w:r>
      <w:r w:rsidRPr="00304E0D">
        <w:rPr>
          <w:sz w:val="24"/>
        </w:rPr>
        <w:t xml:space="preserve"> </w:t>
      </w:r>
    </w:p>
    <w:p w14:paraId="78A622E5" w14:textId="77777777" w:rsidR="00E11580" w:rsidRPr="00304E0D" w:rsidRDefault="00E11580" w:rsidP="00010F34">
      <w:pPr>
        <w:numPr>
          <w:ilvl w:val="0"/>
          <w:numId w:val="45"/>
        </w:numPr>
        <w:spacing w:after="0" w:line="240" w:lineRule="auto"/>
        <w:ind w:left="0" w:firstLine="0"/>
        <w:jc w:val="both"/>
        <w:rPr>
          <w:sz w:val="24"/>
          <w:lang w:val="it-IT"/>
        </w:rPr>
      </w:pPr>
      <w:r w:rsidRPr="00304E0D">
        <w:rPr>
          <w:sz w:val="24"/>
          <w:lang w:val="it-IT"/>
        </w:rPr>
        <w:t>Nu există agenţi economici care pot exercita influenţă decisivă asupra organizaţiei de cercetare;</w:t>
      </w:r>
    </w:p>
    <w:p w14:paraId="189598BD" w14:textId="77777777" w:rsidR="00E11580" w:rsidRPr="00304E0D" w:rsidRDefault="00E11580" w:rsidP="00010F34">
      <w:pPr>
        <w:numPr>
          <w:ilvl w:val="0"/>
          <w:numId w:val="45"/>
        </w:numPr>
        <w:spacing w:after="0" w:line="240" w:lineRule="auto"/>
        <w:ind w:left="0" w:firstLine="0"/>
        <w:jc w:val="both"/>
        <w:rPr>
          <w:sz w:val="24"/>
          <w:lang w:val="it-IT"/>
        </w:rPr>
      </w:pPr>
      <w:r w:rsidRPr="00304E0D">
        <w:rPr>
          <w:sz w:val="24"/>
          <w:lang w:val="it-IT"/>
        </w:rPr>
        <w:t xml:space="preserve">Există agenţi economici care pot exercita influenţă asupra organizaţiei de cercetare, dar aceştia nu au acces preferenţial la rezultatele generate de aceasta; </w:t>
      </w:r>
    </w:p>
    <w:p w14:paraId="3E1153B7" w14:textId="77777777" w:rsidR="00E11580" w:rsidRPr="00304E0D" w:rsidRDefault="00E11580" w:rsidP="000944CF">
      <w:pPr>
        <w:spacing w:before="100" w:after="100"/>
        <w:ind w:left="187" w:hanging="187"/>
        <w:jc w:val="both"/>
        <w:rPr>
          <w:sz w:val="24"/>
        </w:rPr>
      </w:pPr>
      <w:r w:rsidRPr="00304E0D">
        <w:rPr>
          <w:b/>
          <w:sz w:val="24"/>
        </w:rPr>
        <w:t>3.</w:t>
      </w:r>
      <w:r w:rsidRPr="00304E0D">
        <w:rPr>
          <w:sz w:val="24"/>
        </w:rPr>
        <w:t xml:space="preserve"> </w:t>
      </w:r>
    </w:p>
    <w:p w14:paraId="39C57124" w14:textId="77777777" w:rsidR="00E11580" w:rsidRPr="00304E0D" w:rsidRDefault="00E11580" w:rsidP="00010F34">
      <w:pPr>
        <w:numPr>
          <w:ilvl w:val="0"/>
          <w:numId w:val="45"/>
        </w:numPr>
        <w:spacing w:after="0" w:line="240" w:lineRule="auto"/>
        <w:ind w:left="0" w:firstLine="0"/>
        <w:jc w:val="both"/>
        <w:rPr>
          <w:sz w:val="24"/>
        </w:rPr>
      </w:pPr>
      <w:r w:rsidRPr="00304E0D">
        <w:rPr>
          <w:sz w:val="24"/>
        </w:rPr>
        <w:t>Organizaţia desfăşoară exclusiv activităţi non-economice***;</w:t>
      </w:r>
    </w:p>
    <w:p w14:paraId="66924DDD" w14:textId="77777777" w:rsidR="00E11580" w:rsidRPr="00304E0D" w:rsidRDefault="00E11580" w:rsidP="00010F34">
      <w:pPr>
        <w:numPr>
          <w:ilvl w:val="0"/>
          <w:numId w:val="45"/>
        </w:numPr>
        <w:tabs>
          <w:tab w:val="num" w:pos="0"/>
          <w:tab w:val="num" w:pos="3600"/>
        </w:tabs>
        <w:spacing w:after="0" w:line="240" w:lineRule="auto"/>
        <w:ind w:left="0" w:firstLine="0"/>
        <w:jc w:val="both"/>
        <w:rPr>
          <w:sz w:val="24"/>
        </w:rPr>
      </w:pPr>
      <w:r w:rsidRPr="00304E0D">
        <w:rPr>
          <w:sz w:val="24"/>
        </w:rPr>
        <w:t>În afara activităţii non-economice principale, organizaţia desfăşoară şi activităţi economice pur auxiliare****, dar, în bilanţ sau în balanţa cu situaţia analitică, activităţile non-economice, costurile, veniturile şi finanţarea acestora sunt prezentate separat de activităţile economice.</w:t>
      </w:r>
    </w:p>
    <w:p w14:paraId="15C204AF" w14:textId="77777777" w:rsidR="00E11580" w:rsidRPr="00304E0D" w:rsidRDefault="00E11580" w:rsidP="000944CF">
      <w:pPr>
        <w:ind w:hanging="180"/>
        <w:jc w:val="both"/>
        <w:rPr>
          <w:sz w:val="24"/>
        </w:rPr>
      </w:pPr>
    </w:p>
    <w:p w14:paraId="0EC97477" w14:textId="77777777" w:rsidR="00E11580" w:rsidRPr="00304E0D" w:rsidRDefault="00E11580" w:rsidP="000944CF">
      <w:pPr>
        <w:widowControl w:val="0"/>
        <w:tabs>
          <w:tab w:val="left" w:pos="680"/>
        </w:tabs>
        <w:autoSpaceDE w:val="0"/>
        <w:autoSpaceDN w:val="0"/>
        <w:adjustRightInd w:val="0"/>
        <w:spacing w:before="120" w:after="120"/>
        <w:jc w:val="center"/>
        <w:rPr>
          <w:sz w:val="24"/>
        </w:rPr>
      </w:pPr>
      <w:r w:rsidRPr="00304E0D">
        <w:rPr>
          <w:sz w:val="24"/>
        </w:rPr>
        <w:tab/>
      </w:r>
      <w:r w:rsidRPr="00304E0D">
        <w:rPr>
          <w:sz w:val="24"/>
        </w:rPr>
        <w:tab/>
      </w:r>
      <w:r w:rsidRPr="00304E0D">
        <w:rPr>
          <w:sz w:val="24"/>
        </w:rPr>
        <w:tab/>
      </w:r>
      <w:r w:rsidRPr="00304E0D">
        <w:rPr>
          <w:sz w:val="24"/>
        </w:rPr>
        <w:tab/>
      </w:r>
      <w:r w:rsidRPr="00304E0D">
        <w:rPr>
          <w:sz w:val="24"/>
        </w:rPr>
        <w:tab/>
      </w:r>
      <w:r w:rsidRPr="00304E0D">
        <w:rPr>
          <w:sz w:val="24"/>
        </w:rPr>
        <w:tab/>
      </w:r>
      <w:r w:rsidRPr="00304E0D">
        <w:rPr>
          <w:sz w:val="24"/>
        </w:rPr>
        <w:tab/>
      </w:r>
    </w:p>
    <w:p w14:paraId="0DAC8A70" w14:textId="77777777" w:rsidR="00B44D4F" w:rsidRPr="00304E0D" w:rsidDel="00B44D4F" w:rsidRDefault="00E11580" w:rsidP="00B44D4F">
      <w:pPr>
        <w:widowControl w:val="0"/>
        <w:tabs>
          <w:tab w:val="left" w:pos="680"/>
        </w:tabs>
        <w:autoSpaceDE w:val="0"/>
        <w:autoSpaceDN w:val="0"/>
        <w:adjustRightInd w:val="0"/>
        <w:spacing w:before="120" w:after="120"/>
        <w:rPr>
          <w:b/>
          <w:sz w:val="24"/>
        </w:rPr>
      </w:pPr>
      <w:r w:rsidRPr="00304E0D">
        <w:rPr>
          <w:sz w:val="24"/>
        </w:rPr>
        <w:tab/>
      </w:r>
    </w:p>
    <w:tbl>
      <w:tblPr>
        <w:tblW w:w="0" w:type="auto"/>
        <w:tblLook w:val="00A0" w:firstRow="1" w:lastRow="0" w:firstColumn="1" w:lastColumn="0" w:noHBand="0" w:noVBand="0"/>
      </w:tblPr>
      <w:tblGrid>
        <w:gridCol w:w="4621"/>
        <w:gridCol w:w="4622"/>
      </w:tblGrid>
      <w:tr w:rsidR="00B44D4F" w:rsidRPr="002231FE" w14:paraId="7AF40BFC" w14:textId="77777777" w:rsidTr="005848CE">
        <w:tc>
          <w:tcPr>
            <w:tcW w:w="4621" w:type="dxa"/>
          </w:tcPr>
          <w:p w14:paraId="2F47AE59"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6BF866FE" w14:textId="77777777" w:rsidR="00B44D4F" w:rsidRPr="002231FE" w:rsidRDefault="00B44D4F" w:rsidP="005848CE">
            <w:pPr>
              <w:autoSpaceDE w:val="0"/>
              <w:autoSpaceDN w:val="0"/>
              <w:adjustRightInd w:val="0"/>
              <w:spacing w:after="0" w:line="240" w:lineRule="auto"/>
              <w:jc w:val="both"/>
              <w:rPr>
                <w:noProof/>
                <w:sz w:val="24"/>
                <w:szCs w:val="24"/>
              </w:rPr>
            </w:pPr>
            <w:r>
              <w:rPr>
                <w:i/>
                <w:iCs/>
                <w:noProof/>
                <w:sz w:val="24"/>
                <w:szCs w:val="24"/>
                <w:lang w:eastAsia="ro-RO"/>
              </w:rPr>
              <w:t xml:space="preserve">                                                                  </w:t>
            </w:r>
          </w:p>
        </w:tc>
        <w:tc>
          <w:tcPr>
            <w:tcW w:w="4622" w:type="dxa"/>
          </w:tcPr>
          <w:p w14:paraId="3394163C" w14:textId="77777777" w:rsidR="00B44D4F" w:rsidRPr="002231FE" w:rsidRDefault="00B44D4F" w:rsidP="005848CE">
            <w:pPr>
              <w:spacing w:after="0" w:line="240" w:lineRule="auto"/>
              <w:jc w:val="both"/>
              <w:rPr>
                <w:iCs/>
                <w:noProof/>
                <w:sz w:val="24"/>
                <w:szCs w:val="24"/>
                <w:lang w:eastAsia="ro-RO"/>
              </w:rPr>
            </w:pPr>
            <w:r w:rsidRPr="002231FE">
              <w:rPr>
                <w:iCs/>
                <w:noProof/>
                <w:sz w:val="24"/>
                <w:szCs w:val="24"/>
                <w:lang w:eastAsia="ro-RO"/>
              </w:rPr>
              <w:t>Reprezentant legal</w:t>
            </w:r>
          </w:p>
          <w:p w14:paraId="5325CE4B" w14:textId="77777777" w:rsidR="00B44D4F" w:rsidRDefault="00B44D4F" w:rsidP="005848CE">
            <w:pPr>
              <w:spacing w:after="0" w:line="240" w:lineRule="auto"/>
              <w:jc w:val="both"/>
              <w:rPr>
                <w:iCs/>
                <w:noProof/>
                <w:sz w:val="24"/>
                <w:szCs w:val="24"/>
                <w:lang w:eastAsia="ro-RO"/>
              </w:rPr>
            </w:pPr>
            <w:r w:rsidRPr="002231FE">
              <w:rPr>
                <w:i/>
                <w:iCs/>
                <w:noProof/>
                <w:sz w:val="24"/>
                <w:szCs w:val="24"/>
                <w:lang w:eastAsia="ro-RO"/>
              </w:rPr>
              <w:t>&lt;denumire oficială solicitant&gt;</w:t>
            </w:r>
          </w:p>
          <w:p w14:paraId="6C67EC8F"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69EB1791" w14:textId="77777777" w:rsidR="00B44D4F" w:rsidRPr="002231FE" w:rsidRDefault="00B44D4F" w:rsidP="005848CE">
            <w:pPr>
              <w:spacing w:after="0" w:line="240" w:lineRule="auto"/>
              <w:jc w:val="both"/>
              <w:rPr>
                <w:noProof/>
                <w:sz w:val="24"/>
                <w:szCs w:val="24"/>
              </w:rPr>
            </w:pPr>
            <w:r w:rsidRPr="002231FE">
              <w:rPr>
                <w:i/>
                <w:iCs/>
                <w:noProof/>
                <w:sz w:val="24"/>
                <w:szCs w:val="24"/>
                <w:lang w:eastAsia="ro-RO"/>
              </w:rPr>
              <w:t>&lt;nume, prenume reprezentant legal*&gt;</w:t>
            </w:r>
          </w:p>
        </w:tc>
      </w:tr>
      <w:tr w:rsidR="00B44D4F" w:rsidRPr="002231FE" w14:paraId="117ADCD3" w14:textId="77777777" w:rsidTr="005848CE">
        <w:tc>
          <w:tcPr>
            <w:tcW w:w="4621" w:type="dxa"/>
          </w:tcPr>
          <w:p w14:paraId="7F7CBB7A" w14:textId="77777777" w:rsidR="00B44D4F" w:rsidRPr="002231FE" w:rsidRDefault="00B44D4F" w:rsidP="005848CE">
            <w:pPr>
              <w:spacing w:after="0" w:line="240" w:lineRule="auto"/>
              <w:jc w:val="both"/>
              <w:rPr>
                <w:noProof/>
                <w:sz w:val="24"/>
                <w:szCs w:val="24"/>
              </w:rPr>
            </w:pPr>
          </w:p>
        </w:tc>
        <w:tc>
          <w:tcPr>
            <w:tcW w:w="4622" w:type="dxa"/>
          </w:tcPr>
          <w:p w14:paraId="6F313E1D" w14:textId="77777777" w:rsidR="00B44D4F" w:rsidRPr="002231FE" w:rsidRDefault="00B44D4F" w:rsidP="005848CE">
            <w:pPr>
              <w:spacing w:after="0" w:line="240" w:lineRule="auto"/>
              <w:jc w:val="both"/>
              <w:rPr>
                <w:i/>
                <w:iCs/>
                <w:noProof/>
                <w:sz w:val="24"/>
                <w:szCs w:val="24"/>
                <w:lang w:eastAsia="ro-RO"/>
              </w:rPr>
            </w:pPr>
          </w:p>
          <w:p w14:paraId="4F28D60C"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6CA85968" w14:textId="77777777" w:rsidR="00B44D4F" w:rsidRPr="002231FE" w:rsidRDefault="00B44D4F" w:rsidP="005848CE">
            <w:pPr>
              <w:spacing w:after="0" w:line="240" w:lineRule="auto"/>
              <w:jc w:val="both"/>
              <w:rPr>
                <w:noProof/>
                <w:sz w:val="24"/>
                <w:szCs w:val="24"/>
              </w:rPr>
            </w:pPr>
          </w:p>
        </w:tc>
      </w:tr>
      <w:tr w:rsidR="00B44D4F" w:rsidRPr="002231FE" w14:paraId="1DC2D9BA" w14:textId="77777777" w:rsidTr="005848CE">
        <w:tc>
          <w:tcPr>
            <w:tcW w:w="4621" w:type="dxa"/>
          </w:tcPr>
          <w:p w14:paraId="31764FD0" w14:textId="77777777" w:rsidR="00B44D4F" w:rsidRPr="002231FE" w:rsidRDefault="00B44D4F" w:rsidP="005848CE">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22E0AB24"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20124FFC" w14:textId="77777777" w:rsidR="00B44D4F" w:rsidRDefault="00B44D4F" w:rsidP="005848CE">
            <w:pPr>
              <w:autoSpaceDE w:val="0"/>
              <w:autoSpaceDN w:val="0"/>
              <w:adjustRightInd w:val="0"/>
              <w:spacing w:after="0" w:line="240" w:lineRule="auto"/>
              <w:jc w:val="both"/>
              <w:rPr>
                <w:i/>
                <w:iCs/>
                <w:noProof/>
                <w:sz w:val="24"/>
                <w:szCs w:val="24"/>
                <w:lang w:eastAsia="ro-RO"/>
              </w:rPr>
            </w:pPr>
            <w:r w:rsidRPr="002231FE">
              <w:rPr>
                <w:i/>
                <w:iCs/>
                <w:noProof/>
                <w:sz w:val="24"/>
                <w:szCs w:val="24"/>
                <w:lang w:eastAsia="ro-RO"/>
              </w:rPr>
              <w:t>&lt;ștampila&gt;</w:t>
            </w:r>
          </w:p>
          <w:p w14:paraId="79932A18" w14:textId="77777777" w:rsidR="00B44D4F" w:rsidRPr="002231FE" w:rsidRDefault="00B44D4F" w:rsidP="005848CE">
            <w:pPr>
              <w:autoSpaceDE w:val="0"/>
              <w:autoSpaceDN w:val="0"/>
              <w:adjustRightInd w:val="0"/>
              <w:spacing w:after="0" w:line="240" w:lineRule="auto"/>
              <w:jc w:val="both"/>
              <w:rPr>
                <w:noProof/>
                <w:sz w:val="24"/>
                <w:szCs w:val="24"/>
              </w:rPr>
            </w:pPr>
          </w:p>
        </w:tc>
      </w:tr>
    </w:tbl>
    <w:p w14:paraId="4B4CB2C8" w14:textId="77777777" w:rsidR="00E11580" w:rsidRPr="00304E0D" w:rsidRDefault="00E11580" w:rsidP="000944CF">
      <w:pPr>
        <w:pStyle w:val="FootnoteText"/>
        <w:rPr>
          <w:sz w:val="22"/>
          <w:szCs w:val="22"/>
        </w:rPr>
      </w:pPr>
      <w:r w:rsidRPr="00304E0D">
        <w:rPr>
          <w:sz w:val="22"/>
          <w:szCs w:val="22"/>
        </w:rPr>
        <w:t>*) Se va completa cu majuscule și fără abrevieri</w:t>
      </w:r>
      <w:r w:rsidRPr="00304E0D">
        <w:rPr>
          <w:sz w:val="22"/>
          <w:szCs w:val="22"/>
        </w:rPr>
        <w:br w:type="page"/>
      </w:r>
    </w:p>
    <w:p w14:paraId="58738962" w14:textId="77777777" w:rsidR="00E11580" w:rsidRPr="00304E0D" w:rsidRDefault="00E11580" w:rsidP="000944CF">
      <w:pPr>
        <w:jc w:val="both"/>
        <w:rPr>
          <w:sz w:val="24"/>
        </w:rPr>
      </w:pPr>
      <w:r w:rsidRPr="00304E0D">
        <w:rPr>
          <w:sz w:val="24"/>
        </w:rPr>
        <w:lastRenderedPageBreak/>
        <w:t>*) “</w:t>
      </w:r>
      <w:r w:rsidRPr="00304E0D">
        <w:rPr>
          <w:b/>
          <w:bCs/>
          <w:i/>
          <w:sz w:val="24"/>
        </w:rPr>
        <w:t>Organizație de cercetare</w:t>
      </w:r>
      <w:r w:rsidRPr="00304E0D">
        <w:rPr>
          <w:sz w:val="24"/>
        </w:rPr>
        <w:t>” înseamnă o entitate (cum ar fi universitățile sau institutele de cercetare, agențiile de transfer de tehnologie, intermediarii pentru inovare, entitățile de cercetare colaborativă fizică sau virtuală), indiferent de statutul său juridic (organizație de drept public sau privat) sau de modalitatea de finanțare, al cărei obiectiv principal este de a efectua în mod independent cercetare fundamentală, cercetare industrială sau dezvoltare experimentală sau de a disemina la scară largă rezultatele unor astfel de activități prin predare, publicare sau transfer de cunoștințe. În cazul în care entitatea desfășoară și activități economice (ca activități auxiliare), finanțarea, costurile și veniturile activităților economice respective trebuie să fie contabilizate separat. Întreprinderile care pot exercita o influență decisivă asupra unei astfel de entități, de exemplu, în calitate de acționari sau asociați, nu pot beneficia de acces preferențial la rezultatele generate de aceasta</w:t>
      </w:r>
    </w:p>
    <w:p w14:paraId="636A4F90" w14:textId="39CC5A06" w:rsidR="00E11580" w:rsidRPr="00304E0D" w:rsidRDefault="00E11580" w:rsidP="0057267E">
      <w:pPr>
        <w:pStyle w:val="FootnoteText"/>
        <w:spacing w:before="80"/>
        <w:ind w:right="-180"/>
        <w:jc w:val="both"/>
        <w:rPr>
          <w:sz w:val="24"/>
          <w:szCs w:val="24"/>
        </w:rPr>
      </w:pPr>
      <w:r w:rsidRPr="00304E0D">
        <w:rPr>
          <w:sz w:val="24"/>
          <w:szCs w:val="24"/>
        </w:rPr>
        <w:t xml:space="preserve">**) </w:t>
      </w:r>
      <w:r w:rsidRPr="00304E0D">
        <w:rPr>
          <w:sz w:val="24"/>
          <w:szCs w:val="22"/>
        </w:rPr>
        <w:t xml:space="preserve">Inclusiv </w:t>
      </w:r>
      <w:r w:rsidRPr="00304E0D">
        <w:rPr>
          <w:b/>
          <w:sz w:val="24"/>
          <w:szCs w:val="22"/>
        </w:rPr>
        <w:t>spitalele clinice</w:t>
      </w:r>
      <w:r w:rsidRPr="00304E0D">
        <w:rPr>
          <w:sz w:val="24"/>
          <w:szCs w:val="22"/>
        </w:rPr>
        <w:t xml:space="preserve"> cu secții clinice universitare definite in Legea nr. 95/2006 privind Reforma în domeniul sănătății, </w:t>
      </w:r>
      <w:r w:rsidR="00020D26">
        <w:rPr>
          <w:sz w:val="24"/>
          <w:szCs w:val="22"/>
        </w:rPr>
        <w:t>republicată</w:t>
      </w:r>
      <w:r w:rsidR="00020D26" w:rsidRPr="00304E0D">
        <w:rPr>
          <w:sz w:val="24"/>
          <w:szCs w:val="22"/>
        </w:rPr>
        <w:t xml:space="preserve"> </w:t>
      </w:r>
      <w:r w:rsidRPr="00304E0D">
        <w:rPr>
          <w:sz w:val="24"/>
          <w:szCs w:val="22"/>
        </w:rPr>
        <w:t>cu modificările şi completările ulterioare. Secţiile clinice universitare sunt secţiile de spital în care se desfăşoară activităţi de asistenţă medicală, învăţământ medical, cercetare ştiinţifică medicală şi de educaţie medicală continuă. Institutele, centrele medicale şi spitalele de specialitate, care au în componenţă o secţie clinică universitară sunt spitale clinice.</w:t>
      </w:r>
    </w:p>
    <w:p w14:paraId="007B34C9" w14:textId="77777777" w:rsidR="00E11580" w:rsidRPr="00304E0D" w:rsidRDefault="00E11580" w:rsidP="000944CF">
      <w:pPr>
        <w:pStyle w:val="FootnoteText"/>
        <w:spacing w:before="80"/>
        <w:ind w:right="-180"/>
        <w:rPr>
          <w:sz w:val="24"/>
          <w:szCs w:val="24"/>
        </w:rPr>
      </w:pPr>
    </w:p>
    <w:p w14:paraId="11A4C4F6" w14:textId="77777777" w:rsidR="00E11580" w:rsidRPr="00304E0D" w:rsidRDefault="00E11580" w:rsidP="000944CF">
      <w:pPr>
        <w:pStyle w:val="FootnoteText"/>
        <w:spacing w:before="80"/>
        <w:ind w:right="-180"/>
        <w:rPr>
          <w:sz w:val="24"/>
          <w:szCs w:val="24"/>
        </w:rPr>
      </w:pPr>
      <w:r w:rsidRPr="00304E0D">
        <w:rPr>
          <w:sz w:val="24"/>
          <w:szCs w:val="24"/>
        </w:rPr>
        <w:t xml:space="preserve">***) Prin </w:t>
      </w:r>
      <w:r w:rsidRPr="00304E0D">
        <w:rPr>
          <w:b/>
          <w:sz w:val="24"/>
          <w:szCs w:val="24"/>
        </w:rPr>
        <w:t>activităţi non-economice</w:t>
      </w:r>
      <w:r w:rsidRPr="00304E0D">
        <w:rPr>
          <w:sz w:val="24"/>
          <w:szCs w:val="24"/>
        </w:rPr>
        <w:t xml:space="preserve"> se inţeleg: </w:t>
      </w:r>
    </w:p>
    <w:p w14:paraId="7924BED9" w14:textId="77777777" w:rsidR="00E11580" w:rsidRPr="00304E0D" w:rsidRDefault="00E11580" w:rsidP="000944CF">
      <w:pPr>
        <w:spacing w:after="0"/>
        <w:ind w:right="-181"/>
        <w:jc w:val="both"/>
        <w:rPr>
          <w:sz w:val="24"/>
        </w:rPr>
      </w:pPr>
      <w:r w:rsidRPr="00304E0D">
        <w:rPr>
          <w:sz w:val="24"/>
        </w:rPr>
        <w:t>(a) activitățile de bază ale organizațiilor de cercetare, în special:</w:t>
      </w:r>
    </w:p>
    <w:p w14:paraId="11BA79FE" w14:textId="77777777" w:rsidR="00E11580" w:rsidRPr="00304E0D" w:rsidRDefault="00E11580" w:rsidP="000944CF">
      <w:pPr>
        <w:spacing w:after="0"/>
        <w:ind w:right="-181" w:firstLine="720"/>
        <w:jc w:val="both"/>
        <w:rPr>
          <w:sz w:val="24"/>
        </w:rPr>
      </w:pPr>
      <w:r w:rsidRPr="00304E0D">
        <w:rPr>
          <w:sz w:val="24"/>
        </w:rPr>
        <w:t>- activitățile de formare în vederea sporirii și îmbunătățirii calificării resurselor umane;</w:t>
      </w:r>
    </w:p>
    <w:p w14:paraId="39E6B767" w14:textId="77777777" w:rsidR="00E11580" w:rsidRPr="00304E0D" w:rsidRDefault="00E11580" w:rsidP="000944CF">
      <w:pPr>
        <w:spacing w:after="0"/>
        <w:ind w:right="-181" w:firstLine="720"/>
        <w:jc w:val="both"/>
        <w:rPr>
          <w:sz w:val="24"/>
        </w:rPr>
      </w:pPr>
      <w:r w:rsidRPr="00304E0D">
        <w:rPr>
          <w:sz w:val="24"/>
        </w:rPr>
        <w:t>- activităţile CD independente în vederea dobândirii unor cunoștințe mai vaste și a unei înțelegeri mai bune, inclusiv proiectele de colaborare în domeniul CD în cadrul cărora organizația de cercetare se angajează în colaborare efectivă;</w:t>
      </w:r>
    </w:p>
    <w:p w14:paraId="6316B1BF" w14:textId="77777777" w:rsidR="00E11580" w:rsidRPr="00304E0D" w:rsidRDefault="00E11580" w:rsidP="000944CF">
      <w:pPr>
        <w:spacing w:after="0"/>
        <w:ind w:right="-181" w:firstLine="720"/>
        <w:jc w:val="both"/>
        <w:rPr>
          <w:sz w:val="24"/>
        </w:rPr>
      </w:pPr>
      <w:r w:rsidRPr="00304E0D">
        <w:rPr>
          <w:sz w:val="24"/>
        </w:rPr>
        <w:t>- diseminarea la scară largă a rezultatelor cercetării, în mod neexclusiv și nediscriminatoriu, de exemplu prin predarea acestora, prin baze de date cu acces liber, publicații deschise sau programe informatice gratuite;</w:t>
      </w:r>
    </w:p>
    <w:p w14:paraId="78ADE997" w14:textId="77777777" w:rsidR="00E11580" w:rsidRPr="00304E0D" w:rsidRDefault="00E11580" w:rsidP="000944CF">
      <w:pPr>
        <w:spacing w:before="80" w:after="0"/>
        <w:ind w:right="-180"/>
        <w:jc w:val="both"/>
        <w:rPr>
          <w:sz w:val="24"/>
        </w:rPr>
      </w:pPr>
      <w:r w:rsidRPr="00304E0D">
        <w:rPr>
          <w:sz w:val="24"/>
        </w:rPr>
        <w:t>(b) activitățile de transfer de cunoștințe, în cazul în care acestea sunt efectuate fie de organizația de cercetare (inclusiv departamentele sau filialele acesteia), fie în comun cu astfel de entități sau în numele acestora și în cazul în care toate profiturile din activitățile respective sunt reinvestite în activitățile de bază ale organizației de cercetare. Caracterul non-economic al activităților nu este periclitat de contractarea prestării de servicii corespunzătoare către părți terțe prin intermediul unor licitații deschise.</w:t>
      </w:r>
    </w:p>
    <w:p w14:paraId="42E733B3" w14:textId="77777777" w:rsidR="00E11580" w:rsidRPr="00304E0D" w:rsidRDefault="00E11580" w:rsidP="000944CF">
      <w:pPr>
        <w:spacing w:after="0"/>
        <w:jc w:val="both"/>
        <w:rPr>
          <w:sz w:val="24"/>
        </w:rPr>
      </w:pPr>
    </w:p>
    <w:p w14:paraId="3AB73EF5" w14:textId="77777777" w:rsidR="00E11580" w:rsidRPr="00304E0D" w:rsidRDefault="00E11580" w:rsidP="000944CF">
      <w:pPr>
        <w:jc w:val="both"/>
        <w:rPr>
          <w:sz w:val="24"/>
        </w:rPr>
      </w:pPr>
      <w:r w:rsidRPr="00304E0D">
        <w:rPr>
          <w:sz w:val="24"/>
        </w:rPr>
        <w:t xml:space="preserve">****) Activitatea economică este </w:t>
      </w:r>
      <w:r w:rsidRPr="00304E0D">
        <w:rPr>
          <w:b/>
          <w:sz w:val="24"/>
        </w:rPr>
        <w:t>pur auxiliară</w:t>
      </w:r>
      <w:r w:rsidRPr="00304E0D">
        <w:rPr>
          <w:sz w:val="24"/>
        </w:rPr>
        <w:t xml:space="preserve"> atunci când corespunde unei activități care este legată direct de funcționarea organizației de cercetare și este necesară pentru aceasta sau care este legată intrinsec de utilizarea non-economică principală a acesteia și care are un domeniu de aplicare limitat. Se va considera că așa stau lucrurile atunci când activitățile economice consumă exact aceiași factori (de exemplu, materiale, echipamente, forță de muncă și capital fix) ca și activitățile non-economice, iar capacitatea alocată în fiecare an unor astfel de activități economice nu depășește 20 % din capacitatea anuală globală a entității respective. Inchirierea de echipamente sau de laboratoare către întreprinderi, furnizarea de servicii către întreprinderi sau desfășurarea de activități de cerce tare contractuală </w:t>
      </w:r>
      <w:r w:rsidRPr="00304E0D">
        <w:rPr>
          <w:b/>
          <w:sz w:val="24"/>
        </w:rPr>
        <w:t xml:space="preserve">sunt </w:t>
      </w:r>
      <w:r w:rsidRPr="00304E0D">
        <w:rPr>
          <w:sz w:val="24"/>
        </w:rPr>
        <w:t>activităţi economice.</w:t>
      </w:r>
    </w:p>
    <w:p w14:paraId="22F70A2F" w14:textId="77777777" w:rsidR="00E11580" w:rsidRPr="00304E0D" w:rsidRDefault="00E11580" w:rsidP="000944CF">
      <w:pPr>
        <w:spacing w:line="360" w:lineRule="auto"/>
        <w:jc w:val="right"/>
        <w:rPr>
          <w:b/>
          <w:noProof/>
          <w:sz w:val="24"/>
        </w:rPr>
      </w:pPr>
      <w:r w:rsidRPr="00304E0D">
        <w:rPr>
          <w:b/>
          <w:i/>
          <w:noProof/>
        </w:rPr>
        <w:br w:type="page"/>
      </w:r>
      <w:r w:rsidRPr="00304E0D">
        <w:rPr>
          <w:b/>
          <w:noProof/>
          <w:sz w:val="24"/>
        </w:rPr>
        <w:lastRenderedPageBreak/>
        <w:t>ANEXA 4</w:t>
      </w:r>
    </w:p>
    <w:p w14:paraId="7A4E63FE" w14:textId="77777777" w:rsidR="00E11580" w:rsidRPr="00304E0D" w:rsidRDefault="00E11580" w:rsidP="000944CF">
      <w:pPr>
        <w:spacing w:after="0" w:line="240" w:lineRule="auto"/>
        <w:jc w:val="center"/>
        <w:rPr>
          <w:b/>
          <w:noProof/>
          <w:sz w:val="24"/>
        </w:rPr>
      </w:pPr>
      <w:r w:rsidRPr="00304E0D">
        <w:rPr>
          <w:b/>
          <w:noProof/>
          <w:sz w:val="24"/>
        </w:rPr>
        <w:t xml:space="preserve">Notă de fundamentare privind valorile cuprinse în bugetele orientative din </w:t>
      </w:r>
    </w:p>
    <w:p w14:paraId="2C5F0CF2" w14:textId="77777777" w:rsidR="00E11580" w:rsidRPr="00304E0D" w:rsidRDefault="00E11580" w:rsidP="000944CF">
      <w:pPr>
        <w:spacing w:line="360" w:lineRule="auto"/>
        <w:jc w:val="center"/>
        <w:rPr>
          <w:b/>
          <w:noProof/>
          <w:sz w:val="24"/>
        </w:rPr>
      </w:pPr>
      <w:r w:rsidRPr="00304E0D">
        <w:rPr>
          <w:b/>
          <w:noProof/>
          <w:sz w:val="24"/>
        </w:rPr>
        <w:t>Cererea de Finanţare</w:t>
      </w:r>
    </w:p>
    <w:p w14:paraId="55807B8D" w14:textId="77777777" w:rsidR="00E11580" w:rsidRPr="00304E0D" w:rsidRDefault="00E11580" w:rsidP="000944CF">
      <w:pPr>
        <w:pStyle w:val="Default"/>
        <w:rPr>
          <w:noProof/>
        </w:rPr>
      </w:pPr>
    </w:p>
    <w:p w14:paraId="3D10AFAF" w14:textId="77777777" w:rsidR="00E11580" w:rsidRPr="00304E0D" w:rsidRDefault="00E11580" w:rsidP="000944CF">
      <w:pPr>
        <w:pStyle w:val="Default"/>
        <w:spacing w:after="120"/>
        <w:jc w:val="both"/>
        <w:rPr>
          <w:noProof/>
        </w:rPr>
      </w:pPr>
      <w:r w:rsidRPr="00304E0D">
        <w:rPr>
          <w:iCs/>
          <w:noProof/>
        </w:rPr>
        <w:t>Nota de fundamentare trebuie să conţină:</w:t>
      </w:r>
    </w:p>
    <w:p w14:paraId="44308FC9" w14:textId="77777777" w:rsidR="00E11580" w:rsidRPr="00304E0D" w:rsidRDefault="00E11580" w:rsidP="000944CF">
      <w:pPr>
        <w:pStyle w:val="Default"/>
        <w:spacing w:after="120"/>
        <w:jc w:val="both"/>
        <w:rPr>
          <w:noProof/>
        </w:rPr>
      </w:pPr>
      <w:r w:rsidRPr="00304E0D">
        <w:rPr>
          <w:noProof/>
        </w:rPr>
        <w:t xml:space="preserve">- Justificări/fundamentări pentru valorile solicitate (pentru lucrări şi bunuri din cererea de finanţare depusă); </w:t>
      </w:r>
    </w:p>
    <w:p w14:paraId="1608E93D" w14:textId="77777777" w:rsidR="00E11580" w:rsidRPr="00304E0D" w:rsidRDefault="00E11580" w:rsidP="000944CF">
      <w:pPr>
        <w:pStyle w:val="Default"/>
        <w:spacing w:after="120"/>
        <w:jc w:val="both"/>
        <w:rPr>
          <w:noProof/>
        </w:rPr>
      </w:pPr>
      <w:r w:rsidRPr="00304E0D">
        <w:rPr>
          <w:noProof/>
        </w:rPr>
        <w:t>- Preţurile orientative care au stat la baza fundamentărilor;</w:t>
      </w:r>
    </w:p>
    <w:p w14:paraId="6EE88D1E" w14:textId="77777777" w:rsidR="00E11580" w:rsidRPr="00304E0D" w:rsidRDefault="00E11580" w:rsidP="000944CF">
      <w:pPr>
        <w:pStyle w:val="Default"/>
        <w:spacing w:after="120"/>
        <w:jc w:val="both"/>
        <w:rPr>
          <w:noProof/>
        </w:rPr>
      </w:pPr>
      <w:r w:rsidRPr="00304E0D">
        <w:rPr>
          <w:noProof/>
        </w:rPr>
        <w:t>- Oferte de preţ, care au stat la baza stabilirii bugetelor orientative (minim 2 oferte - se transmit împreună cu nota de fundamentare, scanate, în format electronic).</w:t>
      </w:r>
    </w:p>
    <w:p w14:paraId="6A7AAE6F" w14:textId="77777777" w:rsidR="00E11580" w:rsidRPr="00304E0D" w:rsidRDefault="00E11580" w:rsidP="000944CF">
      <w:pPr>
        <w:pStyle w:val="Default"/>
        <w:spacing w:after="120"/>
        <w:jc w:val="both"/>
        <w:rPr>
          <w:noProof/>
        </w:rPr>
      </w:pPr>
      <w:r w:rsidRPr="00304E0D">
        <w:t>Datele din nota de fundamentare trebuie să fie corelate cu  tabelul 47 Plan de achiziții  și tabelul 50 Buget, activități și cheltuieli din cererea de finanțare.</w:t>
      </w:r>
    </w:p>
    <w:p w14:paraId="7F82BFF2" w14:textId="77777777" w:rsidR="00E11580" w:rsidRPr="00304E0D" w:rsidRDefault="00E11580" w:rsidP="000944CF">
      <w:pPr>
        <w:pStyle w:val="Default"/>
        <w:spacing w:after="120"/>
        <w:jc w:val="both"/>
        <w:rPr>
          <w:noProof/>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3"/>
        <w:gridCol w:w="3125"/>
        <w:gridCol w:w="1212"/>
        <w:gridCol w:w="1231"/>
        <w:gridCol w:w="1708"/>
        <w:gridCol w:w="1672"/>
      </w:tblGrid>
      <w:tr w:rsidR="00E11580" w:rsidRPr="002231FE" w14:paraId="4F49D54F" w14:textId="77777777" w:rsidTr="000944CF">
        <w:tc>
          <w:tcPr>
            <w:tcW w:w="623" w:type="dxa"/>
          </w:tcPr>
          <w:p w14:paraId="560AAF22" w14:textId="77777777" w:rsidR="00E11580" w:rsidRPr="002231FE" w:rsidRDefault="00E11580" w:rsidP="000944CF">
            <w:pPr>
              <w:spacing w:after="0" w:line="240" w:lineRule="auto"/>
              <w:jc w:val="both"/>
              <w:rPr>
                <w:b/>
                <w:iCs/>
                <w:noProof/>
                <w:color w:val="000000"/>
              </w:rPr>
            </w:pPr>
            <w:r w:rsidRPr="002231FE">
              <w:rPr>
                <w:b/>
                <w:iCs/>
                <w:noProof/>
                <w:color w:val="000000"/>
              </w:rPr>
              <w:t>Cod</w:t>
            </w:r>
          </w:p>
        </w:tc>
        <w:tc>
          <w:tcPr>
            <w:tcW w:w="3125" w:type="dxa"/>
          </w:tcPr>
          <w:p w14:paraId="72ED8DE1" w14:textId="77777777" w:rsidR="00E11580" w:rsidRPr="002231FE" w:rsidRDefault="00E11580" w:rsidP="000944CF">
            <w:pPr>
              <w:spacing w:after="0" w:line="240" w:lineRule="auto"/>
              <w:jc w:val="center"/>
              <w:rPr>
                <w:b/>
                <w:iCs/>
                <w:noProof/>
                <w:color w:val="000000"/>
              </w:rPr>
            </w:pPr>
            <w:r w:rsidRPr="002231FE">
              <w:rPr>
                <w:b/>
                <w:iCs/>
                <w:noProof/>
                <w:color w:val="000000"/>
              </w:rPr>
              <w:t>Denumire cheltuială</w:t>
            </w:r>
          </w:p>
          <w:p w14:paraId="1E68EB79" w14:textId="77777777" w:rsidR="00E11580" w:rsidRPr="002231FE" w:rsidRDefault="00E11580" w:rsidP="000944CF">
            <w:pPr>
              <w:spacing w:after="0" w:line="240" w:lineRule="auto"/>
              <w:jc w:val="center"/>
              <w:rPr>
                <w:b/>
                <w:iCs/>
                <w:noProof/>
                <w:color w:val="000000"/>
              </w:rPr>
            </w:pPr>
            <w:r w:rsidRPr="002231FE">
              <w:rPr>
                <w:b/>
                <w:iCs/>
                <w:noProof/>
                <w:color w:val="000000"/>
              </w:rPr>
              <w:t>(conform tabelului 8.1)</w:t>
            </w:r>
          </w:p>
        </w:tc>
        <w:tc>
          <w:tcPr>
            <w:tcW w:w="1212" w:type="dxa"/>
          </w:tcPr>
          <w:p w14:paraId="3A1E48D0" w14:textId="77777777" w:rsidR="00E11580" w:rsidRPr="002231FE" w:rsidRDefault="00E11580" w:rsidP="000944CF">
            <w:pPr>
              <w:spacing w:after="0" w:line="240" w:lineRule="auto"/>
              <w:rPr>
                <w:b/>
                <w:iCs/>
                <w:noProof/>
                <w:color w:val="000000"/>
              </w:rPr>
            </w:pPr>
            <w:r w:rsidRPr="002231FE">
              <w:rPr>
                <w:b/>
                <w:iCs/>
                <w:noProof/>
                <w:color w:val="000000"/>
              </w:rPr>
              <w:t>Număr</w:t>
            </w:r>
          </w:p>
          <w:p w14:paraId="36DC34D2" w14:textId="77777777" w:rsidR="00E11580" w:rsidRPr="002231FE" w:rsidRDefault="00E11580" w:rsidP="000944CF">
            <w:pPr>
              <w:spacing w:after="0" w:line="240" w:lineRule="auto"/>
              <w:rPr>
                <w:b/>
                <w:iCs/>
                <w:noProof/>
                <w:color w:val="000000"/>
              </w:rPr>
            </w:pPr>
          </w:p>
          <w:p w14:paraId="38E32D4A" w14:textId="77777777" w:rsidR="00E11580" w:rsidRPr="002231FE" w:rsidRDefault="00E11580" w:rsidP="000944CF">
            <w:pPr>
              <w:spacing w:after="0" w:line="240" w:lineRule="auto"/>
              <w:jc w:val="center"/>
              <w:rPr>
                <w:b/>
                <w:iCs/>
                <w:noProof/>
                <w:color w:val="000000"/>
              </w:rPr>
            </w:pPr>
          </w:p>
        </w:tc>
        <w:tc>
          <w:tcPr>
            <w:tcW w:w="1231" w:type="dxa"/>
          </w:tcPr>
          <w:p w14:paraId="7E4D30EB" w14:textId="77777777" w:rsidR="00E11580" w:rsidRPr="002231FE" w:rsidRDefault="00E11580" w:rsidP="000944CF">
            <w:pPr>
              <w:spacing w:after="0" w:line="240" w:lineRule="auto"/>
              <w:rPr>
                <w:b/>
                <w:iCs/>
                <w:noProof/>
                <w:color w:val="000000"/>
              </w:rPr>
            </w:pPr>
            <w:r w:rsidRPr="002231FE">
              <w:rPr>
                <w:b/>
                <w:iCs/>
                <w:noProof/>
                <w:color w:val="000000"/>
              </w:rPr>
              <w:t>Preţuri orientative</w:t>
            </w:r>
          </w:p>
          <w:p w14:paraId="725A9AAF" w14:textId="77777777" w:rsidR="00E11580" w:rsidRPr="002231FE" w:rsidRDefault="00E11580" w:rsidP="000944CF">
            <w:pPr>
              <w:spacing w:after="0" w:line="240" w:lineRule="auto"/>
              <w:jc w:val="center"/>
              <w:rPr>
                <w:b/>
                <w:iCs/>
                <w:noProof/>
                <w:color w:val="000000"/>
              </w:rPr>
            </w:pPr>
            <w:r w:rsidRPr="002231FE">
              <w:rPr>
                <w:b/>
                <w:iCs/>
                <w:noProof/>
                <w:color w:val="000000"/>
              </w:rPr>
              <w:t>(lei)</w:t>
            </w:r>
          </w:p>
          <w:p w14:paraId="18ED1A65" w14:textId="77777777" w:rsidR="00E11580" w:rsidRPr="002231FE" w:rsidRDefault="00E11580" w:rsidP="000944CF">
            <w:pPr>
              <w:spacing w:after="0" w:line="240" w:lineRule="auto"/>
              <w:jc w:val="center"/>
              <w:rPr>
                <w:b/>
                <w:iCs/>
                <w:noProof/>
                <w:color w:val="000000"/>
              </w:rPr>
            </w:pPr>
          </w:p>
        </w:tc>
        <w:tc>
          <w:tcPr>
            <w:tcW w:w="1708" w:type="dxa"/>
          </w:tcPr>
          <w:p w14:paraId="5B1A610B" w14:textId="77777777" w:rsidR="00E11580" w:rsidRPr="002231FE" w:rsidRDefault="00E11580" w:rsidP="000944CF">
            <w:pPr>
              <w:spacing w:after="0" w:line="240" w:lineRule="auto"/>
              <w:jc w:val="center"/>
              <w:rPr>
                <w:b/>
                <w:iCs/>
                <w:noProof/>
                <w:color w:val="000000"/>
              </w:rPr>
            </w:pPr>
            <w:r w:rsidRPr="002231FE">
              <w:rPr>
                <w:b/>
                <w:noProof/>
              </w:rPr>
              <w:t xml:space="preserve">Fundamentare 2 oferte- se va trece doar numărul de înregistrare oferte la solicitant </w:t>
            </w:r>
          </w:p>
        </w:tc>
        <w:tc>
          <w:tcPr>
            <w:tcW w:w="1672" w:type="dxa"/>
          </w:tcPr>
          <w:p w14:paraId="1E09C05C" w14:textId="77777777" w:rsidR="00E11580" w:rsidRPr="002231FE" w:rsidRDefault="00E11580" w:rsidP="000944CF">
            <w:pPr>
              <w:spacing w:after="0" w:line="240" w:lineRule="auto"/>
              <w:jc w:val="center"/>
              <w:rPr>
                <w:b/>
                <w:iCs/>
                <w:noProof/>
                <w:color w:val="000000"/>
              </w:rPr>
            </w:pPr>
            <w:r w:rsidRPr="002231FE">
              <w:rPr>
                <w:b/>
                <w:iCs/>
                <w:noProof/>
                <w:color w:val="000000"/>
              </w:rPr>
              <w:t>Justificare</w:t>
            </w:r>
          </w:p>
          <w:p w14:paraId="77254955" w14:textId="77777777" w:rsidR="00E11580" w:rsidRPr="002231FE" w:rsidRDefault="00E11580" w:rsidP="000944CF">
            <w:pPr>
              <w:spacing w:after="0" w:line="240" w:lineRule="auto"/>
              <w:jc w:val="center"/>
              <w:rPr>
                <w:b/>
                <w:iCs/>
                <w:noProof/>
                <w:color w:val="000000"/>
              </w:rPr>
            </w:pPr>
            <w:r w:rsidRPr="002231FE">
              <w:rPr>
                <w:b/>
                <w:noProof/>
              </w:rPr>
              <w:t xml:space="preserve">privind necesitatea acestor cheltuieli în proiect pentru atingerea obiectivelor  </w:t>
            </w:r>
          </w:p>
          <w:p w14:paraId="6C7B3FC2" w14:textId="77777777" w:rsidR="00E11580" w:rsidRPr="002231FE" w:rsidRDefault="00E11580" w:rsidP="000944CF">
            <w:pPr>
              <w:spacing w:after="0" w:line="240" w:lineRule="auto"/>
              <w:jc w:val="center"/>
              <w:rPr>
                <w:b/>
                <w:iCs/>
                <w:noProof/>
                <w:color w:val="000000"/>
              </w:rPr>
            </w:pPr>
          </w:p>
        </w:tc>
      </w:tr>
      <w:tr w:rsidR="00E11580" w:rsidRPr="002231FE" w14:paraId="3372F80E" w14:textId="77777777" w:rsidTr="000944CF">
        <w:tc>
          <w:tcPr>
            <w:tcW w:w="623" w:type="dxa"/>
          </w:tcPr>
          <w:p w14:paraId="5E891DD3" w14:textId="77777777" w:rsidR="00E11580" w:rsidRPr="002231FE" w:rsidRDefault="00E11580" w:rsidP="000944CF">
            <w:pPr>
              <w:spacing w:after="0" w:line="240" w:lineRule="auto"/>
              <w:jc w:val="both"/>
              <w:rPr>
                <w:b/>
                <w:iCs/>
                <w:noProof/>
                <w:color w:val="000000"/>
              </w:rPr>
            </w:pPr>
          </w:p>
        </w:tc>
        <w:tc>
          <w:tcPr>
            <w:tcW w:w="3125" w:type="dxa"/>
          </w:tcPr>
          <w:p w14:paraId="4D4A1798" w14:textId="77777777" w:rsidR="00E11580" w:rsidRPr="002231FE" w:rsidRDefault="00E11580" w:rsidP="000944CF">
            <w:pPr>
              <w:spacing w:after="0" w:line="240" w:lineRule="auto"/>
              <w:rPr>
                <w:b/>
                <w:iCs/>
                <w:noProof/>
                <w:color w:val="000000"/>
              </w:rPr>
            </w:pPr>
          </w:p>
        </w:tc>
        <w:tc>
          <w:tcPr>
            <w:tcW w:w="1212" w:type="dxa"/>
          </w:tcPr>
          <w:p w14:paraId="2E780A4C" w14:textId="77777777" w:rsidR="00E11580" w:rsidRPr="002231FE" w:rsidRDefault="00E11580" w:rsidP="000944CF">
            <w:pPr>
              <w:spacing w:after="0" w:line="240" w:lineRule="auto"/>
              <w:rPr>
                <w:b/>
                <w:iCs/>
                <w:noProof/>
                <w:color w:val="000000"/>
              </w:rPr>
            </w:pPr>
          </w:p>
        </w:tc>
        <w:tc>
          <w:tcPr>
            <w:tcW w:w="1231" w:type="dxa"/>
          </w:tcPr>
          <w:p w14:paraId="4E2FC48C" w14:textId="77777777" w:rsidR="00E11580" w:rsidRPr="002231FE" w:rsidRDefault="00E11580" w:rsidP="000944CF">
            <w:pPr>
              <w:spacing w:after="0" w:line="240" w:lineRule="auto"/>
              <w:rPr>
                <w:b/>
                <w:iCs/>
                <w:noProof/>
                <w:color w:val="000000"/>
              </w:rPr>
            </w:pPr>
          </w:p>
        </w:tc>
        <w:tc>
          <w:tcPr>
            <w:tcW w:w="1708" w:type="dxa"/>
          </w:tcPr>
          <w:p w14:paraId="19941EE1" w14:textId="77777777" w:rsidR="00E11580" w:rsidRPr="002231FE" w:rsidRDefault="00E11580" w:rsidP="000944CF">
            <w:pPr>
              <w:spacing w:after="0" w:line="240" w:lineRule="auto"/>
              <w:jc w:val="center"/>
              <w:rPr>
                <w:b/>
                <w:noProof/>
              </w:rPr>
            </w:pPr>
          </w:p>
        </w:tc>
        <w:tc>
          <w:tcPr>
            <w:tcW w:w="1672" w:type="dxa"/>
          </w:tcPr>
          <w:p w14:paraId="6271666B" w14:textId="77777777" w:rsidR="00E11580" w:rsidRPr="002231FE" w:rsidRDefault="00E11580" w:rsidP="000944CF">
            <w:pPr>
              <w:spacing w:after="0" w:line="240" w:lineRule="auto"/>
              <w:jc w:val="center"/>
              <w:rPr>
                <w:b/>
                <w:iCs/>
                <w:noProof/>
                <w:color w:val="000000"/>
              </w:rPr>
            </w:pPr>
          </w:p>
        </w:tc>
      </w:tr>
      <w:tr w:rsidR="00E11580" w:rsidRPr="002231FE" w14:paraId="4E44A905" w14:textId="77777777" w:rsidTr="000944CF">
        <w:tc>
          <w:tcPr>
            <w:tcW w:w="623" w:type="dxa"/>
          </w:tcPr>
          <w:p w14:paraId="5CA2FB1D" w14:textId="77777777" w:rsidR="00E11580" w:rsidRPr="002231FE" w:rsidRDefault="00E11580" w:rsidP="000944CF">
            <w:pPr>
              <w:spacing w:after="0" w:line="240" w:lineRule="auto"/>
              <w:jc w:val="both"/>
              <w:rPr>
                <w:b/>
                <w:iCs/>
                <w:noProof/>
                <w:color w:val="000000"/>
              </w:rPr>
            </w:pPr>
          </w:p>
        </w:tc>
        <w:tc>
          <w:tcPr>
            <w:tcW w:w="3125" w:type="dxa"/>
          </w:tcPr>
          <w:p w14:paraId="7388730E" w14:textId="77777777" w:rsidR="00E11580" w:rsidRPr="002231FE" w:rsidRDefault="00E11580" w:rsidP="000944CF">
            <w:pPr>
              <w:spacing w:after="0" w:line="240" w:lineRule="auto"/>
              <w:rPr>
                <w:b/>
                <w:iCs/>
                <w:noProof/>
                <w:color w:val="000000"/>
              </w:rPr>
            </w:pPr>
          </w:p>
        </w:tc>
        <w:tc>
          <w:tcPr>
            <w:tcW w:w="1212" w:type="dxa"/>
          </w:tcPr>
          <w:p w14:paraId="54B2D306" w14:textId="77777777" w:rsidR="00E11580" w:rsidRPr="002231FE" w:rsidRDefault="00E11580" w:rsidP="000944CF">
            <w:pPr>
              <w:spacing w:after="0" w:line="240" w:lineRule="auto"/>
              <w:rPr>
                <w:b/>
                <w:iCs/>
                <w:noProof/>
                <w:color w:val="000000"/>
              </w:rPr>
            </w:pPr>
          </w:p>
        </w:tc>
        <w:tc>
          <w:tcPr>
            <w:tcW w:w="1231" w:type="dxa"/>
          </w:tcPr>
          <w:p w14:paraId="6B567F98" w14:textId="77777777" w:rsidR="00E11580" w:rsidRPr="002231FE" w:rsidRDefault="00E11580" w:rsidP="000944CF">
            <w:pPr>
              <w:spacing w:after="0" w:line="240" w:lineRule="auto"/>
              <w:rPr>
                <w:b/>
                <w:iCs/>
                <w:noProof/>
                <w:color w:val="000000"/>
              </w:rPr>
            </w:pPr>
          </w:p>
        </w:tc>
        <w:tc>
          <w:tcPr>
            <w:tcW w:w="1708" w:type="dxa"/>
          </w:tcPr>
          <w:p w14:paraId="7069D211" w14:textId="77777777" w:rsidR="00E11580" w:rsidRPr="002231FE" w:rsidRDefault="00E11580" w:rsidP="000944CF">
            <w:pPr>
              <w:spacing w:after="0" w:line="240" w:lineRule="auto"/>
              <w:jc w:val="center"/>
              <w:rPr>
                <w:b/>
                <w:noProof/>
              </w:rPr>
            </w:pPr>
          </w:p>
        </w:tc>
        <w:tc>
          <w:tcPr>
            <w:tcW w:w="1672" w:type="dxa"/>
          </w:tcPr>
          <w:p w14:paraId="26ACCD17" w14:textId="77777777" w:rsidR="00E11580" w:rsidRPr="002231FE" w:rsidRDefault="00E11580" w:rsidP="000944CF">
            <w:pPr>
              <w:spacing w:after="0" w:line="240" w:lineRule="auto"/>
              <w:jc w:val="center"/>
              <w:rPr>
                <w:b/>
                <w:iCs/>
                <w:noProof/>
                <w:color w:val="000000"/>
              </w:rPr>
            </w:pPr>
          </w:p>
        </w:tc>
      </w:tr>
      <w:tr w:rsidR="00E11580" w:rsidRPr="002231FE" w14:paraId="5A68CD6B" w14:textId="77777777" w:rsidTr="000944CF">
        <w:tc>
          <w:tcPr>
            <w:tcW w:w="623" w:type="dxa"/>
          </w:tcPr>
          <w:p w14:paraId="3B151177" w14:textId="77777777" w:rsidR="00E11580" w:rsidRPr="002231FE" w:rsidRDefault="00E11580" w:rsidP="000944CF">
            <w:pPr>
              <w:spacing w:after="0" w:line="240" w:lineRule="auto"/>
              <w:jc w:val="both"/>
              <w:rPr>
                <w:b/>
                <w:iCs/>
                <w:noProof/>
                <w:color w:val="000000"/>
              </w:rPr>
            </w:pPr>
          </w:p>
        </w:tc>
        <w:tc>
          <w:tcPr>
            <w:tcW w:w="3125" w:type="dxa"/>
          </w:tcPr>
          <w:p w14:paraId="324BC43E" w14:textId="77777777" w:rsidR="00E11580" w:rsidRPr="002231FE" w:rsidRDefault="00E11580" w:rsidP="000944CF">
            <w:pPr>
              <w:spacing w:after="0" w:line="240" w:lineRule="auto"/>
              <w:rPr>
                <w:b/>
                <w:iCs/>
                <w:noProof/>
                <w:color w:val="000000"/>
              </w:rPr>
            </w:pPr>
          </w:p>
        </w:tc>
        <w:tc>
          <w:tcPr>
            <w:tcW w:w="1212" w:type="dxa"/>
          </w:tcPr>
          <w:p w14:paraId="1FB45957" w14:textId="77777777" w:rsidR="00E11580" w:rsidRPr="002231FE" w:rsidRDefault="00E11580" w:rsidP="000944CF">
            <w:pPr>
              <w:spacing w:after="0" w:line="240" w:lineRule="auto"/>
              <w:rPr>
                <w:b/>
                <w:iCs/>
                <w:noProof/>
                <w:color w:val="000000"/>
              </w:rPr>
            </w:pPr>
          </w:p>
        </w:tc>
        <w:tc>
          <w:tcPr>
            <w:tcW w:w="1231" w:type="dxa"/>
          </w:tcPr>
          <w:p w14:paraId="64D417C6" w14:textId="77777777" w:rsidR="00E11580" w:rsidRPr="002231FE" w:rsidRDefault="00E11580" w:rsidP="000944CF">
            <w:pPr>
              <w:spacing w:after="0" w:line="240" w:lineRule="auto"/>
              <w:rPr>
                <w:b/>
                <w:iCs/>
                <w:noProof/>
                <w:color w:val="000000"/>
              </w:rPr>
            </w:pPr>
          </w:p>
        </w:tc>
        <w:tc>
          <w:tcPr>
            <w:tcW w:w="1708" w:type="dxa"/>
          </w:tcPr>
          <w:p w14:paraId="37A0F779" w14:textId="77777777" w:rsidR="00E11580" w:rsidRPr="002231FE" w:rsidRDefault="00E11580" w:rsidP="000944CF">
            <w:pPr>
              <w:spacing w:after="0" w:line="240" w:lineRule="auto"/>
              <w:jc w:val="center"/>
              <w:rPr>
                <w:b/>
                <w:noProof/>
              </w:rPr>
            </w:pPr>
          </w:p>
        </w:tc>
        <w:tc>
          <w:tcPr>
            <w:tcW w:w="1672" w:type="dxa"/>
          </w:tcPr>
          <w:p w14:paraId="3542B00E" w14:textId="77777777" w:rsidR="00E11580" w:rsidRPr="002231FE" w:rsidRDefault="00E11580" w:rsidP="000944CF">
            <w:pPr>
              <w:spacing w:after="0" w:line="240" w:lineRule="auto"/>
              <w:jc w:val="center"/>
              <w:rPr>
                <w:b/>
                <w:iCs/>
                <w:noProof/>
                <w:color w:val="000000"/>
              </w:rPr>
            </w:pPr>
          </w:p>
        </w:tc>
      </w:tr>
      <w:tr w:rsidR="00E11580" w:rsidRPr="002231FE" w14:paraId="58E45CFC" w14:textId="77777777" w:rsidTr="000944CF">
        <w:tc>
          <w:tcPr>
            <w:tcW w:w="623" w:type="dxa"/>
          </w:tcPr>
          <w:p w14:paraId="019D74E4" w14:textId="77777777" w:rsidR="00E11580" w:rsidRPr="002231FE" w:rsidRDefault="00E11580" w:rsidP="000944CF">
            <w:pPr>
              <w:spacing w:after="0" w:line="240" w:lineRule="auto"/>
              <w:jc w:val="both"/>
              <w:rPr>
                <w:b/>
                <w:iCs/>
                <w:noProof/>
                <w:color w:val="000000"/>
              </w:rPr>
            </w:pPr>
          </w:p>
        </w:tc>
        <w:tc>
          <w:tcPr>
            <w:tcW w:w="3125" w:type="dxa"/>
          </w:tcPr>
          <w:p w14:paraId="1099FB57" w14:textId="77777777" w:rsidR="00E11580" w:rsidRPr="002231FE" w:rsidRDefault="00E11580" w:rsidP="000944CF">
            <w:pPr>
              <w:spacing w:after="0" w:line="240" w:lineRule="auto"/>
              <w:rPr>
                <w:b/>
                <w:iCs/>
                <w:noProof/>
                <w:color w:val="000000"/>
              </w:rPr>
            </w:pPr>
          </w:p>
        </w:tc>
        <w:tc>
          <w:tcPr>
            <w:tcW w:w="1212" w:type="dxa"/>
          </w:tcPr>
          <w:p w14:paraId="7E4BE808" w14:textId="77777777" w:rsidR="00E11580" w:rsidRPr="002231FE" w:rsidRDefault="00E11580" w:rsidP="000944CF">
            <w:pPr>
              <w:spacing w:after="0" w:line="240" w:lineRule="auto"/>
              <w:rPr>
                <w:b/>
                <w:iCs/>
                <w:noProof/>
                <w:color w:val="000000"/>
              </w:rPr>
            </w:pPr>
          </w:p>
        </w:tc>
        <w:tc>
          <w:tcPr>
            <w:tcW w:w="1231" w:type="dxa"/>
          </w:tcPr>
          <w:p w14:paraId="411185C9" w14:textId="77777777" w:rsidR="00E11580" w:rsidRPr="002231FE" w:rsidRDefault="00E11580" w:rsidP="000944CF">
            <w:pPr>
              <w:spacing w:after="0" w:line="240" w:lineRule="auto"/>
              <w:rPr>
                <w:b/>
                <w:iCs/>
                <w:noProof/>
                <w:color w:val="000000"/>
              </w:rPr>
            </w:pPr>
          </w:p>
        </w:tc>
        <w:tc>
          <w:tcPr>
            <w:tcW w:w="1708" w:type="dxa"/>
          </w:tcPr>
          <w:p w14:paraId="58465073" w14:textId="77777777" w:rsidR="00E11580" w:rsidRPr="002231FE" w:rsidRDefault="00E11580" w:rsidP="000944CF">
            <w:pPr>
              <w:spacing w:after="0" w:line="240" w:lineRule="auto"/>
              <w:jc w:val="center"/>
              <w:rPr>
                <w:b/>
                <w:noProof/>
              </w:rPr>
            </w:pPr>
          </w:p>
        </w:tc>
        <w:tc>
          <w:tcPr>
            <w:tcW w:w="1672" w:type="dxa"/>
          </w:tcPr>
          <w:p w14:paraId="1C894337" w14:textId="77777777" w:rsidR="00E11580" w:rsidRPr="002231FE" w:rsidRDefault="00E11580" w:rsidP="000944CF">
            <w:pPr>
              <w:spacing w:after="0" w:line="240" w:lineRule="auto"/>
              <w:jc w:val="center"/>
              <w:rPr>
                <w:b/>
                <w:iCs/>
                <w:noProof/>
                <w:color w:val="000000"/>
              </w:rPr>
            </w:pPr>
          </w:p>
        </w:tc>
      </w:tr>
      <w:tr w:rsidR="00E11580" w:rsidRPr="002231FE" w14:paraId="654D4EEF" w14:textId="77777777" w:rsidTr="000944CF">
        <w:tc>
          <w:tcPr>
            <w:tcW w:w="623" w:type="dxa"/>
          </w:tcPr>
          <w:p w14:paraId="4BD01EBD" w14:textId="77777777" w:rsidR="00E11580" w:rsidRPr="002231FE" w:rsidRDefault="00E11580" w:rsidP="000944CF">
            <w:pPr>
              <w:spacing w:after="0" w:line="240" w:lineRule="auto"/>
              <w:jc w:val="both"/>
              <w:rPr>
                <w:b/>
                <w:iCs/>
                <w:noProof/>
                <w:color w:val="000000"/>
              </w:rPr>
            </w:pPr>
          </w:p>
        </w:tc>
        <w:tc>
          <w:tcPr>
            <w:tcW w:w="3125" w:type="dxa"/>
          </w:tcPr>
          <w:p w14:paraId="0A3827C8" w14:textId="77777777" w:rsidR="00E11580" w:rsidRPr="002231FE" w:rsidRDefault="00E11580" w:rsidP="000944CF">
            <w:pPr>
              <w:spacing w:after="0" w:line="240" w:lineRule="auto"/>
              <w:rPr>
                <w:b/>
                <w:iCs/>
                <w:noProof/>
                <w:color w:val="000000"/>
              </w:rPr>
            </w:pPr>
          </w:p>
        </w:tc>
        <w:tc>
          <w:tcPr>
            <w:tcW w:w="1212" w:type="dxa"/>
          </w:tcPr>
          <w:p w14:paraId="275AE572" w14:textId="77777777" w:rsidR="00E11580" w:rsidRPr="002231FE" w:rsidRDefault="00E11580" w:rsidP="000944CF">
            <w:pPr>
              <w:spacing w:after="0" w:line="240" w:lineRule="auto"/>
              <w:rPr>
                <w:b/>
                <w:iCs/>
                <w:noProof/>
                <w:color w:val="000000"/>
              </w:rPr>
            </w:pPr>
          </w:p>
        </w:tc>
        <w:tc>
          <w:tcPr>
            <w:tcW w:w="1231" w:type="dxa"/>
          </w:tcPr>
          <w:p w14:paraId="65210C52" w14:textId="77777777" w:rsidR="00E11580" w:rsidRPr="002231FE" w:rsidRDefault="00E11580" w:rsidP="000944CF">
            <w:pPr>
              <w:spacing w:after="0" w:line="240" w:lineRule="auto"/>
              <w:rPr>
                <w:b/>
                <w:iCs/>
                <w:noProof/>
                <w:color w:val="000000"/>
              </w:rPr>
            </w:pPr>
          </w:p>
        </w:tc>
        <w:tc>
          <w:tcPr>
            <w:tcW w:w="1708" w:type="dxa"/>
          </w:tcPr>
          <w:p w14:paraId="3FE291B0" w14:textId="77777777" w:rsidR="00E11580" w:rsidRPr="002231FE" w:rsidRDefault="00E11580" w:rsidP="000944CF">
            <w:pPr>
              <w:spacing w:after="0" w:line="240" w:lineRule="auto"/>
              <w:jc w:val="center"/>
              <w:rPr>
                <w:b/>
                <w:noProof/>
              </w:rPr>
            </w:pPr>
          </w:p>
        </w:tc>
        <w:tc>
          <w:tcPr>
            <w:tcW w:w="1672" w:type="dxa"/>
          </w:tcPr>
          <w:p w14:paraId="71FBD5FD" w14:textId="77777777" w:rsidR="00E11580" w:rsidRPr="002231FE" w:rsidRDefault="00E11580" w:rsidP="000944CF">
            <w:pPr>
              <w:spacing w:after="0" w:line="240" w:lineRule="auto"/>
              <w:jc w:val="center"/>
              <w:rPr>
                <w:b/>
                <w:iCs/>
                <w:noProof/>
                <w:color w:val="000000"/>
              </w:rPr>
            </w:pPr>
          </w:p>
        </w:tc>
      </w:tr>
      <w:tr w:rsidR="00E11580" w:rsidRPr="002231FE" w14:paraId="21411D0B" w14:textId="77777777" w:rsidTr="000944CF">
        <w:tc>
          <w:tcPr>
            <w:tcW w:w="623" w:type="dxa"/>
          </w:tcPr>
          <w:p w14:paraId="61DA02C2" w14:textId="77777777" w:rsidR="00E11580" w:rsidRPr="002231FE" w:rsidRDefault="00E11580" w:rsidP="000944CF">
            <w:pPr>
              <w:spacing w:after="0" w:line="240" w:lineRule="auto"/>
              <w:jc w:val="both"/>
              <w:rPr>
                <w:b/>
                <w:iCs/>
                <w:noProof/>
                <w:color w:val="000000"/>
              </w:rPr>
            </w:pPr>
          </w:p>
        </w:tc>
        <w:tc>
          <w:tcPr>
            <w:tcW w:w="3125" w:type="dxa"/>
          </w:tcPr>
          <w:p w14:paraId="03A8C7D0" w14:textId="77777777" w:rsidR="00E11580" w:rsidRPr="002231FE" w:rsidRDefault="00E11580" w:rsidP="000944CF">
            <w:pPr>
              <w:spacing w:after="0" w:line="240" w:lineRule="auto"/>
              <w:rPr>
                <w:b/>
                <w:iCs/>
                <w:noProof/>
                <w:color w:val="000000"/>
              </w:rPr>
            </w:pPr>
          </w:p>
        </w:tc>
        <w:tc>
          <w:tcPr>
            <w:tcW w:w="1212" w:type="dxa"/>
          </w:tcPr>
          <w:p w14:paraId="7D062949" w14:textId="77777777" w:rsidR="00E11580" w:rsidRPr="002231FE" w:rsidRDefault="00E11580" w:rsidP="000944CF">
            <w:pPr>
              <w:spacing w:after="0" w:line="240" w:lineRule="auto"/>
              <w:rPr>
                <w:b/>
                <w:iCs/>
                <w:noProof/>
                <w:color w:val="000000"/>
              </w:rPr>
            </w:pPr>
          </w:p>
        </w:tc>
        <w:tc>
          <w:tcPr>
            <w:tcW w:w="1231" w:type="dxa"/>
          </w:tcPr>
          <w:p w14:paraId="706AD498" w14:textId="77777777" w:rsidR="00E11580" w:rsidRPr="002231FE" w:rsidRDefault="00E11580" w:rsidP="000944CF">
            <w:pPr>
              <w:spacing w:after="0" w:line="240" w:lineRule="auto"/>
              <w:rPr>
                <w:b/>
                <w:iCs/>
                <w:noProof/>
                <w:color w:val="000000"/>
              </w:rPr>
            </w:pPr>
          </w:p>
        </w:tc>
        <w:tc>
          <w:tcPr>
            <w:tcW w:w="1708" w:type="dxa"/>
          </w:tcPr>
          <w:p w14:paraId="4D6ACDD1" w14:textId="77777777" w:rsidR="00E11580" w:rsidRPr="002231FE" w:rsidRDefault="00E11580" w:rsidP="000944CF">
            <w:pPr>
              <w:spacing w:after="0" w:line="240" w:lineRule="auto"/>
              <w:jc w:val="center"/>
              <w:rPr>
                <w:b/>
                <w:noProof/>
              </w:rPr>
            </w:pPr>
          </w:p>
        </w:tc>
        <w:tc>
          <w:tcPr>
            <w:tcW w:w="1672" w:type="dxa"/>
          </w:tcPr>
          <w:p w14:paraId="1566BBD8" w14:textId="77777777" w:rsidR="00E11580" w:rsidRPr="002231FE" w:rsidRDefault="00E11580" w:rsidP="000944CF">
            <w:pPr>
              <w:spacing w:after="0" w:line="240" w:lineRule="auto"/>
              <w:jc w:val="center"/>
              <w:rPr>
                <w:b/>
                <w:iCs/>
                <w:noProof/>
                <w:color w:val="000000"/>
              </w:rPr>
            </w:pPr>
          </w:p>
        </w:tc>
      </w:tr>
      <w:tr w:rsidR="00E11580" w:rsidRPr="002231FE" w14:paraId="52863D6C" w14:textId="77777777" w:rsidTr="000944CF">
        <w:tc>
          <w:tcPr>
            <w:tcW w:w="623" w:type="dxa"/>
          </w:tcPr>
          <w:p w14:paraId="5A040516" w14:textId="77777777" w:rsidR="00E11580" w:rsidRPr="002231FE" w:rsidRDefault="00E11580" w:rsidP="000944CF">
            <w:pPr>
              <w:spacing w:after="0" w:line="240" w:lineRule="auto"/>
              <w:jc w:val="both"/>
              <w:rPr>
                <w:b/>
                <w:iCs/>
                <w:noProof/>
                <w:color w:val="000000"/>
              </w:rPr>
            </w:pPr>
          </w:p>
        </w:tc>
        <w:tc>
          <w:tcPr>
            <w:tcW w:w="3125" w:type="dxa"/>
          </w:tcPr>
          <w:p w14:paraId="674411E1" w14:textId="77777777" w:rsidR="00E11580" w:rsidRPr="002231FE" w:rsidRDefault="00E11580" w:rsidP="000944CF">
            <w:pPr>
              <w:spacing w:after="0" w:line="240" w:lineRule="auto"/>
              <w:rPr>
                <w:b/>
                <w:iCs/>
                <w:noProof/>
                <w:color w:val="000000"/>
              </w:rPr>
            </w:pPr>
          </w:p>
        </w:tc>
        <w:tc>
          <w:tcPr>
            <w:tcW w:w="1212" w:type="dxa"/>
          </w:tcPr>
          <w:p w14:paraId="396ECC5D" w14:textId="77777777" w:rsidR="00E11580" w:rsidRPr="002231FE" w:rsidRDefault="00E11580" w:rsidP="000944CF">
            <w:pPr>
              <w:spacing w:after="0" w:line="240" w:lineRule="auto"/>
              <w:rPr>
                <w:b/>
                <w:iCs/>
                <w:noProof/>
                <w:color w:val="000000"/>
              </w:rPr>
            </w:pPr>
          </w:p>
        </w:tc>
        <w:tc>
          <w:tcPr>
            <w:tcW w:w="1231" w:type="dxa"/>
          </w:tcPr>
          <w:p w14:paraId="6AA2EDA4" w14:textId="77777777" w:rsidR="00E11580" w:rsidRPr="002231FE" w:rsidRDefault="00E11580" w:rsidP="000944CF">
            <w:pPr>
              <w:spacing w:after="0" w:line="240" w:lineRule="auto"/>
              <w:rPr>
                <w:b/>
                <w:iCs/>
                <w:noProof/>
                <w:color w:val="000000"/>
              </w:rPr>
            </w:pPr>
          </w:p>
        </w:tc>
        <w:tc>
          <w:tcPr>
            <w:tcW w:w="1708" w:type="dxa"/>
          </w:tcPr>
          <w:p w14:paraId="07838EF6" w14:textId="77777777" w:rsidR="00E11580" w:rsidRPr="002231FE" w:rsidRDefault="00E11580" w:rsidP="000944CF">
            <w:pPr>
              <w:spacing w:after="0" w:line="240" w:lineRule="auto"/>
              <w:jc w:val="center"/>
              <w:rPr>
                <w:b/>
                <w:noProof/>
              </w:rPr>
            </w:pPr>
          </w:p>
        </w:tc>
        <w:tc>
          <w:tcPr>
            <w:tcW w:w="1672" w:type="dxa"/>
          </w:tcPr>
          <w:p w14:paraId="5D1039CC" w14:textId="77777777" w:rsidR="00E11580" w:rsidRPr="002231FE" w:rsidRDefault="00E11580" w:rsidP="000944CF">
            <w:pPr>
              <w:spacing w:after="0" w:line="240" w:lineRule="auto"/>
              <w:jc w:val="center"/>
              <w:rPr>
                <w:b/>
                <w:iCs/>
                <w:noProof/>
                <w:color w:val="000000"/>
              </w:rPr>
            </w:pPr>
          </w:p>
        </w:tc>
      </w:tr>
      <w:tr w:rsidR="00E11580" w:rsidRPr="002231FE" w14:paraId="4764BB5E" w14:textId="77777777" w:rsidTr="000944CF">
        <w:tc>
          <w:tcPr>
            <w:tcW w:w="623" w:type="dxa"/>
          </w:tcPr>
          <w:p w14:paraId="02EF2ACF" w14:textId="77777777" w:rsidR="00E11580" w:rsidRPr="002231FE" w:rsidRDefault="00E11580" w:rsidP="000944CF">
            <w:pPr>
              <w:spacing w:after="0" w:line="240" w:lineRule="auto"/>
              <w:jc w:val="both"/>
              <w:rPr>
                <w:b/>
                <w:iCs/>
                <w:noProof/>
                <w:color w:val="000000"/>
              </w:rPr>
            </w:pPr>
          </w:p>
        </w:tc>
        <w:tc>
          <w:tcPr>
            <w:tcW w:w="3125" w:type="dxa"/>
          </w:tcPr>
          <w:p w14:paraId="2C4A011F" w14:textId="77777777" w:rsidR="00E11580" w:rsidRPr="002231FE" w:rsidRDefault="00E11580" w:rsidP="000944CF">
            <w:pPr>
              <w:spacing w:after="0" w:line="240" w:lineRule="auto"/>
              <w:rPr>
                <w:b/>
                <w:iCs/>
                <w:noProof/>
                <w:color w:val="000000"/>
              </w:rPr>
            </w:pPr>
          </w:p>
        </w:tc>
        <w:tc>
          <w:tcPr>
            <w:tcW w:w="1212" w:type="dxa"/>
          </w:tcPr>
          <w:p w14:paraId="2E19C567" w14:textId="77777777" w:rsidR="00E11580" w:rsidRPr="002231FE" w:rsidRDefault="00E11580" w:rsidP="000944CF">
            <w:pPr>
              <w:spacing w:after="0" w:line="240" w:lineRule="auto"/>
              <w:rPr>
                <w:b/>
                <w:iCs/>
                <w:noProof/>
                <w:color w:val="000000"/>
              </w:rPr>
            </w:pPr>
          </w:p>
        </w:tc>
        <w:tc>
          <w:tcPr>
            <w:tcW w:w="1231" w:type="dxa"/>
          </w:tcPr>
          <w:p w14:paraId="2DB6C14F" w14:textId="77777777" w:rsidR="00E11580" w:rsidRPr="002231FE" w:rsidRDefault="00E11580" w:rsidP="000944CF">
            <w:pPr>
              <w:spacing w:after="0" w:line="240" w:lineRule="auto"/>
              <w:rPr>
                <w:b/>
                <w:iCs/>
                <w:noProof/>
                <w:color w:val="000000"/>
              </w:rPr>
            </w:pPr>
          </w:p>
        </w:tc>
        <w:tc>
          <w:tcPr>
            <w:tcW w:w="1708" w:type="dxa"/>
          </w:tcPr>
          <w:p w14:paraId="5722B2B6" w14:textId="77777777" w:rsidR="00E11580" w:rsidRPr="002231FE" w:rsidRDefault="00E11580" w:rsidP="000944CF">
            <w:pPr>
              <w:spacing w:after="0" w:line="240" w:lineRule="auto"/>
              <w:jc w:val="center"/>
              <w:rPr>
                <w:b/>
                <w:noProof/>
              </w:rPr>
            </w:pPr>
          </w:p>
        </w:tc>
        <w:tc>
          <w:tcPr>
            <w:tcW w:w="1672" w:type="dxa"/>
          </w:tcPr>
          <w:p w14:paraId="692EE71A" w14:textId="77777777" w:rsidR="00E11580" w:rsidRPr="002231FE" w:rsidRDefault="00E11580" w:rsidP="000944CF">
            <w:pPr>
              <w:spacing w:after="0" w:line="240" w:lineRule="auto"/>
              <w:jc w:val="center"/>
              <w:rPr>
                <w:b/>
                <w:iCs/>
                <w:noProof/>
                <w:color w:val="000000"/>
              </w:rPr>
            </w:pPr>
          </w:p>
        </w:tc>
      </w:tr>
      <w:tr w:rsidR="00E11580" w:rsidRPr="002231FE" w14:paraId="7BD5863A" w14:textId="77777777" w:rsidTr="000944CF">
        <w:tc>
          <w:tcPr>
            <w:tcW w:w="623" w:type="dxa"/>
          </w:tcPr>
          <w:p w14:paraId="7E74E6B4" w14:textId="77777777" w:rsidR="00E11580" w:rsidRPr="002231FE" w:rsidRDefault="00E11580" w:rsidP="000944CF">
            <w:pPr>
              <w:spacing w:after="0" w:line="240" w:lineRule="auto"/>
              <w:jc w:val="both"/>
              <w:rPr>
                <w:b/>
                <w:iCs/>
                <w:noProof/>
                <w:color w:val="000000"/>
              </w:rPr>
            </w:pPr>
          </w:p>
        </w:tc>
        <w:tc>
          <w:tcPr>
            <w:tcW w:w="3125" w:type="dxa"/>
          </w:tcPr>
          <w:p w14:paraId="65C37442" w14:textId="77777777" w:rsidR="00E11580" w:rsidRPr="002231FE" w:rsidRDefault="00E11580" w:rsidP="000944CF">
            <w:pPr>
              <w:spacing w:after="0" w:line="240" w:lineRule="auto"/>
              <w:rPr>
                <w:b/>
                <w:iCs/>
                <w:noProof/>
                <w:color w:val="000000"/>
              </w:rPr>
            </w:pPr>
          </w:p>
        </w:tc>
        <w:tc>
          <w:tcPr>
            <w:tcW w:w="1212" w:type="dxa"/>
          </w:tcPr>
          <w:p w14:paraId="16500556" w14:textId="77777777" w:rsidR="00E11580" w:rsidRPr="002231FE" w:rsidRDefault="00E11580" w:rsidP="000944CF">
            <w:pPr>
              <w:spacing w:after="0" w:line="240" w:lineRule="auto"/>
              <w:rPr>
                <w:b/>
                <w:iCs/>
                <w:noProof/>
                <w:color w:val="000000"/>
              </w:rPr>
            </w:pPr>
          </w:p>
        </w:tc>
        <w:tc>
          <w:tcPr>
            <w:tcW w:w="1231" w:type="dxa"/>
          </w:tcPr>
          <w:p w14:paraId="16E9634D" w14:textId="77777777" w:rsidR="00E11580" w:rsidRPr="002231FE" w:rsidRDefault="00E11580" w:rsidP="000944CF">
            <w:pPr>
              <w:spacing w:after="0" w:line="240" w:lineRule="auto"/>
              <w:rPr>
                <w:b/>
                <w:iCs/>
                <w:noProof/>
                <w:color w:val="000000"/>
              </w:rPr>
            </w:pPr>
          </w:p>
        </w:tc>
        <w:tc>
          <w:tcPr>
            <w:tcW w:w="1708" w:type="dxa"/>
          </w:tcPr>
          <w:p w14:paraId="12933726" w14:textId="77777777" w:rsidR="00E11580" w:rsidRPr="002231FE" w:rsidRDefault="00E11580" w:rsidP="000944CF">
            <w:pPr>
              <w:spacing w:after="0" w:line="240" w:lineRule="auto"/>
              <w:jc w:val="center"/>
              <w:rPr>
                <w:b/>
                <w:noProof/>
              </w:rPr>
            </w:pPr>
          </w:p>
        </w:tc>
        <w:tc>
          <w:tcPr>
            <w:tcW w:w="1672" w:type="dxa"/>
          </w:tcPr>
          <w:p w14:paraId="34B76CCB" w14:textId="77777777" w:rsidR="00E11580" w:rsidRPr="002231FE" w:rsidRDefault="00E11580" w:rsidP="000944CF">
            <w:pPr>
              <w:spacing w:after="0" w:line="240" w:lineRule="auto"/>
              <w:jc w:val="center"/>
              <w:rPr>
                <w:b/>
                <w:iCs/>
                <w:noProof/>
                <w:color w:val="000000"/>
              </w:rPr>
            </w:pPr>
          </w:p>
        </w:tc>
      </w:tr>
      <w:tr w:rsidR="00E11580" w:rsidRPr="002231FE" w14:paraId="22ADF687" w14:textId="77777777" w:rsidTr="000944CF">
        <w:tc>
          <w:tcPr>
            <w:tcW w:w="623" w:type="dxa"/>
          </w:tcPr>
          <w:p w14:paraId="498B6125" w14:textId="77777777" w:rsidR="00E11580" w:rsidRPr="002231FE" w:rsidRDefault="00E11580" w:rsidP="000944CF">
            <w:pPr>
              <w:spacing w:after="0" w:line="240" w:lineRule="auto"/>
              <w:jc w:val="both"/>
              <w:rPr>
                <w:b/>
                <w:iCs/>
                <w:noProof/>
                <w:color w:val="000000"/>
              </w:rPr>
            </w:pPr>
          </w:p>
        </w:tc>
        <w:tc>
          <w:tcPr>
            <w:tcW w:w="3125" w:type="dxa"/>
          </w:tcPr>
          <w:p w14:paraId="031AAEDF" w14:textId="77777777" w:rsidR="00E11580" w:rsidRPr="002231FE" w:rsidRDefault="00E11580" w:rsidP="000944CF">
            <w:pPr>
              <w:spacing w:after="0" w:line="240" w:lineRule="auto"/>
              <w:rPr>
                <w:b/>
                <w:iCs/>
                <w:noProof/>
                <w:color w:val="000000"/>
              </w:rPr>
            </w:pPr>
          </w:p>
        </w:tc>
        <w:tc>
          <w:tcPr>
            <w:tcW w:w="1212" w:type="dxa"/>
          </w:tcPr>
          <w:p w14:paraId="31B3601A" w14:textId="77777777" w:rsidR="00E11580" w:rsidRPr="002231FE" w:rsidRDefault="00E11580" w:rsidP="000944CF">
            <w:pPr>
              <w:spacing w:after="0" w:line="240" w:lineRule="auto"/>
              <w:rPr>
                <w:b/>
                <w:iCs/>
                <w:noProof/>
                <w:color w:val="000000"/>
              </w:rPr>
            </w:pPr>
          </w:p>
        </w:tc>
        <w:tc>
          <w:tcPr>
            <w:tcW w:w="1231" w:type="dxa"/>
          </w:tcPr>
          <w:p w14:paraId="497A9D0A" w14:textId="77777777" w:rsidR="00E11580" w:rsidRPr="002231FE" w:rsidRDefault="00E11580" w:rsidP="000944CF">
            <w:pPr>
              <w:spacing w:after="0" w:line="240" w:lineRule="auto"/>
              <w:rPr>
                <w:b/>
                <w:iCs/>
                <w:noProof/>
                <w:color w:val="000000"/>
              </w:rPr>
            </w:pPr>
          </w:p>
        </w:tc>
        <w:tc>
          <w:tcPr>
            <w:tcW w:w="1708" w:type="dxa"/>
          </w:tcPr>
          <w:p w14:paraId="7FE76012" w14:textId="77777777" w:rsidR="00E11580" w:rsidRPr="002231FE" w:rsidRDefault="00E11580" w:rsidP="000944CF">
            <w:pPr>
              <w:spacing w:after="0" w:line="240" w:lineRule="auto"/>
              <w:jc w:val="center"/>
              <w:rPr>
                <w:b/>
                <w:noProof/>
              </w:rPr>
            </w:pPr>
          </w:p>
        </w:tc>
        <w:tc>
          <w:tcPr>
            <w:tcW w:w="1672" w:type="dxa"/>
          </w:tcPr>
          <w:p w14:paraId="6A5D91C4" w14:textId="77777777" w:rsidR="00E11580" w:rsidRPr="002231FE" w:rsidRDefault="00E11580" w:rsidP="000944CF">
            <w:pPr>
              <w:spacing w:after="0" w:line="240" w:lineRule="auto"/>
              <w:jc w:val="center"/>
              <w:rPr>
                <w:b/>
                <w:iCs/>
                <w:noProof/>
                <w:color w:val="000000"/>
              </w:rPr>
            </w:pPr>
          </w:p>
        </w:tc>
      </w:tr>
      <w:tr w:rsidR="00E11580" w:rsidRPr="002231FE" w14:paraId="262A0C65" w14:textId="77777777" w:rsidTr="000944CF">
        <w:tc>
          <w:tcPr>
            <w:tcW w:w="623" w:type="dxa"/>
          </w:tcPr>
          <w:p w14:paraId="06D76938" w14:textId="77777777" w:rsidR="00E11580" w:rsidRPr="002231FE" w:rsidRDefault="00E11580" w:rsidP="000944CF">
            <w:pPr>
              <w:spacing w:after="0" w:line="240" w:lineRule="auto"/>
              <w:jc w:val="both"/>
              <w:rPr>
                <w:b/>
                <w:iCs/>
                <w:noProof/>
                <w:color w:val="000000"/>
              </w:rPr>
            </w:pPr>
          </w:p>
        </w:tc>
        <w:tc>
          <w:tcPr>
            <w:tcW w:w="3125" w:type="dxa"/>
          </w:tcPr>
          <w:p w14:paraId="10EC4A76" w14:textId="77777777" w:rsidR="00E11580" w:rsidRPr="002231FE" w:rsidRDefault="00E11580" w:rsidP="000944CF">
            <w:pPr>
              <w:spacing w:after="0" w:line="240" w:lineRule="auto"/>
              <w:rPr>
                <w:b/>
                <w:iCs/>
                <w:noProof/>
                <w:color w:val="000000"/>
              </w:rPr>
            </w:pPr>
          </w:p>
        </w:tc>
        <w:tc>
          <w:tcPr>
            <w:tcW w:w="1212" w:type="dxa"/>
          </w:tcPr>
          <w:p w14:paraId="53F13E6C" w14:textId="77777777" w:rsidR="00E11580" w:rsidRPr="002231FE" w:rsidRDefault="00E11580" w:rsidP="000944CF">
            <w:pPr>
              <w:spacing w:after="0" w:line="240" w:lineRule="auto"/>
              <w:rPr>
                <w:b/>
                <w:iCs/>
                <w:noProof/>
                <w:color w:val="000000"/>
              </w:rPr>
            </w:pPr>
          </w:p>
        </w:tc>
        <w:tc>
          <w:tcPr>
            <w:tcW w:w="1231" w:type="dxa"/>
          </w:tcPr>
          <w:p w14:paraId="68F49FDB" w14:textId="77777777" w:rsidR="00E11580" w:rsidRPr="002231FE" w:rsidRDefault="00E11580" w:rsidP="000944CF">
            <w:pPr>
              <w:spacing w:after="0" w:line="240" w:lineRule="auto"/>
              <w:rPr>
                <w:b/>
                <w:iCs/>
                <w:noProof/>
                <w:color w:val="000000"/>
              </w:rPr>
            </w:pPr>
          </w:p>
        </w:tc>
        <w:tc>
          <w:tcPr>
            <w:tcW w:w="1708" w:type="dxa"/>
          </w:tcPr>
          <w:p w14:paraId="0BA5809C" w14:textId="77777777" w:rsidR="00E11580" w:rsidRPr="002231FE" w:rsidRDefault="00E11580" w:rsidP="000944CF">
            <w:pPr>
              <w:spacing w:after="0" w:line="240" w:lineRule="auto"/>
              <w:jc w:val="center"/>
              <w:rPr>
                <w:b/>
                <w:noProof/>
              </w:rPr>
            </w:pPr>
          </w:p>
        </w:tc>
        <w:tc>
          <w:tcPr>
            <w:tcW w:w="1672" w:type="dxa"/>
          </w:tcPr>
          <w:p w14:paraId="6743914C" w14:textId="77777777" w:rsidR="00E11580" w:rsidRPr="002231FE" w:rsidRDefault="00E11580" w:rsidP="000944CF">
            <w:pPr>
              <w:spacing w:after="0" w:line="240" w:lineRule="auto"/>
              <w:jc w:val="center"/>
              <w:rPr>
                <w:b/>
                <w:iCs/>
                <w:noProof/>
                <w:color w:val="000000"/>
              </w:rPr>
            </w:pPr>
          </w:p>
        </w:tc>
      </w:tr>
      <w:tr w:rsidR="00E11580" w:rsidRPr="002231FE" w14:paraId="61F6E401" w14:textId="77777777" w:rsidTr="000944CF">
        <w:tc>
          <w:tcPr>
            <w:tcW w:w="623" w:type="dxa"/>
          </w:tcPr>
          <w:p w14:paraId="362A34DE" w14:textId="77777777" w:rsidR="00E11580" w:rsidRPr="002231FE" w:rsidRDefault="00E11580" w:rsidP="000944CF">
            <w:pPr>
              <w:spacing w:after="0" w:line="240" w:lineRule="auto"/>
              <w:jc w:val="both"/>
              <w:rPr>
                <w:b/>
                <w:iCs/>
                <w:noProof/>
                <w:color w:val="000000"/>
              </w:rPr>
            </w:pPr>
          </w:p>
        </w:tc>
        <w:tc>
          <w:tcPr>
            <w:tcW w:w="3125" w:type="dxa"/>
          </w:tcPr>
          <w:p w14:paraId="0C3AE8A4" w14:textId="77777777" w:rsidR="00E11580" w:rsidRPr="002231FE" w:rsidRDefault="00E11580" w:rsidP="000944CF">
            <w:pPr>
              <w:spacing w:after="0" w:line="240" w:lineRule="auto"/>
              <w:rPr>
                <w:b/>
                <w:iCs/>
                <w:noProof/>
                <w:color w:val="000000"/>
              </w:rPr>
            </w:pPr>
          </w:p>
        </w:tc>
        <w:tc>
          <w:tcPr>
            <w:tcW w:w="1212" w:type="dxa"/>
          </w:tcPr>
          <w:p w14:paraId="4AFB93B3" w14:textId="77777777" w:rsidR="00E11580" w:rsidRPr="002231FE" w:rsidRDefault="00E11580" w:rsidP="000944CF">
            <w:pPr>
              <w:spacing w:after="0" w:line="240" w:lineRule="auto"/>
              <w:rPr>
                <w:b/>
                <w:iCs/>
                <w:noProof/>
                <w:color w:val="000000"/>
              </w:rPr>
            </w:pPr>
          </w:p>
        </w:tc>
        <w:tc>
          <w:tcPr>
            <w:tcW w:w="1231" w:type="dxa"/>
          </w:tcPr>
          <w:p w14:paraId="305E15BE" w14:textId="77777777" w:rsidR="00E11580" w:rsidRPr="002231FE" w:rsidRDefault="00E11580" w:rsidP="000944CF">
            <w:pPr>
              <w:spacing w:after="0" w:line="240" w:lineRule="auto"/>
              <w:rPr>
                <w:b/>
                <w:iCs/>
                <w:noProof/>
                <w:color w:val="000000"/>
              </w:rPr>
            </w:pPr>
          </w:p>
        </w:tc>
        <w:tc>
          <w:tcPr>
            <w:tcW w:w="1708" w:type="dxa"/>
          </w:tcPr>
          <w:p w14:paraId="2474DA17" w14:textId="77777777" w:rsidR="00E11580" w:rsidRPr="002231FE" w:rsidRDefault="00E11580" w:rsidP="000944CF">
            <w:pPr>
              <w:spacing w:after="0" w:line="240" w:lineRule="auto"/>
              <w:jc w:val="center"/>
              <w:rPr>
                <w:b/>
                <w:noProof/>
              </w:rPr>
            </w:pPr>
          </w:p>
        </w:tc>
        <w:tc>
          <w:tcPr>
            <w:tcW w:w="1672" w:type="dxa"/>
          </w:tcPr>
          <w:p w14:paraId="31DF6372" w14:textId="77777777" w:rsidR="00E11580" w:rsidRPr="002231FE" w:rsidRDefault="00E11580" w:rsidP="000944CF">
            <w:pPr>
              <w:spacing w:after="0" w:line="240" w:lineRule="auto"/>
              <w:jc w:val="center"/>
              <w:rPr>
                <w:b/>
                <w:iCs/>
                <w:noProof/>
                <w:color w:val="000000"/>
              </w:rPr>
            </w:pPr>
          </w:p>
        </w:tc>
      </w:tr>
      <w:tr w:rsidR="00E11580" w:rsidRPr="002231FE" w14:paraId="51E8DC0B" w14:textId="77777777" w:rsidTr="000944CF">
        <w:tc>
          <w:tcPr>
            <w:tcW w:w="623" w:type="dxa"/>
          </w:tcPr>
          <w:p w14:paraId="5795E12A" w14:textId="77777777" w:rsidR="00E11580" w:rsidRPr="002231FE" w:rsidRDefault="00E11580" w:rsidP="000944CF">
            <w:pPr>
              <w:spacing w:after="0" w:line="240" w:lineRule="auto"/>
              <w:jc w:val="both"/>
              <w:rPr>
                <w:b/>
                <w:iCs/>
                <w:noProof/>
                <w:color w:val="000000"/>
              </w:rPr>
            </w:pPr>
          </w:p>
        </w:tc>
        <w:tc>
          <w:tcPr>
            <w:tcW w:w="3125" w:type="dxa"/>
          </w:tcPr>
          <w:p w14:paraId="2BEBEA31" w14:textId="77777777" w:rsidR="00E11580" w:rsidRPr="002231FE" w:rsidRDefault="00E11580" w:rsidP="000944CF">
            <w:pPr>
              <w:spacing w:after="0" w:line="240" w:lineRule="auto"/>
              <w:rPr>
                <w:b/>
                <w:bCs/>
                <w:noProof/>
              </w:rPr>
            </w:pPr>
          </w:p>
        </w:tc>
        <w:tc>
          <w:tcPr>
            <w:tcW w:w="1212" w:type="dxa"/>
          </w:tcPr>
          <w:p w14:paraId="14841CCA" w14:textId="77777777" w:rsidR="00E11580" w:rsidRPr="002231FE" w:rsidRDefault="00E11580" w:rsidP="000944CF">
            <w:pPr>
              <w:spacing w:after="0" w:line="240" w:lineRule="auto"/>
              <w:rPr>
                <w:b/>
                <w:iCs/>
                <w:noProof/>
                <w:color w:val="000000"/>
              </w:rPr>
            </w:pPr>
          </w:p>
        </w:tc>
        <w:tc>
          <w:tcPr>
            <w:tcW w:w="1231" w:type="dxa"/>
          </w:tcPr>
          <w:p w14:paraId="2B5133B2" w14:textId="77777777" w:rsidR="00E11580" w:rsidRPr="002231FE" w:rsidRDefault="00E11580" w:rsidP="000944CF">
            <w:pPr>
              <w:spacing w:after="0" w:line="240" w:lineRule="auto"/>
              <w:rPr>
                <w:b/>
                <w:iCs/>
                <w:noProof/>
                <w:color w:val="000000"/>
              </w:rPr>
            </w:pPr>
          </w:p>
        </w:tc>
        <w:tc>
          <w:tcPr>
            <w:tcW w:w="1708" w:type="dxa"/>
          </w:tcPr>
          <w:p w14:paraId="653903FC" w14:textId="77777777" w:rsidR="00E11580" w:rsidRPr="002231FE" w:rsidRDefault="00E11580" w:rsidP="000944CF">
            <w:pPr>
              <w:spacing w:after="0" w:line="240" w:lineRule="auto"/>
              <w:jc w:val="center"/>
              <w:rPr>
                <w:b/>
                <w:noProof/>
              </w:rPr>
            </w:pPr>
          </w:p>
        </w:tc>
        <w:tc>
          <w:tcPr>
            <w:tcW w:w="1672" w:type="dxa"/>
          </w:tcPr>
          <w:p w14:paraId="575ACFF5" w14:textId="77777777" w:rsidR="00E11580" w:rsidRPr="002231FE" w:rsidRDefault="00E11580" w:rsidP="000944CF">
            <w:pPr>
              <w:spacing w:after="0" w:line="240" w:lineRule="auto"/>
              <w:jc w:val="center"/>
              <w:rPr>
                <w:b/>
                <w:iCs/>
                <w:noProof/>
                <w:color w:val="000000"/>
              </w:rPr>
            </w:pPr>
          </w:p>
        </w:tc>
      </w:tr>
      <w:tr w:rsidR="00E11580" w:rsidRPr="002231FE" w14:paraId="10D1CE89" w14:textId="77777777" w:rsidTr="000944CF">
        <w:tc>
          <w:tcPr>
            <w:tcW w:w="623" w:type="dxa"/>
          </w:tcPr>
          <w:p w14:paraId="6D4E7D5E" w14:textId="77777777" w:rsidR="00E11580" w:rsidRPr="002231FE" w:rsidRDefault="00E11580" w:rsidP="000944CF">
            <w:pPr>
              <w:spacing w:after="0" w:line="240" w:lineRule="auto"/>
              <w:jc w:val="both"/>
              <w:rPr>
                <w:b/>
                <w:iCs/>
                <w:noProof/>
                <w:color w:val="000000"/>
              </w:rPr>
            </w:pPr>
          </w:p>
        </w:tc>
        <w:tc>
          <w:tcPr>
            <w:tcW w:w="3125" w:type="dxa"/>
          </w:tcPr>
          <w:p w14:paraId="772C6426" w14:textId="77777777" w:rsidR="00E11580" w:rsidRPr="002231FE" w:rsidRDefault="00E11580" w:rsidP="000944CF">
            <w:pPr>
              <w:spacing w:after="0" w:line="240" w:lineRule="auto"/>
              <w:rPr>
                <w:b/>
                <w:noProof/>
              </w:rPr>
            </w:pPr>
          </w:p>
        </w:tc>
        <w:tc>
          <w:tcPr>
            <w:tcW w:w="1212" w:type="dxa"/>
          </w:tcPr>
          <w:p w14:paraId="7D0B004F" w14:textId="77777777" w:rsidR="00E11580" w:rsidRPr="002231FE" w:rsidRDefault="00E11580" w:rsidP="000944CF">
            <w:pPr>
              <w:spacing w:after="0" w:line="240" w:lineRule="auto"/>
              <w:rPr>
                <w:b/>
                <w:iCs/>
                <w:noProof/>
                <w:color w:val="000000"/>
              </w:rPr>
            </w:pPr>
          </w:p>
        </w:tc>
        <w:tc>
          <w:tcPr>
            <w:tcW w:w="1231" w:type="dxa"/>
          </w:tcPr>
          <w:p w14:paraId="2A17D64E" w14:textId="77777777" w:rsidR="00E11580" w:rsidRPr="002231FE" w:rsidRDefault="00E11580" w:rsidP="000944CF">
            <w:pPr>
              <w:spacing w:after="0" w:line="240" w:lineRule="auto"/>
              <w:rPr>
                <w:b/>
                <w:iCs/>
                <w:noProof/>
                <w:color w:val="000000"/>
              </w:rPr>
            </w:pPr>
          </w:p>
        </w:tc>
        <w:tc>
          <w:tcPr>
            <w:tcW w:w="1708" w:type="dxa"/>
          </w:tcPr>
          <w:p w14:paraId="6F852EB2" w14:textId="77777777" w:rsidR="00E11580" w:rsidRPr="002231FE" w:rsidRDefault="00E11580" w:rsidP="000944CF">
            <w:pPr>
              <w:spacing w:after="0" w:line="240" w:lineRule="auto"/>
              <w:jc w:val="center"/>
              <w:rPr>
                <w:b/>
                <w:noProof/>
              </w:rPr>
            </w:pPr>
          </w:p>
        </w:tc>
        <w:tc>
          <w:tcPr>
            <w:tcW w:w="1672" w:type="dxa"/>
          </w:tcPr>
          <w:p w14:paraId="635D63FD" w14:textId="77777777" w:rsidR="00E11580" w:rsidRPr="002231FE" w:rsidRDefault="00E11580" w:rsidP="000944CF">
            <w:pPr>
              <w:spacing w:after="0" w:line="240" w:lineRule="auto"/>
              <w:jc w:val="center"/>
              <w:rPr>
                <w:b/>
                <w:iCs/>
                <w:noProof/>
                <w:color w:val="000000"/>
              </w:rPr>
            </w:pPr>
          </w:p>
        </w:tc>
      </w:tr>
    </w:tbl>
    <w:p w14:paraId="5BED0747" w14:textId="77777777" w:rsidR="00E11580" w:rsidRPr="00304E0D" w:rsidRDefault="00E11580" w:rsidP="000944CF">
      <w:pPr>
        <w:pStyle w:val="Heading3"/>
        <w:spacing w:before="0" w:line="240" w:lineRule="auto"/>
        <w:rPr>
          <w:noProof/>
          <w:sz w:val="22"/>
          <w:szCs w:val="22"/>
        </w:rPr>
      </w:pPr>
    </w:p>
    <w:p w14:paraId="0C8D2491" w14:textId="4734D9E0" w:rsidR="00B44D4F" w:rsidRPr="00304E0D" w:rsidDel="00B44D4F" w:rsidRDefault="00E11580" w:rsidP="00801D34">
      <w:pPr>
        <w:widowControl w:val="0"/>
        <w:tabs>
          <w:tab w:val="left" w:pos="795"/>
          <w:tab w:val="left" w:pos="6525"/>
        </w:tabs>
        <w:autoSpaceDE w:val="0"/>
        <w:autoSpaceDN w:val="0"/>
        <w:adjustRightInd w:val="0"/>
        <w:spacing w:before="120" w:after="0" w:line="240" w:lineRule="auto"/>
        <w:jc w:val="both"/>
        <w:rPr>
          <w:b/>
          <w:bCs/>
        </w:rPr>
      </w:pPr>
      <w:r w:rsidRPr="00304E0D">
        <w:tab/>
      </w:r>
      <w:r w:rsidRPr="00304E0D">
        <w:tab/>
      </w:r>
    </w:p>
    <w:tbl>
      <w:tblPr>
        <w:tblW w:w="0" w:type="auto"/>
        <w:tblLook w:val="00A0" w:firstRow="1" w:lastRow="0" w:firstColumn="1" w:lastColumn="0" w:noHBand="0" w:noVBand="0"/>
      </w:tblPr>
      <w:tblGrid>
        <w:gridCol w:w="4621"/>
        <w:gridCol w:w="4622"/>
      </w:tblGrid>
      <w:tr w:rsidR="00B44D4F" w:rsidRPr="002231FE" w14:paraId="2CFD2388" w14:textId="77777777" w:rsidTr="005848CE">
        <w:tc>
          <w:tcPr>
            <w:tcW w:w="4621" w:type="dxa"/>
          </w:tcPr>
          <w:p w14:paraId="1DC087C6"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7E257A23" w14:textId="77777777" w:rsidR="00B44D4F" w:rsidRPr="002231FE" w:rsidRDefault="00B44D4F" w:rsidP="005848CE">
            <w:pPr>
              <w:autoSpaceDE w:val="0"/>
              <w:autoSpaceDN w:val="0"/>
              <w:adjustRightInd w:val="0"/>
              <w:spacing w:after="0" w:line="240" w:lineRule="auto"/>
              <w:jc w:val="both"/>
              <w:rPr>
                <w:noProof/>
                <w:sz w:val="24"/>
                <w:szCs w:val="24"/>
              </w:rPr>
            </w:pPr>
            <w:r>
              <w:rPr>
                <w:i/>
                <w:iCs/>
                <w:noProof/>
                <w:sz w:val="24"/>
                <w:szCs w:val="24"/>
                <w:lang w:eastAsia="ro-RO"/>
              </w:rPr>
              <w:t xml:space="preserve">                                                                  </w:t>
            </w:r>
          </w:p>
        </w:tc>
        <w:tc>
          <w:tcPr>
            <w:tcW w:w="4622" w:type="dxa"/>
          </w:tcPr>
          <w:p w14:paraId="7ECB8E4B" w14:textId="77777777" w:rsidR="00B44D4F" w:rsidRPr="002231FE" w:rsidRDefault="00B44D4F" w:rsidP="005848CE">
            <w:pPr>
              <w:spacing w:after="0" w:line="240" w:lineRule="auto"/>
              <w:jc w:val="both"/>
              <w:rPr>
                <w:iCs/>
                <w:noProof/>
                <w:sz w:val="24"/>
                <w:szCs w:val="24"/>
                <w:lang w:eastAsia="ro-RO"/>
              </w:rPr>
            </w:pPr>
            <w:r w:rsidRPr="002231FE">
              <w:rPr>
                <w:iCs/>
                <w:noProof/>
                <w:sz w:val="24"/>
                <w:szCs w:val="24"/>
                <w:lang w:eastAsia="ro-RO"/>
              </w:rPr>
              <w:t>Reprezentant legal</w:t>
            </w:r>
          </w:p>
          <w:p w14:paraId="621EBD91" w14:textId="77777777" w:rsidR="00B44D4F" w:rsidRDefault="00B44D4F" w:rsidP="005848CE">
            <w:pPr>
              <w:spacing w:after="0" w:line="240" w:lineRule="auto"/>
              <w:jc w:val="both"/>
              <w:rPr>
                <w:iCs/>
                <w:noProof/>
                <w:sz w:val="24"/>
                <w:szCs w:val="24"/>
                <w:lang w:eastAsia="ro-RO"/>
              </w:rPr>
            </w:pPr>
            <w:r w:rsidRPr="002231FE">
              <w:rPr>
                <w:i/>
                <w:iCs/>
                <w:noProof/>
                <w:sz w:val="24"/>
                <w:szCs w:val="24"/>
                <w:lang w:eastAsia="ro-RO"/>
              </w:rPr>
              <w:t>&lt;denumire oficială solicitant&gt;</w:t>
            </w:r>
          </w:p>
          <w:p w14:paraId="505B5A49"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&lt;</w:t>
            </w:r>
            <w:r w:rsidRPr="002231FE">
              <w:rPr>
                <w:i/>
                <w:noProof/>
                <w:sz w:val="24"/>
                <w:szCs w:val="24"/>
              </w:rPr>
              <w:t xml:space="preserve">funcţie </w:t>
            </w:r>
            <w:r w:rsidRPr="002231FE">
              <w:rPr>
                <w:i/>
                <w:iCs/>
                <w:noProof/>
                <w:sz w:val="24"/>
                <w:szCs w:val="24"/>
                <w:lang w:eastAsia="ro-RO"/>
              </w:rPr>
              <w:t>reprezentant legal &gt;</w:t>
            </w:r>
          </w:p>
          <w:p w14:paraId="5BA390F6" w14:textId="77777777" w:rsidR="00B44D4F" w:rsidRPr="002231FE" w:rsidRDefault="00B44D4F" w:rsidP="005848CE">
            <w:pPr>
              <w:spacing w:after="0" w:line="240" w:lineRule="auto"/>
              <w:jc w:val="both"/>
              <w:rPr>
                <w:noProof/>
                <w:sz w:val="24"/>
                <w:szCs w:val="24"/>
              </w:rPr>
            </w:pPr>
            <w:r w:rsidRPr="002231FE">
              <w:rPr>
                <w:i/>
                <w:iCs/>
                <w:noProof/>
                <w:sz w:val="24"/>
                <w:szCs w:val="24"/>
                <w:lang w:eastAsia="ro-RO"/>
              </w:rPr>
              <w:t>&lt;nume, prenume reprezentant legal*&gt;</w:t>
            </w:r>
          </w:p>
        </w:tc>
      </w:tr>
      <w:tr w:rsidR="00B44D4F" w:rsidRPr="002231FE" w14:paraId="16EB57B5" w14:textId="77777777" w:rsidTr="005848CE">
        <w:tc>
          <w:tcPr>
            <w:tcW w:w="4621" w:type="dxa"/>
          </w:tcPr>
          <w:p w14:paraId="0648DD0B" w14:textId="77777777" w:rsidR="00B44D4F" w:rsidRPr="002231FE" w:rsidRDefault="00B44D4F" w:rsidP="005848CE">
            <w:pPr>
              <w:spacing w:after="0" w:line="240" w:lineRule="auto"/>
              <w:jc w:val="both"/>
              <w:rPr>
                <w:noProof/>
                <w:sz w:val="24"/>
                <w:szCs w:val="24"/>
              </w:rPr>
            </w:pPr>
          </w:p>
        </w:tc>
        <w:tc>
          <w:tcPr>
            <w:tcW w:w="4622" w:type="dxa"/>
          </w:tcPr>
          <w:p w14:paraId="3454B129" w14:textId="77777777" w:rsidR="00B44D4F" w:rsidRPr="002231FE" w:rsidRDefault="00B44D4F" w:rsidP="005848CE">
            <w:pPr>
              <w:spacing w:after="0" w:line="240" w:lineRule="auto"/>
              <w:jc w:val="both"/>
              <w:rPr>
                <w:i/>
                <w:iCs/>
                <w:noProof/>
                <w:sz w:val="24"/>
                <w:szCs w:val="24"/>
                <w:lang w:eastAsia="ro-RO"/>
              </w:rPr>
            </w:pPr>
          </w:p>
          <w:p w14:paraId="301D3448" w14:textId="77777777" w:rsidR="00B44D4F" w:rsidRPr="002231FE" w:rsidRDefault="00B44D4F" w:rsidP="005848CE">
            <w:pPr>
              <w:spacing w:after="0" w:line="240" w:lineRule="auto"/>
              <w:jc w:val="both"/>
              <w:rPr>
                <w:i/>
                <w:iCs/>
                <w:noProof/>
                <w:sz w:val="24"/>
                <w:szCs w:val="24"/>
                <w:lang w:eastAsia="ro-RO"/>
              </w:rPr>
            </w:pPr>
            <w:r w:rsidRPr="002231FE">
              <w:rPr>
                <w:i/>
                <w:iCs/>
                <w:noProof/>
                <w:sz w:val="24"/>
                <w:szCs w:val="24"/>
                <w:lang w:eastAsia="ro-RO"/>
              </w:rPr>
              <w:t xml:space="preserve">&lt;semnătură reprezentant legal&gt; </w:t>
            </w:r>
          </w:p>
          <w:p w14:paraId="6B6B8572" w14:textId="77777777" w:rsidR="00B44D4F" w:rsidRPr="002231FE" w:rsidRDefault="00B44D4F" w:rsidP="005848CE">
            <w:pPr>
              <w:spacing w:after="0" w:line="240" w:lineRule="auto"/>
              <w:jc w:val="both"/>
              <w:rPr>
                <w:noProof/>
                <w:sz w:val="24"/>
                <w:szCs w:val="24"/>
              </w:rPr>
            </w:pPr>
          </w:p>
        </w:tc>
      </w:tr>
      <w:tr w:rsidR="00B44D4F" w:rsidRPr="002231FE" w14:paraId="0A8BFAE6" w14:textId="77777777" w:rsidTr="005848CE">
        <w:tc>
          <w:tcPr>
            <w:tcW w:w="4621" w:type="dxa"/>
          </w:tcPr>
          <w:p w14:paraId="5D9086CE" w14:textId="77777777" w:rsidR="00B44D4F" w:rsidRPr="002231FE" w:rsidRDefault="00B44D4F" w:rsidP="005848CE">
            <w:pPr>
              <w:spacing w:after="0" w:line="240" w:lineRule="auto"/>
              <w:jc w:val="both"/>
              <w:rPr>
                <w:noProof/>
                <w:sz w:val="24"/>
                <w:szCs w:val="24"/>
              </w:rPr>
            </w:pPr>
            <w:r w:rsidRPr="002231FE">
              <w:rPr>
                <w:noProof/>
                <w:sz w:val="24"/>
                <w:szCs w:val="24"/>
              </w:rPr>
              <w:t xml:space="preserve">Data : </w:t>
            </w:r>
            <w:r w:rsidRPr="002231FE">
              <w:rPr>
                <w:i/>
                <w:iCs/>
                <w:noProof/>
                <w:sz w:val="24"/>
                <w:szCs w:val="24"/>
                <w:lang w:eastAsia="ro-RO"/>
              </w:rPr>
              <w:t>&lt;zz/ll/aa&gt;</w:t>
            </w:r>
          </w:p>
        </w:tc>
        <w:tc>
          <w:tcPr>
            <w:tcW w:w="4622" w:type="dxa"/>
          </w:tcPr>
          <w:p w14:paraId="0C9074B1" w14:textId="77777777" w:rsidR="00B44D4F" w:rsidRPr="002231FE" w:rsidRDefault="00B44D4F" w:rsidP="005848CE">
            <w:pPr>
              <w:autoSpaceDE w:val="0"/>
              <w:autoSpaceDN w:val="0"/>
              <w:adjustRightInd w:val="0"/>
              <w:spacing w:after="0" w:line="240" w:lineRule="auto"/>
              <w:jc w:val="both"/>
              <w:rPr>
                <w:i/>
                <w:iCs/>
                <w:noProof/>
                <w:sz w:val="24"/>
                <w:szCs w:val="24"/>
                <w:lang w:eastAsia="ro-RO"/>
              </w:rPr>
            </w:pPr>
          </w:p>
          <w:p w14:paraId="1CD95457" w14:textId="77777777" w:rsidR="00B44D4F" w:rsidRDefault="00B44D4F" w:rsidP="005848CE">
            <w:pPr>
              <w:autoSpaceDE w:val="0"/>
              <w:autoSpaceDN w:val="0"/>
              <w:adjustRightInd w:val="0"/>
              <w:spacing w:after="0" w:line="240" w:lineRule="auto"/>
              <w:jc w:val="both"/>
              <w:rPr>
                <w:i/>
                <w:iCs/>
                <w:noProof/>
                <w:sz w:val="24"/>
                <w:szCs w:val="24"/>
                <w:lang w:eastAsia="ro-RO"/>
              </w:rPr>
            </w:pPr>
            <w:r w:rsidRPr="002231FE">
              <w:rPr>
                <w:i/>
                <w:iCs/>
                <w:noProof/>
                <w:sz w:val="24"/>
                <w:szCs w:val="24"/>
                <w:lang w:eastAsia="ro-RO"/>
              </w:rPr>
              <w:t>&lt;ștampila&gt;</w:t>
            </w:r>
          </w:p>
          <w:p w14:paraId="58853D42" w14:textId="77777777" w:rsidR="00B44D4F" w:rsidRPr="002231FE" w:rsidRDefault="00B44D4F" w:rsidP="005848CE">
            <w:pPr>
              <w:autoSpaceDE w:val="0"/>
              <w:autoSpaceDN w:val="0"/>
              <w:adjustRightInd w:val="0"/>
              <w:spacing w:after="0" w:line="240" w:lineRule="auto"/>
              <w:jc w:val="both"/>
              <w:rPr>
                <w:noProof/>
                <w:sz w:val="24"/>
                <w:szCs w:val="24"/>
              </w:rPr>
            </w:pPr>
          </w:p>
        </w:tc>
      </w:tr>
    </w:tbl>
    <w:p w14:paraId="44FA35F9" w14:textId="329E4E9E" w:rsidR="004878DA" w:rsidRPr="00E34F63" w:rsidRDefault="00E11580" w:rsidP="00E34F63">
      <w:pPr>
        <w:pStyle w:val="FootnoteText"/>
        <w:rPr>
          <w:sz w:val="18"/>
          <w:szCs w:val="18"/>
        </w:rPr>
      </w:pPr>
      <w:r w:rsidRPr="00304E0D">
        <w:rPr>
          <w:sz w:val="18"/>
          <w:szCs w:val="18"/>
        </w:rPr>
        <w:t>*) Se va completa cu majuscule şi fără abrevieri</w:t>
      </w:r>
    </w:p>
    <w:p w14:paraId="6F3F56BF" w14:textId="77777777" w:rsidR="00E11580" w:rsidRPr="00304E0D" w:rsidRDefault="00E11580" w:rsidP="0031201B">
      <w:pPr>
        <w:jc w:val="right"/>
        <w:rPr>
          <w:b/>
          <w:noProof/>
          <w:sz w:val="24"/>
        </w:rPr>
      </w:pPr>
      <w:r w:rsidRPr="00304E0D">
        <w:rPr>
          <w:b/>
          <w:noProof/>
          <w:sz w:val="24"/>
        </w:rPr>
        <w:lastRenderedPageBreak/>
        <w:t>ANEXA 7</w:t>
      </w:r>
    </w:p>
    <w:p w14:paraId="6BEFDF76" w14:textId="77777777" w:rsidR="00E11580" w:rsidRPr="00304E0D" w:rsidRDefault="00E11580" w:rsidP="0031201B">
      <w:pPr>
        <w:jc w:val="center"/>
        <w:rPr>
          <w:b/>
          <w:noProof/>
          <w:sz w:val="24"/>
        </w:rPr>
      </w:pPr>
      <w:r w:rsidRPr="00304E0D">
        <w:rPr>
          <w:b/>
          <w:noProof/>
          <w:sz w:val="24"/>
        </w:rPr>
        <w:t>Declarație pe proprie răspundere privind eligibilitatea solicitantului</w:t>
      </w:r>
    </w:p>
    <w:p w14:paraId="6C5C984B" w14:textId="77777777" w:rsidR="00E11580" w:rsidRPr="00304E0D" w:rsidRDefault="00E11580" w:rsidP="0031201B">
      <w:pPr>
        <w:jc w:val="center"/>
        <w:rPr>
          <w:b/>
          <w:noProof/>
          <w:sz w:val="24"/>
        </w:rPr>
      </w:pPr>
    </w:p>
    <w:p w14:paraId="374B5AC6" w14:textId="77777777" w:rsidR="00E11580" w:rsidRPr="00304E0D" w:rsidRDefault="00E11580" w:rsidP="0031201B">
      <w:pPr>
        <w:spacing w:after="0"/>
        <w:ind w:right="-180"/>
        <w:jc w:val="both"/>
        <w:rPr>
          <w:sz w:val="24"/>
          <w:szCs w:val="24"/>
        </w:rPr>
      </w:pPr>
    </w:p>
    <w:p w14:paraId="7BAE49F5" w14:textId="4009E350" w:rsidR="00E11580" w:rsidRPr="00FE347A" w:rsidRDefault="00277AD4" w:rsidP="00E34F63">
      <w:pPr>
        <w:autoSpaceDE w:val="0"/>
        <w:autoSpaceDN w:val="0"/>
        <w:adjustRightInd w:val="0"/>
        <w:jc w:val="both"/>
        <w:rPr>
          <w:sz w:val="24"/>
          <w:szCs w:val="24"/>
        </w:rPr>
      </w:pPr>
      <w:r w:rsidRPr="00E34F63">
        <w:rPr>
          <w:sz w:val="24"/>
          <w:szCs w:val="24"/>
        </w:rPr>
        <w:t>Subsemnatul/Subsemnata (numele şi prenumele reprezentantului legal al instituţiei solicitante/partenere)______________, posesor al CI seria _______, nr. _________, eliberată de _______, CNP _____________/ paşaport nr. ___________, eliberat de ____________, în calitate de _____________</w:t>
      </w:r>
      <w:r w:rsidRPr="00E34F63">
        <w:rPr>
          <w:sz w:val="24"/>
          <w:szCs w:val="24"/>
          <w:u w:val="single"/>
        </w:rPr>
        <w:t xml:space="preserve">(funcţia reprezentantului legal al instituţiei solicitante/partenere) </w:t>
      </w:r>
      <w:r w:rsidRPr="00E34F63">
        <w:rPr>
          <w:sz w:val="24"/>
          <w:szCs w:val="24"/>
        </w:rPr>
        <w:t xml:space="preserve">al_____________(denumirea instituţiei solicitante/partenere), având CUI_____________, cunoscând că falsul în declaraţii/înscrisuri  este pedepsit de Codul Penal, cu prilejul depunerii Cererii de Finanţare cu titlul </w:t>
      </w:r>
      <w:r w:rsidRPr="00E34F63">
        <w:rPr>
          <w:i/>
          <w:iCs/>
          <w:sz w:val="24"/>
          <w:szCs w:val="24"/>
        </w:rPr>
        <w:t>&lt;titlul cererii de finanţare&gt;,având numărul de înregistrare electronică</w:t>
      </w:r>
      <w:r w:rsidRPr="00E34F63">
        <w:rPr>
          <w:sz w:val="24"/>
          <w:szCs w:val="24"/>
        </w:rPr>
        <w:t>_____________</w:t>
      </w:r>
      <w:r w:rsidRPr="00E34F63">
        <w:rPr>
          <w:i/>
          <w:iCs/>
          <w:sz w:val="24"/>
          <w:szCs w:val="24"/>
        </w:rPr>
        <w:t xml:space="preserve">, </w:t>
      </w:r>
      <w:r w:rsidRPr="00E34F63">
        <w:rPr>
          <w:sz w:val="24"/>
          <w:szCs w:val="24"/>
        </w:rPr>
        <w:t>în cadrul</w:t>
      </w:r>
      <w:r w:rsidRPr="00E34F63">
        <w:rPr>
          <w:i/>
          <w:iCs/>
          <w:sz w:val="24"/>
          <w:szCs w:val="24"/>
        </w:rPr>
        <w:t xml:space="preserve"> </w:t>
      </w:r>
      <w:r w:rsidRPr="00E34F63">
        <w:rPr>
          <w:sz w:val="24"/>
          <w:szCs w:val="24"/>
        </w:rPr>
        <w:t xml:space="preserve"> Programului Operaţional Competitivitate,  Axa _____________, cod apel_____________,</w:t>
      </w:r>
      <w:r w:rsidR="00E34F63">
        <w:rPr>
          <w:sz w:val="24"/>
          <w:szCs w:val="24"/>
        </w:rPr>
        <w:t xml:space="preserve"> declar pe propria răspundere :</w:t>
      </w:r>
    </w:p>
    <w:p w14:paraId="6858408D" w14:textId="70F02799"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1. Ca institutie solicitanta/partenera ma incadrez in categoriile de solicitanti eligibili, asa cum sunt acestia definiti in prezentul ghid al solicitantului.</w:t>
      </w:r>
    </w:p>
    <w:p w14:paraId="1CB14781" w14:textId="17F0392A"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2. Institutia pe care o reprezint nu înregistreaza la data depunerii Cererii de finanţare şi la data semnării contractului de finanţare obligaţii bugetare nete (diferenţa dintre obligaţiile de plată restante la buget şi sumele de recuperat de la buget)</w:t>
      </w:r>
    </w:p>
    <w:p w14:paraId="5810D104" w14:textId="75CDC8EF" w:rsidR="00E11580" w:rsidRPr="00FE347A" w:rsidRDefault="00E11580" w:rsidP="0031201B">
      <w:pPr>
        <w:autoSpaceDE w:val="0"/>
        <w:autoSpaceDN w:val="0"/>
        <w:adjustRightInd w:val="0"/>
        <w:spacing w:after="0" w:line="240" w:lineRule="auto"/>
        <w:ind w:left="720" w:firstLine="720"/>
        <w:jc w:val="both"/>
        <w:rPr>
          <w:noProof/>
          <w:sz w:val="24"/>
          <w:szCs w:val="24"/>
        </w:rPr>
      </w:pPr>
      <w:r w:rsidRPr="00FE347A">
        <w:rPr>
          <w:noProof/>
          <w:sz w:val="24"/>
          <w:szCs w:val="24"/>
        </w:rPr>
        <w:t>a. mai mari de 1/12 din obligaţiile datorate în ultimele 12 luni - în cazul certificatului de atestare fiscală emis de Agenţia Naţională de Administrare Fiscală</w:t>
      </w:r>
    </w:p>
    <w:p w14:paraId="182F664A" w14:textId="5F23869D" w:rsidR="00E11580" w:rsidRPr="00FE347A" w:rsidRDefault="00E11580" w:rsidP="0031201B">
      <w:pPr>
        <w:autoSpaceDE w:val="0"/>
        <w:autoSpaceDN w:val="0"/>
        <w:adjustRightInd w:val="0"/>
        <w:spacing w:after="0" w:line="240" w:lineRule="auto"/>
        <w:ind w:left="720" w:firstLine="720"/>
        <w:jc w:val="both"/>
        <w:rPr>
          <w:noProof/>
          <w:sz w:val="24"/>
          <w:szCs w:val="24"/>
        </w:rPr>
      </w:pPr>
      <w:r w:rsidRPr="00FE347A">
        <w:rPr>
          <w:noProof/>
          <w:sz w:val="24"/>
          <w:szCs w:val="24"/>
        </w:rPr>
        <w:t>b. mai mari de 1/6 din totalul obligaţiilor datorate în ultimul semestru - în cazul certificatului de atestare fiscală emis de către autorităţile publice locale.</w:t>
      </w:r>
    </w:p>
    <w:p w14:paraId="6D73E492" w14:textId="1948F4CE"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3. Institutia pe care o reprezint nu se află în una din situaţiile incompatibile cu acordarea finanţării din fonduri publice</w:t>
      </w:r>
    </w:p>
    <w:p w14:paraId="37E64652" w14:textId="45AB630D" w:rsidR="00E11580" w:rsidRPr="00FE347A" w:rsidRDefault="00E11580" w:rsidP="0031201B">
      <w:pPr>
        <w:autoSpaceDE w:val="0"/>
        <w:autoSpaceDN w:val="0"/>
        <w:adjustRightInd w:val="0"/>
        <w:spacing w:after="0" w:line="240" w:lineRule="auto"/>
        <w:ind w:firstLine="720"/>
        <w:jc w:val="both"/>
        <w:rPr>
          <w:noProof/>
          <w:sz w:val="24"/>
          <w:szCs w:val="24"/>
        </w:rPr>
      </w:pPr>
      <w:r w:rsidRPr="00E34F63">
        <w:rPr>
          <w:noProof/>
          <w:sz w:val="24"/>
          <w:szCs w:val="24"/>
        </w:rPr>
        <w:t>4. Institutia pe care o reprezint nu a mai beneficiat de finanţare di</w:t>
      </w:r>
      <w:r w:rsidR="00D827FF">
        <w:rPr>
          <w:noProof/>
          <w:sz w:val="24"/>
          <w:szCs w:val="24"/>
        </w:rPr>
        <w:t xml:space="preserve">n fonduri publice în ultimele </w:t>
      </w:r>
      <w:r w:rsidRPr="00E34F63">
        <w:rPr>
          <w:noProof/>
          <w:sz w:val="24"/>
          <w:szCs w:val="24"/>
        </w:rPr>
        <w:t xml:space="preserve"> 60 de luni înainte de data depunerii cererii de finanţare pentru acelaşi proiect. În  situaţia în care o astfel de informatie va fi disponibilă după transmiterea cererii de finanţare sau în timpul implementării proiectului, voi informa de urgenţă Autoritatea de Management pentru Programul Operaţional Competitivitate.</w:t>
      </w:r>
      <w:r w:rsidRPr="00E34F63">
        <w:rPr>
          <w:sz w:val="24"/>
          <w:szCs w:val="24"/>
        </w:rPr>
        <w:t xml:space="preserve"> </w:t>
      </w:r>
      <w:r w:rsidRPr="00FE347A">
        <w:rPr>
          <w:noProof/>
          <w:sz w:val="24"/>
          <w:szCs w:val="24"/>
        </w:rPr>
        <w:t>5. Institutia pe care o reprezint este direct responsabila de pregătirea, managementul si realizarea proiectului, nu acţionează ca intermediari pentru proiectul propus a fi finanţat şi este responsabila pentru asigurarea sustenabilităţii rezultatelor proiectului;</w:t>
      </w:r>
    </w:p>
    <w:p w14:paraId="182480D9" w14:textId="12D519CB"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6. Institutia pe care o reprezint 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6A0D4260" w14:textId="77777777" w:rsidR="00E34F63" w:rsidRDefault="00FE347A" w:rsidP="00E34F63">
      <w:pPr>
        <w:autoSpaceDE w:val="0"/>
        <w:autoSpaceDN w:val="0"/>
        <w:adjustRightInd w:val="0"/>
        <w:spacing w:after="0" w:line="240" w:lineRule="auto"/>
        <w:ind w:firstLine="720"/>
        <w:jc w:val="both"/>
        <w:rPr>
          <w:noProof/>
          <w:sz w:val="24"/>
          <w:szCs w:val="24"/>
        </w:rPr>
      </w:pPr>
      <w:r w:rsidRPr="00FE347A">
        <w:rPr>
          <w:noProof/>
          <w:sz w:val="24"/>
          <w:szCs w:val="24"/>
        </w:rPr>
        <w:t>7</w:t>
      </w:r>
      <w:r w:rsidR="00E11580" w:rsidRPr="00FE347A">
        <w:rPr>
          <w:noProof/>
          <w:sz w:val="24"/>
          <w:szCs w:val="24"/>
        </w:rPr>
        <w:t>. Ca reprezentant legal al institutiei solicitante nu sunt subiectul unui conflict de interese  (definit conform Legii 161/2003),</w:t>
      </w:r>
      <w:r w:rsidR="00E11580" w:rsidRPr="00FE347A">
        <w:rPr>
          <w:sz w:val="24"/>
          <w:szCs w:val="24"/>
        </w:rPr>
        <w:t xml:space="preserve"> </w:t>
      </w:r>
      <w:r w:rsidR="00E11580" w:rsidRPr="00FE347A">
        <w:rPr>
          <w:noProof/>
          <w:sz w:val="24"/>
          <w:szCs w:val="24"/>
        </w:rPr>
        <w:t>nu am fost condamnat în ultimii 3 ani, prin hotărâre definitivă a unei instanţe judecătoreşti, pentru o faptă care a adus atingere eticii profesionale sau pentru comiterea unei greşeli în materie profesională si de asemenea n</w:t>
      </w:r>
      <w:r w:rsidR="00E11580" w:rsidRPr="00FE347A">
        <w:rPr>
          <w:iCs/>
          <w:noProof/>
          <w:sz w:val="24"/>
          <w:szCs w:val="24"/>
        </w:rPr>
        <w:t>u am fost condamnat, prin hotărâre definitivă a unei instanţe judecătoreşti, pentru fraudă, corupţie, implicarea în organizaţii criminale sau pentru săvârşirea altor infracţiuni împotriva intereselor financiare ale Uniunii Europene.</w:t>
      </w:r>
    </w:p>
    <w:p w14:paraId="4A80C9C0" w14:textId="4FF48427" w:rsidR="00E34F63" w:rsidRDefault="00E11580" w:rsidP="00E34F63">
      <w:pPr>
        <w:autoSpaceDE w:val="0"/>
        <w:autoSpaceDN w:val="0"/>
        <w:adjustRightInd w:val="0"/>
        <w:spacing w:after="0" w:line="240" w:lineRule="auto"/>
        <w:ind w:firstLine="720"/>
        <w:jc w:val="both"/>
        <w:rPr>
          <w:noProof/>
          <w:sz w:val="24"/>
          <w:szCs w:val="24"/>
        </w:rPr>
      </w:pPr>
      <w:r w:rsidRPr="00482771">
        <w:rPr>
          <w:sz w:val="24"/>
          <w:szCs w:val="24"/>
        </w:rPr>
        <w:t xml:space="preserve"> </w:t>
      </w:r>
      <w:r w:rsidR="00FE347A" w:rsidRPr="00E34F63">
        <w:rPr>
          <w:sz w:val="24"/>
          <w:szCs w:val="24"/>
        </w:rPr>
        <w:t>8</w:t>
      </w:r>
      <w:r w:rsidR="002F3B84" w:rsidRPr="00E34F63">
        <w:rPr>
          <w:sz w:val="24"/>
          <w:szCs w:val="24"/>
        </w:rPr>
        <w:t>.</w:t>
      </w:r>
      <w:r w:rsidRPr="00E34F63">
        <w:rPr>
          <w:sz w:val="24"/>
          <w:szCs w:val="24"/>
        </w:rPr>
        <w:t xml:space="preserve"> Ca reprezentant legal al instituţiei mă angajez să nu furnizez informaţii incorecte care pot genera inducerea gravă în eroare a Organismului Intermediar (OI) şi a Autorităţii de Management (AM) în cursul participării la cererea de propuneri de proiecte;</w:t>
      </w:r>
    </w:p>
    <w:p w14:paraId="052C37C9" w14:textId="5B03C18A" w:rsidR="002F3B84" w:rsidRPr="00E34F63" w:rsidRDefault="00FE347A" w:rsidP="00E34F63">
      <w:pPr>
        <w:autoSpaceDE w:val="0"/>
        <w:autoSpaceDN w:val="0"/>
        <w:adjustRightInd w:val="0"/>
        <w:spacing w:after="0" w:line="240" w:lineRule="auto"/>
        <w:ind w:firstLine="720"/>
        <w:jc w:val="both"/>
        <w:rPr>
          <w:sz w:val="24"/>
          <w:szCs w:val="24"/>
        </w:rPr>
      </w:pPr>
      <w:r>
        <w:rPr>
          <w:noProof/>
          <w:sz w:val="24"/>
          <w:szCs w:val="24"/>
        </w:rPr>
        <w:t xml:space="preserve">  </w:t>
      </w:r>
      <w:r w:rsidRPr="00FE347A">
        <w:rPr>
          <w:noProof/>
          <w:sz w:val="24"/>
          <w:szCs w:val="24"/>
        </w:rPr>
        <w:t>9.</w:t>
      </w:r>
      <w:r w:rsidR="002F3B84" w:rsidRPr="00E34F63">
        <w:rPr>
          <w:sz w:val="24"/>
          <w:szCs w:val="24"/>
        </w:rPr>
        <w:t xml:space="preserve">Instituţia </w:t>
      </w:r>
      <w:r w:rsidR="002F3B84" w:rsidRPr="00FE347A">
        <w:rPr>
          <w:sz w:val="24"/>
          <w:szCs w:val="24"/>
        </w:rPr>
        <w:t xml:space="preserve">pe care o reprezint </w:t>
      </w:r>
      <w:r w:rsidR="002F3B84" w:rsidRPr="00E34F63">
        <w:rPr>
          <w:sz w:val="24"/>
          <w:szCs w:val="24"/>
        </w:rPr>
        <w:t>nu face obiectul unui ordin de recuperare în urma unei decizii anterioare a Comisiei Europene, privind declararea unui ajutor ca fiind ilegal şi incompatibil cu piaţa comună sau, în cazul în care institutia a făcut obiectul unei astfel de decizii, aceasta trebuie sa fi fost deja executată şi ajutorul integral recuperat, inclusiv dobânda de recuperare aferentă;</w:t>
      </w:r>
    </w:p>
    <w:p w14:paraId="3791255F" w14:textId="34763542" w:rsidR="00E11580" w:rsidRPr="00FE347A" w:rsidRDefault="004178D4" w:rsidP="009E7542">
      <w:pPr>
        <w:tabs>
          <w:tab w:val="num" w:pos="0"/>
        </w:tabs>
        <w:autoSpaceDE w:val="0"/>
        <w:autoSpaceDN w:val="0"/>
        <w:adjustRightInd w:val="0"/>
        <w:spacing w:after="0" w:line="240" w:lineRule="auto"/>
        <w:ind w:firstLine="720"/>
        <w:jc w:val="both"/>
        <w:rPr>
          <w:noProof/>
          <w:sz w:val="24"/>
          <w:szCs w:val="24"/>
        </w:rPr>
      </w:pPr>
      <w:r>
        <w:rPr>
          <w:noProof/>
          <w:sz w:val="24"/>
          <w:szCs w:val="24"/>
        </w:rPr>
        <w:lastRenderedPageBreak/>
        <w:t>10.</w:t>
      </w:r>
      <w:r w:rsidR="00E11580" w:rsidRPr="00FE347A">
        <w:rPr>
          <w:noProof/>
          <w:sz w:val="24"/>
          <w:szCs w:val="24"/>
        </w:rPr>
        <w:t>Institutia pe care o reprezint îndeplineste condiţiile sau cerinţele specifice acţiunii pentru care este lansat apelul.</w:t>
      </w:r>
    </w:p>
    <w:p w14:paraId="56538C25" w14:textId="48495517" w:rsidR="00E11580" w:rsidRPr="00FE347A" w:rsidRDefault="004178D4" w:rsidP="0031201B">
      <w:pPr>
        <w:tabs>
          <w:tab w:val="num" w:pos="0"/>
        </w:tabs>
        <w:autoSpaceDE w:val="0"/>
        <w:autoSpaceDN w:val="0"/>
        <w:adjustRightInd w:val="0"/>
        <w:spacing w:after="0" w:line="240" w:lineRule="auto"/>
        <w:ind w:firstLine="720"/>
        <w:jc w:val="both"/>
        <w:rPr>
          <w:noProof/>
          <w:sz w:val="24"/>
          <w:szCs w:val="24"/>
        </w:rPr>
      </w:pPr>
      <w:r>
        <w:rPr>
          <w:noProof/>
          <w:sz w:val="24"/>
          <w:szCs w:val="24"/>
        </w:rPr>
        <w:t>11</w:t>
      </w:r>
      <w:r w:rsidR="00E11580" w:rsidRPr="00FE347A">
        <w:rPr>
          <w:noProof/>
          <w:sz w:val="24"/>
          <w:szCs w:val="24"/>
        </w:rPr>
        <w:t>. Proiectul se implementează pe teritoriul României;</w:t>
      </w:r>
    </w:p>
    <w:p w14:paraId="5E345117" w14:textId="2F9D617C" w:rsidR="00E11580" w:rsidRPr="00FE347A" w:rsidRDefault="00E11580" w:rsidP="0031201B">
      <w:pPr>
        <w:autoSpaceDE w:val="0"/>
        <w:autoSpaceDN w:val="0"/>
        <w:adjustRightInd w:val="0"/>
        <w:spacing w:after="0" w:line="240" w:lineRule="auto"/>
        <w:ind w:firstLine="720"/>
        <w:jc w:val="both"/>
        <w:rPr>
          <w:noProof/>
          <w:sz w:val="24"/>
          <w:szCs w:val="24"/>
        </w:rPr>
      </w:pPr>
      <w:r w:rsidRPr="00FE347A">
        <w:rPr>
          <w:noProof/>
          <w:sz w:val="24"/>
          <w:szCs w:val="24"/>
        </w:rPr>
        <w:t>1</w:t>
      </w:r>
      <w:r w:rsidR="004178D4">
        <w:rPr>
          <w:noProof/>
          <w:sz w:val="24"/>
          <w:szCs w:val="24"/>
        </w:rPr>
        <w:t>2</w:t>
      </w:r>
      <w:r w:rsidRPr="00FE347A">
        <w:rPr>
          <w:noProof/>
          <w:sz w:val="24"/>
          <w:szCs w:val="24"/>
        </w:rPr>
        <w:t>. Proiectul pentru care se solicită finanţare respectă prevederile naţionale şi comunitare în următoarele domenii: eligibilitatea cheltuielilor, promovarea egalităţii de şanse şi politica nediscriminatorie, dezvoltarea durabilă, tehnologia informaţiei, achiziţiile publice, precum şi orice alte prevederi legale aplicabile fondurilor europene structurale și de investiții.</w:t>
      </w:r>
    </w:p>
    <w:p w14:paraId="62E40808" w14:textId="24480310" w:rsidR="00C116F6" w:rsidRPr="00FE347A" w:rsidRDefault="009D1E75" w:rsidP="009D1E75">
      <w:pPr>
        <w:autoSpaceDE w:val="0"/>
        <w:autoSpaceDN w:val="0"/>
        <w:adjustRightInd w:val="0"/>
        <w:spacing w:after="0" w:line="240" w:lineRule="auto"/>
        <w:jc w:val="both"/>
        <w:rPr>
          <w:noProof/>
          <w:sz w:val="24"/>
          <w:szCs w:val="24"/>
        </w:rPr>
      </w:pPr>
      <w:r w:rsidRPr="00FE347A">
        <w:rPr>
          <w:noProof/>
          <w:sz w:val="24"/>
          <w:szCs w:val="24"/>
        </w:rPr>
        <w:t xml:space="preserve">            </w:t>
      </w:r>
      <w:r w:rsidR="004178D4">
        <w:rPr>
          <w:noProof/>
          <w:sz w:val="24"/>
          <w:szCs w:val="24"/>
        </w:rPr>
        <w:t>13</w:t>
      </w:r>
      <w:r w:rsidR="00C116F6" w:rsidRPr="00FE347A">
        <w:rPr>
          <w:noProof/>
          <w:sz w:val="24"/>
          <w:szCs w:val="24"/>
        </w:rPr>
        <w:t>. Proiectul va asigura respectarea standardelor de securitate şi confidenţialitate a informaţiilor si de prelucrare a datelor cu caracter personal conform Legii nr. 677 din 21 noiembrie 2001 pentru protecţia persoanelor cu privire la prelucrarea datelor cu caracter personal şi libera circulaţie a acestor date, cu modificările şi completările ulterioare şi conform Legii nr. 506 din 17 noiembrie 2004 privind prelucrarea datelor cu caracter personal şi protecţia vieţii private în sectorul comunicaţiilor electronice, cu modificările şi completările ulterioare</w:t>
      </w:r>
      <w:r w:rsidR="005C36DD">
        <w:rPr>
          <w:noProof/>
          <w:sz w:val="24"/>
          <w:szCs w:val="24"/>
        </w:rPr>
        <w:t>.</w:t>
      </w:r>
    </w:p>
    <w:p w14:paraId="12D31557" w14:textId="3A24A07A" w:rsidR="00E11580" w:rsidRPr="00FE347A" w:rsidRDefault="00E11580" w:rsidP="009D1E75">
      <w:pPr>
        <w:autoSpaceDE w:val="0"/>
        <w:autoSpaceDN w:val="0"/>
        <w:adjustRightInd w:val="0"/>
        <w:spacing w:after="0" w:line="240" w:lineRule="auto"/>
        <w:ind w:firstLine="720"/>
        <w:jc w:val="both"/>
        <w:rPr>
          <w:noProof/>
          <w:sz w:val="24"/>
          <w:szCs w:val="24"/>
        </w:rPr>
      </w:pPr>
    </w:p>
    <w:p w14:paraId="46E669EB" w14:textId="06474BEC" w:rsidR="00E11580" w:rsidRPr="00FE347A" w:rsidRDefault="00E11580" w:rsidP="00B610D7">
      <w:pPr>
        <w:widowControl w:val="0"/>
        <w:tabs>
          <w:tab w:val="left" w:pos="680"/>
        </w:tabs>
        <w:autoSpaceDE w:val="0"/>
        <w:autoSpaceDN w:val="0"/>
        <w:adjustRightInd w:val="0"/>
        <w:spacing w:after="0" w:line="240" w:lineRule="auto"/>
        <w:rPr>
          <w:noProof/>
          <w:sz w:val="24"/>
          <w:szCs w:val="24"/>
        </w:rPr>
      </w:pPr>
      <w:r w:rsidRPr="00FE347A">
        <w:rPr>
          <w:noProof/>
          <w:sz w:val="24"/>
          <w:szCs w:val="24"/>
        </w:rPr>
        <w:t>De as</w:t>
      </w:r>
      <w:r w:rsidR="004178D4">
        <w:rPr>
          <w:noProof/>
          <w:sz w:val="24"/>
          <w:szCs w:val="24"/>
        </w:rPr>
        <w:t>e</w:t>
      </w:r>
      <w:r w:rsidRPr="00FE347A">
        <w:rPr>
          <w:noProof/>
          <w:sz w:val="24"/>
          <w:szCs w:val="24"/>
        </w:rPr>
        <w:t>menea mă angajez să informez AMPOC asupra oricărei situaţii care contravine aspectelor mai sus menţionate ulterior transmiterii cererii de finanţare şi /sau pe perioada de implementării proiectului.</w:t>
      </w:r>
    </w:p>
    <w:p w14:paraId="107A48DF" w14:textId="77777777" w:rsidR="00E11580" w:rsidRPr="00FE347A" w:rsidRDefault="00E11580" w:rsidP="0031201B">
      <w:pPr>
        <w:autoSpaceDE w:val="0"/>
        <w:autoSpaceDN w:val="0"/>
        <w:adjustRightInd w:val="0"/>
        <w:spacing w:after="0" w:line="240" w:lineRule="auto"/>
        <w:ind w:firstLine="720"/>
        <w:jc w:val="both"/>
        <w:rPr>
          <w:noProof/>
          <w:sz w:val="24"/>
          <w:szCs w:val="24"/>
        </w:rPr>
      </w:pPr>
    </w:p>
    <w:p w14:paraId="3E4A4716" w14:textId="77777777" w:rsidR="00E11580" w:rsidRPr="00FE347A" w:rsidRDefault="00E11580" w:rsidP="0031201B">
      <w:pPr>
        <w:autoSpaceDE w:val="0"/>
        <w:autoSpaceDN w:val="0"/>
        <w:adjustRightInd w:val="0"/>
        <w:spacing w:after="0" w:line="240" w:lineRule="auto"/>
        <w:jc w:val="both"/>
        <w:rPr>
          <w:noProof/>
          <w:sz w:val="24"/>
          <w:szCs w:val="24"/>
        </w:rPr>
      </w:pPr>
    </w:p>
    <w:p w14:paraId="4295FA0C" w14:textId="77777777" w:rsidR="00E11580" w:rsidRPr="00FE347A" w:rsidRDefault="00E11580" w:rsidP="0031201B">
      <w:pPr>
        <w:autoSpaceDE w:val="0"/>
        <w:autoSpaceDN w:val="0"/>
        <w:adjustRightInd w:val="0"/>
        <w:spacing w:after="0" w:line="240" w:lineRule="auto"/>
        <w:jc w:val="both"/>
        <w:rPr>
          <w:noProof/>
          <w:sz w:val="24"/>
          <w:szCs w:val="24"/>
        </w:rPr>
      </w:pPr>
    </w:p>
    <w:p w14:paraId="0EA67D26" w14:textId="77777777" w:rsidR="00E11580" w:rsidRPr="00FE347A" w:rsidRDefault="00E11580" w:rsidP="0031201B">
      <w:pPr>
        <w:autoSpaceDE w:val="0"/>
        <w:autoSpaceDN w:val="0"/>
        <w:adjustRightInd w:val="0"/>
        <w:spacing w:after="0" w:line="240" w:lineRule="auto"/>
        <w:jc w:val="both"/>
        <w:rPr>
          <w:i/>
          <w:iCs/>
          <w:noProof/>
          <w:sz w:val="24"/>
          <w:szCs w:val="24"/>
        </w:rPr>
      </w:pPr>
      <w:r w:rsidRPr="00FE347A">
        <w:rPr>
          <w:noProof/>
          <w:sz w:val="24"/>
          <w:szCs w:val="24"/>
        </w:rPr>
        <w:t xml:space="preserve">Declar că sunt pe deplin autorizat să semnez această declaraţie în numele </w:t>
      </w:r>
      <w:r w:rsidRPr="00FE347A">
        <w:rPr>
          <w:i/>
          <w:iCs/>
          <w:noProof/>
          <w:sz w:val="24"/>
          <w:szCs w:val="24"/>
        </w:rPr>
        <w:t>&lt;denumire solicitant&gt;.</w:t>
      </w:r>
    </w:p>
    <w:p w14:paraId="587AE0B3" w14:textId="77777777" w:rsidR="00E11580" w:rsidRPr="00FE347A" w:rsidRDefault="00E11580" w:rsidP="0031201B">
      <w:pPr>
        <w:spacing w:after="0"/>
        <w:ind w:right="-180"/>
        <w:jc w:val="both"/>
        <w:rPr>
          <w:sz w:val="24"/>
          <w:szCs w:val="24"/>
        </w:rPr>
      </w:pPr>
    </w:p>
    <w:p w14:paraId="7D0B19FA" w14:textId="77777777" w:rsidR="00E11580" w:rsidRPr="00304E0D" w:rsidRDefault="00E11580" w:rsidP="0031201B">
      <w:pPr>
        <w:spacing w:before="60" w:after="60" w:line="240" w:lineRule="auto"/>
        <w:jc w:val="both"/>
        <w:rPr>
          <w:sz w:val="24"/>
          <w:szCs w:val="24"/>
        </w:rPr>
      </w:pPr>
    </w:p>
    <w:p w14:paraId="2DF07BB1" w14:textId="669799C1" w:rsidR="00E11580" w:rsidRPr="00304E0D" w:rsidRDefault="00E11580" w:rsidP="0031201B">
      <w:pPr>
        <w:rPr>
          <w:b/>
          <w:sz w:val="24"/>
          <w:szCs w:val="24"/>
        </w:rPr>
      </w:pPr>
      <w:r w:rsidRPr="00304E0D">
        <w:rPr>
          <w:b/>
          <w:sz w:val="24"/>
          <w:szCs w:val="24"/>
        </w:rPr>
        <w:t>Declaraţie pe proprie răspundere, sub sancţiunile aplicate faptei de fals în acte publice.</w:t>
      </w:r>
    </w:p>
    <w:tbl>
      <w:tblPr>
        <w:tblW w:w="0" w:type="auto"/>
        <w:tblLook w:val="00A0" w:firstRow="1" w:lastRow="0" w:firstColumn="1" w:lastColumn="0" w:noHBand="0" w:noVBand="0"/>
      </w:tblPr>
      <w:tblGrid>
        <w:gridCol w:w="4621"/>
        <w:gridCol w:w="4622"/>
      </w:tblGrid>
      <w:tr w:rsidR="00E11580" w:rsidRPr="002231FE" w14:paraId="3F29D699" w14:textId="77777777" w:rsidTr="00C94C4D">
        <w:tc>
          <w:tcPr>
            <w:tcW w:w="4621" w:type="dxa"/>
          </w:tcPr>
          <w:p w14:paraId="7DC5F01E" w14:textId="77777777" w:rsidR="00E11580" w:rsidRPr="002231FE" w:rsidRDefault="00E11580" w:rsidP="00C94C4D">
            <w:pPr>
              <w:autoSpaceDE w:val="0"/>
              <w:autoSpaceDN w:val="0"/>
              <w:adjustRightInd w:val="0"/>
              <w:jc w:val="both"/>
              <w:rPr>
                <w:i/>
                <w:iCs/>
                <w:noProof/>
                <w:lang w:eastAsia="ro-RO"/>
              </w:rPr>
            </w:pPr>
          </w:p>
          <w:p w14:paraId="2D999F4B" w14:textId="69D79C7B" w:rsidR="00E11580" w:rsidRPr="002231FE" w:rsidRDefault="004178D4" w:rsidP="008D0AD8">
            <w:pPr>
              <w:autoSpaceDE w:val="0"/>
              <w:autoSpaceDN w:val="0"/>
              <w:adjustRightInd w:val="0"/>
              <w:jc w:val="both"/>
              <w:rPr>
                <w:noProof/>
                <w:color w:val="000000"/>
              </w:rPr>
            </w:pPr>
            <w:r>
              <w:rPr>
                <w:i/>
                <w:iCs/>
                <w:noProof/>
                <w:lang w:eastAsia="ro-RO"/>
              </w:rPr>
              <w:t xml:space="preserve">                                                                 </w:t>
            </w:r>
          </w:p>
        </w:tc>
        <w:tc>
          <w:tcPr>
            <w:tcW w:w="4622" w:type="dxa"/>
          </w:tcPr>
          <w:p w14:paraId="7980C567" w14:textId="77777777" w:rsidR="00E11580" w:rsidRPr="002231FE" w:rsidRDefault="00E11580" w:rsidP="00C94C4D">
            <w:pPr>
              <w:jc w:val="both"/>
              <w:rPr>
                <w:iCs/>
                <w:noProof/>
                <w:lang w:eastAsia="ro-RO"/>
              </w:rPr>
            </w:pPr>
            <w:r w:rsidRPr="002231FE">
              <w:rPr>
                <w:iCs/>
                <w:noProof/>
                <w:lang w:eastAsia="ro-RO"/>
              </w:rPr>
              <w:t>Reprezentant legal</w:t>
            </w:r>
          </w:p>
          <w:p w14:paraId="5C21F35B" w14:textId="7A9CBBA5" w:rsidR="00E11580" w:rsidRPr="002231FE" w:rsidRDefault="004178D4" w:rsidP="00C94C4D">
            <w:pPr>
              <w:jc w:val="both"/>
              <w:rPr>
                <w:iCs/>
                <w:noProof/>
                <w:lang w:eastAsia="ro-RO"/>
              </w:rPr>
            </w:pPr>
            <w:r w:rsidRPr="002231FE">
              <w:rPr>
                <w:i/>
                <w:iCs/>
                <w:noProof/>
                <w:lang w:eastAsia="ro-RO"/>
              </w:rPr>
              <w:t>&lt;</w:t>
            </w:r>
            <w:r w:rsidR="008D0AD8" w:rsidRPr="002231FE">
              <w:rPr>
                <w:i/>
                <w:iCs/>
                <w:noProof/>
                <w:lang w:eastAsia="ro-RO"/>
              </w:rPr>
              <w:t>denumire oficială solicitant&gt;</w:t>
            </w:r>
          </w:p>
          <w:p w14:paraId="1D81DC7A" w14:textId="77777777" w:rsidR="00E11580" w:rsidRPr="002231FE" w:rsidRDefault="00E11580" w:rsidP="00C94C4D">
            <w:pPr>
              <w:jc w:val="both"/>
              <w:rPr>
                <w:i/>
                <w:iCs/>
                <w:noProof/>
                <w:lang w:eastAsia="ro-RO"/>
              </w:rPr>
            </w:pPr>
            <w:r w:rsidRPr="002231FE">
              <w:rPr>
                <w:i/>
                <w:iCs/>
                <w:noProof/>
                <w:lang w:eastAsia="ro-RO"/>
              </w:rPr>
              <w:t>&lt;</w:t>
            </w:r>
            <w:r w:rsidRPr="002231FE">
              <w:rPr>
                <w:i/>
                <w:noProof/>
              </w:rPr>
              <w:t xml:space="preserve">funcţie </w:t>
            </w:r>
            <w:r w:rsidRPr="002231FE">
              <w:rPr>
                <w:i/>
                <w:iCs/>
                <w:noProof/>
                <w:lang w:eastAsia="ro-RO"/>
              </w:rPr>
              <w:t>reprezentant legal &gt;</w:t>
            </w:r>
          </w:p>
          <w:p w14:paraId="19F3F5CF" w14:textId="77777777" w:rsidR="00E11580" w:rsidRPr="002231FE" w:rsidRDefault="00E11580" w:rsidP="00C94C4D">
            <w:pPr>
              <w:jc w:val="both"/>
              <w:rPr>
                <w:noProof/>
              </w:rPr>
            </w:pPr>
            <w:r w:rsidRPr="002231FE">
              <w:rPr>
                <w:i/>
                <w:iCs/>
                <w:noProof/>
                <w:lang w:eastAsia="ro-RO"/>
              </w:rPr>
              <w:t>&lt;nume, prenume reprezentant legal*&gt;</w:t>
            </w:r>
          </w:p>
        </w:tc>
      </w:tr>
      <w:tr w:rsidR="00E11580" w:rsidRPr="002231FE" w14:paraId="462487CB" w14:textId="77777777" w:rsidTr="00C94C4D">
        <w:tc>
          <w:tcPr>
            <w:tcW w:w="4621" w:type="dxa"/>
          </w:tcPr>
          <w:p w14:paraId="431A819A" w14:textId="77777777" w:rsidR="00E11580" w:rsidRPr="002231FE" w:rsidRDefault="00E11580" w:rsidP="00C94C4D">
            <w:pPr>
              <w:jc w:val="both"/>
              <w:rPr>
                <w:noProof/>
              </w:rPr>
            </w:pPr>
          </w:p>
        </w:tc>
        <w:tc>
          <w:tcPr>
            <w:tcW w:w="4622" w:type="dxa"/>
          </w:tcPr>
          <w:p w14:paraId="6AEAB880" w14:textId="77777777" w:rsidR="00E11580" w:rsidRPr="002231FE" w:rsidRDefault="00E11580" w:rsidP="00C94C4D">
            <w:pPr>
              <w:jc w:val="both"/>
              <w:rPr>
                <w:i/>
                <w:iCs/>
                <w:noProof/>
                <w:lang w:eastAsia="ro-RO"/>
              </w:rPr>
            </w:pPr>
          </w:p>
          <w:p w14:paraId="49B4F23F" w14:textId="77777777" w:rsidR="00E11580" w:rsidRPr="002231FE" w:rsidRDefault="00E11580" w:rsidP="00C94C4D">
            <w:pPr>
              <w:jc w:val="both"/>
              <w:rPr>
                <w:i/>
                <w:iCs/>
                <w:noProof/>
                <w:lang w:eastAsia="ro-RO"/>
              </w:rPr>
            </w:pPr>
            <w:r w:rsidRPr="002231FE">
              <w:rPr>
                <w:i/>
                <w:iCs/>
                <w:noProof/>
                <w:lang w:eastAsia="ro-RO"/>
              </w:rPr>
              <w:t xml:space="preserve">&lt;semnătură reprezentant legal&gt; </w:t>
            </w:r>
          </w:p>
          <w:p w14:paraId="3DBE3C85" w14:textId="77777777" w:rsidR="00E11580" w:rsidRPr="002231FE" w:rsidRDefault="00E11580" w:rsidP="00C94C4D">
            <w:pPr>
              <w:jc w:val="both"/>
              <w:rPr>
                <w:noProof/>
              </w:rPr>
            </w:pPr>
          </w:p>
        </w:tc>
      </w:tr>
      <w:tr w:rsidR="00E11580" w:rsidRPr="002231FE" w14:paraId="2F22A279" w14:textId="77777777" w:rsidTr="00C94C4D">
        <w:tc>
          <w:tcPr>
            <w:tcW w:w="4621" w:type="dxa"/>
          </w:tcPr>
          <w:p w14:paraId="027A498C" w14:textId="77777777" w:rsidR="00E11580" w:rsidRPr="002231FE" w:rsidRDefault="00E11580" w:rsidP="00C94C4D">
            <w:pPr>
              <w:jc w:val="both"/>
              <w:rPr>
                <w:noProof/>
              </w:rPr>
            </w:pPr>
            <w:r w:rsidRPr="002231FE">
              <w:rPr>
                <w:noProof/>
                <w:color w:val="000000"/>
              </w:rPr>
              <w:t xml:space="preserve">Data : </w:t>
            </w:r>
            <w:r w:rsidRPr="002231FE">
              <w:rPr>
                <w:i/>
                <w:iCs/>
                <w:noProof/>
                <w:sz w:val="24"/>
                <w:lang w:eastAsia="ro-RO"/>
              </w:rPr>
              <w:t>&lt;zz/ll/aa&gt;</w:t>
            </w:r>
          </w:p>
        </w:tc>
        <w:tc>
          <w:tcPr>
            <w:tcW w:w="4622" w:type="dxa"/>
          </w:tcPr>
          <w:p w14:paraId="28642853" w14:textId="77777777" w:rsidR="00E11580" w:rsidRPr="002231FE" w:rsidRDefault="00E11580" w:rsidP="00C94C4D">
            <w:pPr>
              <w:autoSpaceDE w:val="0"/>
              <w:autoSpaceDN w:val="0"/>
              <w:adjustRightInd w:val="0"/>
              <w:jc w:val="both"/>
              <w:rPr>
                <w:i/>
                <w:iCs/>
                <w:noProof/>
                <w:lang w:eastAsia="ro-RO"/>
              </w:rPr>
            </w:pPr>
          </w:p>
          <w:p w14:paraId="256BAEEE" w14:textId="77777777" w:rsidR="00E11580" w:rsidRPr="002231FE" w:rsidRDefault="00E11580" w:rsidP="00C94C4D">
            <w:pPr>
              <w:autoSpaceDE w:val="0"/>
              <w:autoSpaceDN w:val="0"/>
              <w:adjustRightInd w:val="0"/>
              <w:jc w:val="both"/>
              <w:rPr>
                <w:noProof/>
                <w:color w:val="000000"/>
              </w:rPr>
            </w:pPr>
            <w:r w:rsidRPr="002231FE">
              <w:rPr>
                <w:i/>
                <w:iCs/>
                <w:noProof/>
                <w:lang w:eastAsia="ro-RO"/>
              </w:rPr>
              <w:t>&lt;ștampila&gt;</w:t>
            </w:r>
          </w:p>
        </w:tc>
      </w:tr>
    </w:tbl>
    <w:p w14:paraId="5EBFD6C5" w14:textId="77777777" w:rsidR="00E11580" w:rsidRPr="00304E0D" w:rsidRDefault="00E11580" w:rsidP="0031201B">
      <w:pPr>
        <w:pStyle w:val="FootnoteText"/>
        <w:rPr>
          <w:sz w:val="18"/>
          <w:szCs w:val="18"/>
        </w:rPr>
      </w:pPr>
      <w:r w:rsidRPr="00304E0D">
        <w:rPr>
          <w:sz w:val="18"/>
          <w:szCs w:val="18"/>
        </w:rPr>
        <w:t>*) Se va completa cu majuscule şi fără abrevieri</w:t>
      </w:r>
    </w:p>
    <w:p w14:paraId="009F231B" w14:textId="77777777" w:rsidR="00E11580" w:rsidRPr="00304E0D" w:rsidRDefault="00E11580" w:rsidP="0031201B">
      <w:pPr>
        <w:pStyle w:val="FootnoteText"/>
        <w:rPr>
          <w:sz w:val="18"/>
          <w:szCs w:val="18"/>
        </w:rPr>
      </w:pPr>
    </w:p>
    <w:p w14:paraId="7412669F" w14:textId="77777777" w:rsidR="00E11580" w:rsidRPr="00304E0D" w:rsidRDefault="00E11580" w:rsidP="0031201B">
      <w:pPr>
        <w:pStyle w:val="FootnoteText"/>
        <w:rPr>
          <w:sz w:val="18"/>
          <w:szCs w:val="18"/>
        </w:rPr>
      </w:pPr>
    </w:p>
    <w:p w14:paraId="00F7DB3A" w14:textId="77777777" w:rsidR="00E11580" w:rsidRPr="00304E0D" w:rsidRDefault="00E11580" w:rsidP="0031201B">
      <w:pPr>
        <w:pStyle w:val="FootnoteText"/>
        <w:rPr>
          <w:sz w:val="18"/>
          <w:szCs w:val="18"/>
        </w:rPr>
      </w:pPr>
    </w:p>
    <w:p w14:paraId="3FA1E9A8" w14:textId="77777777" w:rsidR="00E11580" w:rsidRPr="00304E0D" w:rsidRDefault="00E11580" w:rsidP="0031201B">
      <w:pPr>
        <w:pStyle w:val="FootnoteText"/>
        <w:rPr>
          <w:sz w:val="18"/>
          <w:szCs w:val="18"/>
        </w:rPr>
      </w:pPr>
    </w:p>
    <w:p w14:paraId="3E33211B" w14:textId="77777777" w:rsidR="00E11580" w:rsidRPr="00304E0D" w:rsidRDefault="00E11580" w:rsidP="0031201B">
      <w:pPr>
        <w:pStyle w:val="FootnoteText"/>
        <w:rPr>
          <w:sz w:val="18"/>
          <w:szCs w:val="18"/>
        </w:rPr>
      </w:pPr>
    </w:p>
    <w:p w14:paraId="4A89D72F" w14:textId="77777777" w:rsidR="00E11580" w:rsidRPr="00304E0D" w:rsidRDefault="00E11580" w:rsidP="0031201B">
      <w:pPr>
        <w:pStyle w:val="FootnoteText"/>
        <w:rPr>
          <w:sz w:val="18"/>
          <w:szCs w:val="18"/>
        </w:rPr>
      </w:pPr>
    </w:p>
    <w:p w14:paraId="2510FFC4" w14:textId="77777777" w:rsidR="00E11580" w:rsidRPr="00304E0D" w:rsidRDefault="00E11580" w:rsidP="0031201B">
      <w:pPr>
        <w:pStyle w:val="FootnoteText"/>
        <w:rPr>
          <w:sz w:val="18"/>
          <w:szCs w:val="18"/>
        </w:rPr>
      </w:pPr>
    </w:p>
    <w:p w14:paraId="1830C5F1" w14:textId="77777777" w:rsidR="00E11580" w:rsidRPr="00304E0D" w:rsidRDefault="00E11580" w:rsidP="0031201B">
      <w:pPr>
        <w:pStyle w:val="FootnoteText"/>
        <w:rPr>
          <w:sz w:val="18"/>
          <w:szCs w:val="18"/>
        </w:rPr>
      </w:pPr>
    </w:p>
    <w:p w14:paraId="222669D2" w14:textId="77777777" w:rsidR="00E11580" w:rsidRPr="00304E0D" w:rsidRDefault="00E11580" w:rsidP="00F058DC">
      <w:pPr>
        <w:jc w:val="right"/>
        <w:rPr>
          <w:b/>
          <w:iCs/>
          <w:noProof/>
          <w:color w:val="000000"/>
          <w:sz w:val="24"/>
        </w:rPr>
      </w:pPr>
    </w:p>
    <w:p w14:paraId="36B66AC4" w14:textId="77777777" w:rsidR="00E11580" w:rsidRPr="00304E0D" w:rsidRDefault="00E11580" w:rsidP="00F058DC">
      <w:pPr>
        <w:jc w:val="right"/>
        <w:rPr>
          <w:b/>
          <w:iCs/>
          <w:noProof/>
          <w:color w:val="000000"/>
          <w:sz w:val="24"/>
        </w:rPr>
      </w:pPr>
      <w:r w:rsidRPr="00304E0D">
        <w:rPr>
          <w:b/>
          <w:iCs/>
          <w:noProof/>
          <w:color w:val="000000"/>
          <w:sz w:val="24"/>
        </w:rPr>
        <w:t xml:space="preserve">Anexa 8 </w:t>
      </w:r>
    </w:p>
    <w:p w14:paraId="0F2AB401" w14:textId="77777777" w:rsidR="00E11580" w:rsidRPr="00304E0D" w:rsidRDefault="00E11580" w:rsidP="00F058DC">
      <w:pPr>
        <w:jc w:val="center"/>
        <w:rPr>
          <w:b/>
          <w:iCs/>
          <w:noProof/>
          <w:color w:val="000000"/>
          <w:sz w:val="24"/>
        </w:rPr>
      </w:pPr>
      <w:r w:rsidRPr="00304E0D">
        <w:rPr>
          <w:b/>
          <w:iCs/>
          <w:noProof/>
          <w:color w:val="000000"/>
          <w:sz w:val="24"/>
        </w:rPr>
        <w:t>Declaratie de angajament</w:t>
      </w:r>
    </w:p>
    <w:p w14:paraId="744832D2" w14:textId="4C662312" w:rsidR="00E11580" w:rsidRPr="00304E0D" w:rsidRDefault="00B91A60" w:rsidP="00F058DC">
      <w:pPr>
        <w:spacing w:after="0"/>
        <w:ind w:right="-180"/>
        <w:jc w:val="both"/>
        <w:rPr>
          <w:sz w:val="24"/>
          <w:szCs w:val="24"/>
        </w:rPr>
      </w:pPr>
      <w:r w:rsidRPr="00EF6BEB">
        <w:lastRenderedPageBreak/>
        <w:t>Subsemnatul</w:t>
      </w:r>
      <w:r>
        <w:t>/Subsemnata</w:t>
      </w:r>
      <w:r w:rsidRPr="00EF6BEB">
        <w:t xml:space="preserve"> </w:t>
      </w:r>
      <w:r>
        <w:t>(</w:t>
      </w:r>
      <w:r w:rsidRPr="00827A37">
        <w:t>numele şi prenumele reprezentantului legal al instituţiei solicitante</w:t>
      </w:r>
      <w:r>
        <w:t>/partenere</w:t>
      </w:r>
      <w:r w:rsidRPr="00827A37">
        <w:t>)</w:t>
      </w:r>
      <w:r w:rsidRPr="00EF6BEB">
        <w:t>______________, posesor al CI seria _______, nr. _________, eliberată de _______, CNP _____________/ paşaport nr. ___________, eliberat de ____________, în calitate de</w:t>
      </w:r>
      <w:r>
        <w:t xml:space="preserve"> </w:t>
      </w:r>
      <w:r w:rsidRPr="00EF6BEB">
        <w:t>_____________</w:t>
      </w:r>
      <w:r w:rsidRPr="00EF6BEB">
        <w:rPr>
          <w:u w:val="single"/>
        </w:rPr>
        <w:t>(funcţia reprezentantului legal al instituţiei solicitante</w:t>
      </w:r>
      <w:r>
        <w:rPr>
          <w:u w:val="single"/>
        </w:rPr>
        <w:t>/partenere</w:t>
      </w:r>
      <w:r w:rsidRPr="00EF6BEB">
        <w:rPr>
          <w:u w:val="single"/>
        </w:rPr>
        <w:t>)</w:t>
      </w:r>
      <w:r>
        <w:rPr>
          <w:u w:val="single"/>
        </w:rPr>
        <w:t xml:space="preserve"> </w:t>
      </w:r>
      <w:r w:rsidRPr="004E6C12">
        <w:t>al</w:t>
      </w:r>
      <w:r w:rsidRPr="00EF6BEB">
        <w:t>_____________</w:t>
      </w:r>
      <w:r w:rsidRPr="004E6C12">
        <w:t>(denumirea instituţiei solicitante/partenere),</w:t>
      </w:r>
      <w:r>
        <w:t xml:space="preserve"> având CUI</w:t>
      </w:r>
      <w:r w:rsidRPr="00EF6BEB">
        <w:t>_____________</w:t>
      </w:r>
      <w:r>
        <w:t>,</w:t>
      </w:r>
      <w:r w:rsidRPr="00EF6BEB">
        <w:t xml:space="preserve"> </w:t>
      </w:r>
      <w:r w:rsidRPr="00955A68">
        <w:t>cunoscând că falsul în declaraţii</w:t>
      </w:r>
      <w:r>
        <w:t xml:space="preserve">/înscrisuri </w:t>
      </w:r>
      <w:r w:rsidRPr="00955A68">
        <w:t xml:space="preserve"> este pedepsit de Codul Penal, cu prilejul depunerii Cererii de Finanţare </w:t>
      </w:r>
      <w:r>
        <w:t>cu titlul</w:t>
      </w:r>
      <w:r w:rsidRPr="00955A68">
        <w:t xml:space="preserve"> </w:t>
      </w:r>
      <w:r w:rsidRPr="00955A68">
        <w:rPr>
          <w:i/>
          <w:iCs/>
        </w:rPr>
        <w:t>&lt;</w:t>
      </w:r>
      <w:r>
        <w:rPr>
          <w:i/>
          <w:iCs/>
        </w:rPr>
        <w:t>titlul cererii de finanţare</w:t>
      </w:r>
      <w:r w:rsidRPr="00955A68">
        <w:rPr>
          <w:i/>
          <w:iCs/>
        </w:rPr>
        <w:t>&gt;</w:t>
      </w:r>
      <w:r>
        <w:rPr>
          <w:i/>
          <w:iCs/>
        </w:rPr>
        <w:t>,având numărul de înregistrare electronică</w:t>
      </w:r>
      <w:r w:rsidRPr="00EF6BEB">
        <w:t>_____________</w:t>
      </w:r>
      <w:r w:rsidRPr="00955A68">
        <w:rPr>
          <w:i/>
          <w:iCs/>
        </w:rPr>
        <w:t xml:space="preserve">, </w:t>
      </w:r>
      <w:r w:rsidRPr="00955A68">
        <w:t>în cadrul</w:t>
      </w:r>
      <w:r w:rsidRPr="00955A68">
        <w:rPr>
          <w:i/>
          <w:iCs/>
        </w:rPr>
        <w:t xml:space="preserve"> </w:t>
      </w:r>
      <w:r w:rsidRPr="00955A68">
        <w:t xml:space="preserve"> Programului Operaţional Competitivitate,</w:t>
      </w:r>
      <w:r>
        <w:t xml:space="preserve"> </w:t>
      </w:r>
      <w:r w:rsidRPr="00955A68">
        <w:t xml:space="preserve"> </w:t>
      </w:r>
      <w:r>
        <w:t xml:space="preserve">Axa </w:t>
      </w:r>
      <w:r w:rsidRPr="00EF6BEB">
        <w:t>_____________</w:t>
      </w:r>
      <w:r>
        <w:t>, cod apel</w:t>
      </w:r>
      <w:r w:rsidRPr="00EF6BEB">
        <w:t>_____________</w:t>
      </w:r>
      <w:r>
        <w:t xml:space="preserve">, </w:t>
      </w:r>
      <w:r w:rsidRPr="00304E0D">
        <w:rPr>
          <w:sz w:val="24"/>
          <w:szCs w:val="24"/>
        </w:rPr>
        <w:t xml:space="preserve"> </w:t>
      </w:r>
      <w:r w:rsidR="00E11580" w:rsidRPr="00304E0D">
        <w:rPr>
          <w:sz w:val="24"/>
          <w:szCs w:val="24"/>
        </w:rPr>
        <w:t xml:space="preserve">, declar pe propria răspundere că institutia pe care o repreezint </w:t>
      </w:r>
      <w:r w:rsidR="00E11580" w:rsidRPr="00304E0D">
        <w:rPr>
          <w:rFonts w:eastAsia="MS Mincho"/>
          <w:color w:val="000000"/>
        </w:rPr>
        <w:t>are resursele financiare necesare pentru susţinerea implementării proiectului şi mă angajez:</w:t>
      </w:r>
    </w:p>
    <w:p w14:paraId="10D2A5CB"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1.</w:t>
      </w:r>
      <w:r w:rsidRPr="00304E0D">
        <w:rPr>
          <w:rFonts w:eastAsia="MS Mincho"/>
          <w:color w:val="000000"/>
        </w:rPr>
        <w:tab/>
        <w:t xml:space="preserve"> să asigur condiţiile de desfăşurare optimă a activităţilor proiectului şi să acord sprijin echipei de management şi implementare în luarea deciziilor legate de proiect;</w:t>
      </w:r>
    </w:p>
    <w:p w14:paraId="7C2F07D4"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2.</w:t>
      </w:r>
      <w:r w:rsidRPr="00304E0D">
        <w:rPr>
          <w:rFonts w:eastAsia="MS Mincho"/>
          <w:color w:val="000000"/>
        </w:rPr>
        <w:tab/>
        <w:t>să asigur contribuţia proprie din costurile eligibile şi să finanţez costurile neeligibile care îmi revin, aferente proiectului;</w:t>
      </w:r>
    </w:p>
    <w:p w14:paraId="334C3ADD"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3.</w:t>
      </w:r>
      <w:r w:rsidRPr="00304E0D">
        <w:rPr>
          <w:rFonts w:eastAsia="MS Mincho"/>
          <w:color w:val="000000"/>
        </w:rPr>
        <w:tab/>
        <w:t>sa finanţez cheltuielile care îmi revin până la rambursarea sumelor aprobate, astfel încât să se asigure implementarea optimă a proiectului;</w:t>
      </w:r>
    </w:p>
    <w:p w14:paraId="0E7B0B07"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4.</w:t>
      </w:r>
      <w:r w:rsidRPr="00304E0D">
        <w:rPr>
          <w:rFonts w:eastAsia="MS Mincho"/>
          <w:color w:val="000000"/>
        </w:rPr>
        <w:tab/>
        <w:t>să nu încerc să obţin informaţii confidenţiale legate de stadiul evaluării proiectului sau să influenţez personalul OI/comitetul de evaluare/experţii evaluatori în timpul procesului de evaluare şi selecţie .</w:t>
      </w:r>
    </w:p>
    <w:p w14:paraId="2162BDBF"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5.</w:t>
      </w:r>
      <w:r w:rsidRPr="00304E0D">
        <w:rPr>
          <w:rFonts w:eastAsia="MS Mincho"/>
          <w:color w:val="000000"/>
        </w:rPr>
        <w:tab/>
        <w:t>să menţin rezultatul proiectului, natura activităţii pentru care s-a acordat finanţarea şi să asigur exploatarea şi mentenanţa conform prevederilor din ghidul solicitantulului;</w:t>
      </w:r>
    </w:p>
    <w:p w14:paraId="641616AF"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6.</w:t>
      </w:r>
      <w:r w:rsidRPr="00304E0D">
        <w:rPr>
          <w:rFonts w:eastAsia="MS Mincho"/>
          <w:color w:val="000000"/>
        </w:rPr>
        <w:tab/>
        <w:t>să asigur folosinţa echipamentelor şi aplicaţiilor pentru scopul declarat în proiect;</w:t>
      </w:r>
    </w:p>
    <w:p w14:paraId="3E7130A9" w14:textId="12255790"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7.</w:t>
      </w:r>
      <w:r w:rsidRPr="00304E0D">
        <w:rPr>
          <w:rFonts w:eastAsia="MS Mincho"/>
          <w:color w:val="000000"/>
        </w:rPr>
        <w:tab/>
        <w:t>să ataşez la ultima cerere de rambursare raportul</w:t>
      </w:r>
      <w:r>
        <w:rPr>
          <w:rFonts w:eastAsia="MS Mincho"/>
          <w:color w:val="000000"/>
        </w:rPr>
        <w:t>/rapoartele</w:t>
      </w:r>
      <w:r w:rsidRPr="00304E0D">
        <w:rPr>
          <w:rFonts w:eastAsia="MS Mincho"/>
          <w:color w:val="000000"/>
        </w:rPr>
        <w:t xml:space="preserve"> de audit final </w:t>
      </w:r>
      <w:r>
        <w:rPr>
          <w:rFonts w:eastAsia="MS Mincho"/>
          <w:color w:val="000000"/>
        </w:rPr>
        <w:t>(</w:t>
      </w:r>
      <w:r w:rsidR="002A5FBE">
        <w:rPr>
          <w:rFonts w:eastAsia="MS Mincho"/>
          <w:color w:val="000000"/>
        </w:rPr>
        <w:t xml:space="preserve">tehnic şi </w:t>
      </w:r>
      <w:r>
        <w:rPr>
          <w:rFonts w:eastAsia="MS Mincho"/>
          <w:color w:val="000000"/>
        </w:rPr>
        <w:t xml:space="preserve">financiar) </w:t>
      </w:r>
      <w:r w:rsidRPr="00304E0D">
        <w:rPr>
          <w:rFonts w:eastAsia="MS Mincho"/>
          <w:color w:val="000000"/>
        </w:rPr>
        <w:t>realizat</w:t>
      </w:r>
      <w:r>
        <w:rPr>
          <w:rFonts w:eastAsia="MS Mincho"/>
          <w:color w:val="000000"/>
        </w:rPr>
        <w:t xml:space="preserve">/realizate </w:t>
      </w:r>
      <w:r w:rsidRPr="00304E0D">
        <w:rPr>
          <w:rFonts w:eastAsia="MS Mincho"/>
          <w:color w:val="000000"/>
        </w:rPr>
        <w:t>de un</w:t>
      </w:r>
      <w:r>
        <w:rPr>
          <w:rFonts w:eastAsia="MS Mincho"/>
          <w:color w:val="000000"/>
        </w:rPr>
        <w:t>ul sau mai multi</w:t>
      </w:r>
      <w:r w:rsidRPr="00304E0D">
        <w:rPr>
          <w:rFonts w:eastAsia="MS Mincho"/>
          <w:color w:val="000000"/>
        </w:rPr>
        <w:t xml:space="preserve"> auditor</w:t>
      </w:r>
      <w:r w:rsidR="002A5FBE">
        <w:rPr>
          <w:rFonts w:eastAsia="MS Mincho"/>
          <w:color w:val="000000"/>
        </w:rPr>
        <w:t>i</w:t>
      </w:r>
      <w:r w:rsidRPr="00304E0D">
        <w:rPr>
          <w:rFonts w:eastAsia="MS Mincho"/>
          <w:color w:val="000000"/>
        </w:rPr>
        <w:t xml:space="preserve"> extern</w:t>
      </w:r>
      <w:r w:rsidR="002A5FBE">
        <w:rPr>
          <w:rFonts w:eastAsia="MS Mincho"/>
          <w:color w:val="000000"/>
        </w:rPr>
        <w:t>i</w:t>
      </w:r>
      <w:r w:rsidRPr="00304E0D">
        <w:rPr>
          <w:rFonts w:eastAsia="MS Mincho"/>
          <w:color w:val="000000"/>
        </w:rPr>
        <w:t xml:space="preserve">, care certifică faptul că proiectul este implementat în locaţia menţionată în contract, că este în stare de funcţionare şi că din punct de vedere tehnic şi economic respectă obligaţiile asumate prin contractul de finanţare </w:t>
      </w:r>
      <w:r w:rsidRPr="00304E0D">
        <w:rPr>
          <w:rFonts w:eastAsia="MS Mincho"/>
          <w:i/>
          <w:iCs/>
          <w:color w:val="000000"/>
        </w:rPr>
        <w:t xml:space="preserve">– </w:t>
      </w:r>
    </w:p>
    <w:p w14:paraId="17648B41" w14:textId="77777777" w:rsidR="00E11580" w:rsidRPr="00304E0D" w:rsidRDefault="00E11580" w:rsidP="00F058DC">
      <w:pPr>
        <w:spacing w:before="120" w:after="0" w:line="288" w:lineRule="auto"/>
        <w:ind w:left="360"/>
        <w:jc w:val="both"/>
        <w:rPr>
          <w:rFonts w:eastAsia="MS Mincho"/>
          <w:color w:val="000000"/>
        </w:rPr>
      </w:pPr>
      <w:r w:rsidRPr="00304E0D">
        <w:rPr>
          <w:rFonts w:eastAsia="MS Mincho"/>
          <w:color w:val="000000"/>
        </w:rPr>
        <w:t>8.</w:t>
      </w:r>
      <w:r w:rsidRPr="00304E0D">
        <w:rPr>
          <w:rFonts w:eastAsia="MS Mincho"/>
          <w:color w:val="000000"/>
        </w:rPr>
        <w:tab/>
        <w:t>să asigur capacitatea operaţională şi administrativă necesare implementării proiectului (resurse umane suficiente şi resurse materiale necesare);</w:t>
      </w:r>
    </w:p>
    <w:p w14:paraId="15AA073A" w14:textId="164AD369" w:rsidR="00E11580" w:rsidRPr="00304E0D" w:rsidRDefault="00E11580" w:rsidP="00F058DC">
      <w:pPr>
        <w:spacing w:after="0" w:line="240" w:lineRule="auto"/>
        <w:jc w:val="both"/>
        <w:rPr>
          <w:rFonts w:eastAsia="MS Mincho"/>
          <w:sz w:val="24"/>
          <w:szCs w:val="24"/>
        </w:rPr>
      </w:pPr>
      <w:r w:rsidRPr="00304E0D">
        <w:rPr>
          <w:rFonts w:eastAsia="MS Mincho"/>
          <w:color w:val="000000"/>
        </w:rPr>
        <w:t xml:space="preserve">De asemenea, declar că voi respecta toate condiţiile prevăzute în Ghidul Solicitantului, precum şi legislaţia </w:t>
      </w:r>
      <w:r w:rsidR="006C7B8F">
        <w:rPr>
          <w:rFonts w:eastAsia="MS Mincho"/>
          <w:color w:val="000000"/>
        </w:rPr>
        <w:t>UE</w:t>
      </w:r>
      <w:r w:rsidR="006C7B8F" w:rsidRPr="00304E0D">
        <w:rPr>
          <w:rFonts w:eastAsia="MS Mincho"/>
          <w:color w:val="000000"/>
        </w:rPr>
        <w:t xml:space="preserve"> </w:t>
      </w:r>
      <w:r w:rsidRPr="00304E0D">
        <w:rPr>
          <w:rFonts w:eastAsia="MS Mincho"/>
          <w:color w:val="000000"/>
        </w:rPr>
        <w:t>şi naţională în vigoare, cu modificările şi completările ulterioare</w:t>
      </w:r>
      <w:r w:rsidRPr="00304E0D">
        <w:rPr>
          <w:rFonts w:eastAsia="MS Mincho"/>
        </w:rPr>
        <w:t>,</w:t>
      </w:r>
      <w:r w:rsidR="006608C2">
        <w:rPr>
          <w:rFonts w:eastAsia="MS Mincho"/>
        </w:rPr>
        <w:t xml:space="preserve"> sub sancțiunea rezilierii contractului</w:t>
      </w:r>
      <w:r w:rsidRPr="00304E0D">
        <w:rPr>
          <w:rFonts w:eastAsia="MS Mincho"/>
        </w:rPr>
        <w:t>.</w:t>
      </w:r>
    </w:p>
    <w:p w14:paraId="36E3FD1C" w14:textId="77777777" w:rsidR="00E11580" w:rsidRPr="00304E0D" w:rsidRDefault="00E11580" w:rsidP="00F058DC">
      <w:pPr>
        <w:spacing w:after="0" w:line="240" w:lineRule="auto"/>
        <w:jc w:val="both"/>
        <w:rPr>
          <w:rFonts w:eastAsia="MS Mincho"/>
          <w:sz w:val="24"/>
          <w:szCs w:val="24"/>
        </w:rPr>
      </w:pPr>
    </w:p>
    <w:tbl>
      <w:tblPr>
        <w:tblW w:w="0" w:type="auto"/>
        <w:tblLook w:val="04A0" w:firstRow="1" w:lastRow="0" w:firstColumn="1" w:lastColumn="0" w:noHBand="0" w:noVBand="1"/>
      </w:tblPr>
      <w:tblGrid>
        <w:gridCol w:w="4621"/>
        <w:gridCol w:w="4622"/>
      </w:tblGrid>
      <w:tr w:rsidR="00CE7D1C" w:rsidRPr="00D53A15" w14:paraId="74DF90AB" w14:textId="77777777" w:rsidTr="005848CE">
        <w:trPr>
          <w:trHeight w:val="2095"/>
        </w:trPr>
        <w:tc>
          <w:tcPr>
            <w:tcW w:w="4621" w:type="dxa"/>
            <w:shd w:val="clear" w:color="auto" w:fill="auto"/>
          </w:tcPr>
          <w:p w14:paraId="6548AEA5" w14:textId="77777777" w:rsidR="00CE7D1C" w:rsidRPr="00D53A15" w:rsidRDefault="00CE7D1C" w:rsidP="005848CE">
            <w:pPr>
              <w:autoSpaceDE w:val="0"/>
              <w:autoSpaceDN w:val="0"/>
              <w:adjustRightInd w:val="0"/>
              <w:jc w:val="both"/>
              <w:rPr>
                <w:i/>
                <w:iCs/>
                <w:lang w:eastAsia="ro-RO"/>
              </w:rPr>
            </w:pPr>
          </w:p>
          <w:p w14:paraId="3060E701" w14:textId="77777777" w:rsidR="00CE7D1C" w:rsidRPr="00D53A15" w:rsidRDefault="00CE7D1C" w:rsidP="005848CE">
            <w:pPr>
              <w:autoSpaceDE w:val="0"/>
              <w:autoSpaceDN w:val="0"/>
              <w:adjustRightInd w:val="0"/>
              <w:jc w:val="both"/>
              <w:rPr>
                <w:color w:val="000000"/>
              </w:rPr>
            </w:pPr>
          </w:p>
        </w:tc>
        <w:tc>
          <w:tcPr>
            <w:tcW w:w="4622" w:type="dxa"/>
            <w:shd w:val="clear" w:color="auto" w:fill="auto"/>
          </w:tcPr>
          <w:p w14:paraId="108ADCE5" w14:textId="77777777" w:rsidR="00CE7D1C" w:rsidRPr="00D53A15" w:rsidRDefault="00CE7D1C" w:rsidP="005848CE">
            <w:pPr>
              <w:jc w:val="both"/>
              <w:rPr>
                <w:iCs/>
                <w:lang w:eastAsia="ro-RO"/>
              </w:rPr>
            </w:pPr>
            <w:r w:rsidRPr="00D53A15">
              <w:rPr>
                <w:iCs/>
                <w:lang w:eastAsia="ro-RO"/>
              </w:rPr>
              <w:t>Reprezentant legal</w:t>
            </w:r>
          </w:p>
          <w:p w14:paraId="3A48F444" w14:textId="77777777" w:rsidR="00CE7D1C" w:rsidRPr="00D53A15" w:rsidRDefault="00CE7D1C" w:rsidP="005848CE">
            <w:pPr>
              <w:jc w:val="both"/>
              <w:rPr>
                <w:iCs/>
                <w:lang w:eastAsia="ro-RO"/>
              </w:rPr>
            </w:pPr>
            <w:r w:rsidRPr="00D53A15">
              <w:rPr>
                <w:i/>
                <w:iCs/>
                <w:lang w:eastAsia="ro-RO"/>
              </w:rPr>
              <w:t>&lt;denumire oficială solicitant</w:t>
            </w:r>
            <w:r>
              <w:rPr>
                <w:i/>
                <w:iCs/>
                <w:lang w:eastAsia="ro-RO"/>
              </w:rPr>
              <w:t>/partener</w:t>
            </w:r>
            <w:r w:rsidRPr="00D53A15">
              <w:rPr>
                <w:i/>
                <w:iCs/>
                <w:lang w:eastAsia="ro-RO"/>
              </w:rPr>
              <w:t>&gt;</w:t>
            </w:r>
          </w:p>
          <w:p w14:paraId="1BCF9B96" w14:textId="77777777" w:rsidR="00CE7D1C" w:rsidRPr="00D53A15" w:rsidRDefault="00CE7D1C" w:rsidP="005848CE">
            <w:pPr>
              <w:jc w:val="both"/>
              <w:rPr>
                <w:i/>
                <w:iCs/>
                <w:lang w:eastAsia="ro-RO"/>
              </w:rPr>
            </w:pPr>
            <w:r w:rsidRPr="00D53A15">
              <w:rPr>
                <w:i/>
                <w:iCs/>
                <w:lang w:eastAsia="ro-RO"/>
              </w:rPr>
              <w:t>&lt;</w:t>
            </w:r>
            <w:r w:rsidRPr="00D53A15">
              <w:rPr>
                <w:i/>
              </w:rPr>
              <w:t xml:space="preserve">funcţie </w:t>
            </w:r>
            <w:r w:rsidRPr="00D53A15">
              <w:rPr>
                <w:i/>
                <w:iCs/>
                <w:lang w:eastAsia="ro-RO"/>
              </w:rPr>
              <w:t>reprezentant legal &gt;</w:t>
            </w:r>
          </w:p>
          <w:p w14:paraId="06909CE4" w14:textId="77777777" w:rsidR="00CE7D1C" w:rsidRPr="00D53A15" w:rsidRDefault="00CE7D1C" w:rsidP="005848CE">
            <w:pPr>
              <w:jc w:val="both"/>
            </w:pPr>
            <w:r w:rsidRPr="00D53A15">
              <w:rPr>
                <w:i/>
                <w:iCs/>
                <w:lang w:eastAsia="ro-RO"/>
              </w:rPr>
              <w:t>&lt;nume, prenume reprezentant legal*&gt;</w:t>
            </w:r>
          </w:p>
        </w:tc>
      </w:tr>
      <w:tr w:rsidR="00CE7D1C" w:rsidRPr="00D53A15" w14:paraId="162A8E36" w14:textId="77777777" w:rsidTr="005848CE">
        <w:trPr>
          <w:trHeight w:val="991"/>
        </w:trPr>
        <w:tc>
          <w:tcPr>
            <w:tcW w:w="4621" w:type="dxa"/>
            <w:shd w:val="clear" w:color="auto" w:fill="auto"/>
          </w:tcPr>
          <w:p w14:paraId="3FBDF904" w14:textId="77777777" w:rsidR="00CE7D1C" w:rsidRPr="00D53A15" w:rsidRDefault="00CE7D1C" w:rsidP="005848CE">
            <w:pPr>
              <w:jc w:val="both"/>
            </w:pPr>
          </w:p>
        </w:tc>
        <w:tc>
          <w:tcPr>
            <w:tcW w:w="4622" w:type="dxa"/>
            <w:shd w:val="clear" w:color="auto" w:fill="auto"/>
          </w:tcPr>
          <w:p w14:paraId="7606E2E5" w14:textId="77777777" w:rsidR="00CE7D1C" w:rsidRPr="00D53A15" w:rsidRDefault="00CE7D1C" w:rsidP="005848CE">
            <w:pPr>
              <w:jc w:val="both"/>
              <w:rPr>
                <w:i/>
                <w:iCs/>
                <w:lang w:eastAsia="ro-RO"/>
              </w:rPr>
            </w:pPr>
          </w:p>
          <w:p w14:paraId="013B603C" w14:textId="77777777" w:rsidR="00CE7D1C" w:rsidRPr="00D53A15" w:rsidRDefault="00CE7D1C" w:rsidP="005848CE">
            <w:pPr>
              <w:jc w:val="both"/>
              <w:rPr>
                <w:i/>
                <w:iCs/>
                <w:lang w:eastAsia="ro-RO"/>
              </w:rPr>
            </w:pPr>
            <w:r w:rsidRPr="00D53A15">
              <w:rPr>
                <w:i/>
                <w:iCs/>
                <w:lang w:eastAsia="ro-RO"/>
              </w:rPr>
              <w:t xml:space="preserve">&lt;semnătură reprezentant legal&gt; </w:t>
            </w:r>
          </w:p>
          <w:p w14:paraId="5DE786C8" w14:textId="77777777" w:rsidR="00CE7D1C" w:rsidRPr="00D53A15" w:rsidRDefault="00CE7D1C" w:rsidP="005848CE">
            <w:pPr>
              <w:jc w:val="both"/>
            </w:pPr>
          </w:p>
        </w:tc>
      </w:tr>
      <w:tr w:rsidR="00CE7D1C" w:rsidRPr="00D53A15" w14:paraId="3FB312CD" w14:textId="77777777" w:rsidTr="005848CE">
        <w:tc>
          <w:tcPr>
            <w:tcW w:w="4621" w:type="dxa"/>
            <w:shd w:val="clear" w:color="auto" w:fill="auto"/>
          </w:tcPr>
          <w:p w14:paraId="799E6D9A" w14:textId="77777777" w:rsidR="00CE7D1C" w:rsidRPr="00D53A15" w:rsidRDefault="00CE7D1C" w:rsidP="005848CE">
            <w:pPr>
              <w:jc w:val="both"/>
            </w:pPr>
            <w:r w:rsidRPr="00D53A15">
              <w:rPr>
                <w:color w:val="000000"/>
              </w:rPr>
              <w:t xml:space="preserve">Data : </w:t>
            </w:r>
            <w:r w:rsidRPr="00D53A15">
              <w:rPr>
                <w:i/>
                <w:iCs/>
                <w:lang w:eastAsia="ro-RO"/>
              </w:rPr>
              <w:t>&lt;zz/ll/aa&gt;</w:t>
            </w:r>
          </w:p>
        </w:tc>
        <w:tc>
          <w:tcPr>
            <w:tcW w:w="4622" w:type="dxa"/>
            <w:shd w:val="clear" w:color="auto" w:fill="auto"/>
          </w:tcPr>
          <w:p w14:paraId="4DDFB1CB" w14:textId="77777777" w:rsidR="00CE7D1C" w:rsidRPr="00D53A15" w:rsidRDefault="00CE7D1C" w:rsidP="005848CE">
            <w:pPr>
              <w:autoSpaceDE w:val="0"/>
              <w:autoSpaceDN w:val="0"/>
              <w:adjustRightInd w:val="0"/>
              <w:jc w:val="both"/>
              <w:rPr>
                <w:i/>
                <w:iCs/>
                <w:lang w:eastAsia="ro-RO"/>
              </w:rPr>
            </w:pPr>
          </w:p>
          <w:p w14:paraId="19B49489" w14:textId="77777777" w:rsidR="00CE7D1C" w:rsidRPr="00D53A15" w:rsidRDefault="00CE7D1C" w:rsidP="005848CE">
            <w:pPr>
              <w:autoSpaceDE w:val="0"/>
              <w:autoSpaceDN w:val="0"/>
              <w:adjustRightInd w:val="0"/>
              <w:jc w:val="both"/>
              <w:rPr>
                <w:color w:val="000000"/>
              </w:rPr>
            </w:pPr>
            <w:r w:rsidRPr="00D53A15">
              <w:rPr>
                <w:i/>
                <w:iCs/>
                <w:lang w:eastAsia="ro-RO"/>
              </w:rPr>
              <w:t>&lt;ștampila&gt;</w:t>
            </w:r>
          </w:p>
        </w:tc>
      </w:tr>
    </w:tbl>
    <w:p w14:paraId="0099DC3C" w14:textId="77777777" w:rsidR="00CE7D1C" w:rsidRPr="00955A68" w:rsidRDefault="00CE7D1C" w:rsidP="00CE7D1C"/>
    <w:p w14:paraId="5AA65584" w14:textId="77777777" w:rsidR="00CE7D1C" w:rsidRDefault="00CE7D1C" w:rsidP="00CE7D1C">
      <w:pPr>
        <w:widowControl w:val="0"/>
        <w:tabs>
          <w:tab w:val="left" w:pos="680"/>
        </w:tabs>
        <w:autoSpaceDE w:val="0"/>
        <w:autoSpaceDN w:val="0"/>
        <w:adjustRightInd w:val="0"/>
        <w:spacing w:after="0" w:line="240" w:lineRule="auto"/>
        <w:rPr>
          <w:rFonts w:eastAsia="MS Mincho"/>
          <w:sz w:val="24"/>
          <w:szCs w:val="24"/>
        </w:rPr>
      </w:pPr>
      <w:r w:rsidRPr="00827A37">
        <w:rPr>
          <w:sz w:val="18"/>
          <w:szCs w:val="18"/>
        </w:rPr>
        <w:lastRenderedPageBreak/>
        <w:t>*) Se va completa cu majuscule şi fără abrevieri</w:t>
      </w:r>
      <w:r w:rsidRPr="00304E0D" w:rsidDel="005727EC">
        <w:rPr>
          <w:rFonts w:eastAsia="MS Mincho"/>
          <w:sz w:val="24"/>
          <w:szCs w:val="24"/>
        </w:rPr>
        <w:t xml:space="preserve"> </w:t>
      </w:r>
    </w:p>
    <w:p w14:paraId="441F08E0" w14:textId="77777777" w:rsidR="00E11580" w:rsidRPr="00304E0D" w:rsidRDefault="00E11580" w:rsidP="00F058DC">
      <w:pPr>
        <w:rPr>
          <w:b/>
          <w:iCs/>
          <w:noProof/>
          <w:color w:val="000000"/>
          <w:sz w:val="24"/>
        </w:rPr>
      </w:pPr>
      <w:r w:rsidRPr="00304E0D">
        <w:rPr>
          <w:b/>
          <w:iCs/>
          <w:noProof/>
          <w:color w:val="000000"/>
          <w:sz w:val="24"/>
        </w:rPr>
        <w:br w:type="page"/>
      </w:r>
    </w:p>
    <w:p w14:paraId="75A44AF8" w14:textId="77777777" w:rsidR="00E11580" w:rsidRPr="00304E0D" w:rsidRDefault="00E11580" w:rsidP="00A06DF8">
      <w:pPr>
        <w:rPr>
          <w:b/>
          <w:bCs/>
          <w:color w:val="000000"/>
          <w:sz w:val="24"/>
          <w:szCs w:val="24"/>
        </w:rPr>
      </w:pPr>
    </w:p>
    <w:p w14:paraId="3ADD04E1" w14:textId="77777777" w:rsidR="00E11580" w:rsidRPr="00304E0D" w:rsidRDefault="00E11580" w:rsidP="00F058DC">
      <w:pPr>
        <w:jc w:val="right"/>
        <w:rPr>
          <w:b/>
          <w:iCs/>
          <w:noProof/>
          <w:color w:val="000000"/>
          <w:sz w:val="24"/>
        </w:rPr>
      </w:pPr>
      <w:r w:rsidRPr="00304E0D">
        <w:rPr>
          <w:b/>
          <w:iCs/>
          <w:noProof/>
          <w:color w:val="000000"/>
          <w:sz w:val="24"/>
        </w:rPr>
        <w:t>ANEXA 9</w:t>
      </w:r>
    </w:p>
    <w:p w14:paraId="4C10FE16"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42F05D5F"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1A3AD503"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5E0AA336"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592447A0"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5FDCAC60"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2FCDC441"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03EEC23D"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799E62B7"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4C3E0E66"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03BB4C14"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436259C2"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2F1A2DB0"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1A5773FC"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 w:val="24"/>
        </w:rPr>
      </w:pPr>
    </w:p>
    <w:p w14:paraId="2809431F" w14:textId="77777777" w:rsidR="00E11580" w:rsidRPr="00304E0D" w:rsidRDefault="00E11580" w:rsidP="00F058DC">
      <w:pPr>
        <w:pStyle w:val="Style6"/>
        <w:widowControl/>
        <w:tabs>
          <w:tab w:val="left" w:leader="dot" w:pos="2340"/>
        </w:tabs>
        <w:spacing w:before="50"/>
        <w:rPr>
          <w:rStyle w:val="FontStyle30"/>
          <w:rFonts w:ascii="Times New Roman" w:hAnsi="Times New Roman"/>
          <w:bCs/>
          <w:szCs w:val="20"/>
        </w:rPr>
      </w:pPr>
      <w:r w:rsidRPr="00304E0D">
        <w:rPr>
          <w:rStyle w:val="FontStyle30"/>
          <w:rFonts w:ascii="Times New Roman" w:hAnsi="Times New Roman"/>
          <w:bCs/>
          <w:szCs w:val="20"/>
        </w:rPr>
        <w:t>CONTRACT DE FINANŢARE</w:t>
      </w:r>
      <w:r w:rsidRPr="00304E0D">
        <w:rPr>
          <w:rStyle w:val="FontStyle30"/>
          <w:rFonts w:ascii="Times New Roman" w:hAnsi="Times New Roman"/>
          <w:bCs/>
          <w:szCs w:val="20"/>
        </w:rPr>
        <w:br/>
        <w:t>PROGRAMUL OPERAȚIONAL  COMPETITIVITATE</w:t>
      </w:r>
    </w:p>
    <w:p w14:paraId="0660B510" w14:textId="77777777" w:rsidR="00E11580" w:rsidRPr="00304E0D" w:rsidRDefault="00E11580" w:rsidP="00F058DC">
      <w:pPr>
        <w:pStyle w:val="Style8"/>
        <w:widowControl/>
        <w:spacing w:line="240" w:lineRule="exact"/>
        <w:ind w:firstLine="0"/>
        <w:jc w:val="center"/>
        <w:rPr>
          <w:sz w:val="22"/>
          <w:szCs w:val="22"/>
        </w:rPr>
      </w:pPr>
    </w:p>
    <w:p w14:paraId="470ECE26" w14:textId="77777777" w:rsidR="00E11580" w:rsidRPr="00304E0D" w:rsidRDefault="00E11580" w:rsidP="00F058DC">
      <w:pPr>
        <w:pStyle w:val="Style8"/>
        <w:widowControl/>
        <w:spacing w:line="240" w:lineRule="exact"/>
        <w:ind w:firstLine="0"/>
        <w:jc w:val="center"/>
        <w:rPr>
          <w:sz w:val="22"/>
          <w:szCs w:val="22"/>
        </w:rPr>
      </w:pPr>
    </w:p>
    <w:p w14:paraId="1E076F82" w14:textId="77777777" w:rsidR="00E11580" w:rsidRPr="00304E0D" w:rsidRDefault="00E11580" w:rsidP="00F058DC">
      <w:pPr>
        <w:pStyle w:val="Style8"/>
        <w:widowControl/>
        <w:spacing w:before="58" w:line="240" w:lineRule="auto"/>
        <w:ind w:firstLine="0"/>
        <w:jc w:val="center"/>
        <w:rPr>
          <w:rStyle w:val="FontStyle30"/>
          <w:rFonts w:ascii="Times New Roman" w:hAnsi="Times New Roman"/>
          <w:bCs/>
          <w:szCs w:val="20"/>
        </w:rPr>
      </w:pPr>
      <w:r w:rsidRPr="00304E0D">
        <w:rPr>
          <w:rStyle w:val="FontStyle30"/>
          <w:rFonts w:ascii="Times New Roman" w:hAnsi="Times New Roman"/>
          <w:bCs/>
          <w:szCs w:val="20"/>
        </w:rPr>
        <w:t>NR:</w:t>
      </w:r>
    </w:p>
    <w:p w14:paraId="1E4D90B1" w14:textId="77777777" w:rsidR="00E11580" w:rsidRPr="00304E0D" w:rsidRDefault="00E11580" w:rsidP="00F058DC">
      <w:pPr>
        <w:pStyle w:val="Style8"/>
        <w:widowControl/>
        <w:spacing w:before="58" w:line="240" w:lineRule="auto"/>
        <w:ind w:firstLine="0"/>
        <w:jc w:val="center"/>
        <w:rPr>
          <w:rStyle w:val="FontStyle30"/>
          <w:rFonts w:ascii="Times New Roman" w:hAnsi="Times New Roman"/>
          <w:bCs/>
          <w:szCs w:val="20"/>
        </w:rPr>
      </w:pPr>
      <w:r w:rsidRPr="00304E0D">
        <w:rPr>
          <w:rStyle w:val="FontStyle30"/>
          <w:rFonts w:ascii="Times New Roman" w:hAnsi="Times New Roman"/>
          <w:bCs/>
          <w:szCs w:val="20"/>
        </w:rPr>
        <w:t>BENEFICIAR:</w:t>
      </w:r>
    </w:p>
    <w:p w14:paraId="20B48E33" w14:textId="77777777" w:rsidR="00E11580" w:rsidRPr="00304E0D" w:rsidRDefault="00E11580" w:rsidP="00F058DC">
      <w:pPr>
        <w:pStyle w:val="Style8"/>
        <w:widowControl/>
        <w:spacing w:before="31" w:line="252" w:lineRule="exact"/>
        <w:ind w:firstLine="0"/>
        <w:jc w:val="center"/>
        <w:rPr>
          <w:rStyle w:val="FontStyle30"/>
          <w:rFonts w:ascii="Times New Roman" w:hAnsi="Times New Roman"/>
          <w:bCs/>
          <w:szCs w:val="20"/>
        </w:rPr>
      </w:pPr>
      <w:r w:rsidRPr="00304E0D">
        <w:rPr>
          <w:rStyle w:val="FontStyle30"/>
          <w:rFonts w:ascii="Times New Roman" w:hAnsi="Times New Roman"/>
          <w:bCs/>
          <w:szCs w:val="20"/>
        </w:rPr>
        <w:t>TITLUL PROIECTULUI</w:t>
      </w:r>
    </w:p>
    <w:p w14:paraId="49C00156" w14:textId="77777777" w:rsidR="00E11580" w:rsidRPr="00304E0D" w:rsidRDefault="00E11580" w:rsidP="00F058DC">
      <w:pPr>
        <w:pStyle w:val="Style7"/>
        <w:widowControl/>
        <w:spacing w:line="252" w:lineRule="exact"/>
        <w:jc w:val="center"/>
        <w:rPr>
          <w:rStyle w:val="FontStyle31"/>
          <w:rFonts w:ascii="Times New Roman" w:hAnsi="Times New Roman"/>
          <w:sz w:val="22"/>
          <w:szCs w:val="22"/>
        </w:rPr>
      </w:pPr>
      <w:r w:rsidRPr="00304E0D">
        <w:rPr>
          <w:rStyle w:val="FontStyle31"/>
          <w:rFonts w:ascii="Times New Roman" w:hAnsi="Times New Roman"/>
          <w:sz w:val="22"/>
          <w:szCs w:val="22"/>
        </w:rPr>
        <w:t>Cod SMIS 2014+</w:t>
      </w:r>
    </w:p>
    <w:p w14:paraId="66000CAB" w14:textId="77777777" w:rsidR="00E11580" w:rsidRPr="00304E0D" w:rsidRDefault="00E11580" w:rsidP="00F058DC">
      <w:pPr>
        <w:pStyle w:val="Style7"/>
        <w:widowControl/>
        <w:spacing w:line="252" w:lineRule="exact"/>
        <w:jc w:val="center"/>
        <w:rPr>
          <w:rStyle w:val="FontStyle31"/>
          <w:rFonts w:ascii="Times New Roman" w:hAnsi="Times New Roman"/>
          <w:sz w:val="22"/>
          <w:szCs w:val="22"/>
        </w:rPr>
        <w:sectPr w:rsidR="00E11580" w:rsidRPr="00304E0D" w:rsidSect="00C94C4D">
          <w:headerReference w:type="default" r:id="rId17"/>
          <w:footerReference w:type="default" r:id="rId18"/>
          <w:pgSz w:w="11907" w:h="16840" w:code="9"/>
          <w:pgMar w:top="516" w:right="851" w:bottom="851" w:left="1140" w:header="708" w:footer="708" w:gutter="0"/>
          <w:cols w:space="60"/>
          <w:noEndnote/>
          <w:rtlGutter/>
        </w:sectPr>
      </w:pPr>
    </w:p>
    <w:p w14:paraId="2AF2E074" w14:textId="77777777" w:rsidR="00E11580" w:rsidRPr="00304E0D" w:rsidRDefault="00E11580" w:rsidP="00F058DC">
      <w:pPr>
        <w:pStyle w:val="Style6"/>
        <w:widowControl/>
        <w:spacing w:before="50" w:line="240" w:lineRule="auto"/>
        <w:ind w:left="3089"/>
        <w:jc w:val="both"/>
        <w:rPr>
          <w:rStyle w:val="FontStyle30"/>
          <w:rFonts w:ascii="Times New Roman" w:hAnsi="Times New Roman"/>
          <w:bCs/>
          <w:szCs w:val="20"/>
        </w:rPr>
      </w:pPr>
      <w:r w:rsidRPr="00304E0D">
        <w:rPr>
          <w:rStyle w:val="FontStyle30"/>
          <w:rFonts w:ascii="Times New Roman" w:hAnsi="Times New Roman"/>
          <w:bCs/>
          <w:szCs w:val="20"/>
        </w:rPr>
        <w:lastRenderedPageBreak/>
        <w:t>CONTRACT DE FINANŢARE</w:t>
      </w:r>
    </w:p>
    <w:p w14:paraId="42997DEF" w14:textId="77777777" w:rsidR="00E11580" w:rsidRPr="00304E0D" w:rsidRDefault="00E11580" w:rsidP="00F058DC">
      <w:pPr>
        <w:pStyle w:val="Style6"/>
        <w:widowControl/>
        <w:spacing w:line="240" w:lineRule="exact"/>
        <w:jc w:val="both"/>
        <w:rPr>
          <w:sz w:val="22"/>
          <w:szCs w:val="22"/>
        </w:rPr>
      </w:pPr>
    </w:p>
    <w:p w14:paraId="158111B8" w14:textId="77777777" w:rsidR="00E11580" w:rsidRPr="00304E0D" w:rsidRDefault="00E11580" w:rsidP="00F058DC">
      <w:pPr>
        <w:pStyle w:val="Style6"/>
        <w:widowControl/>
        <w:spacing w:line="240" w:lineRule="exact"/>
        <w:jc w:val="both"/>
        <w:rPr>
          <w:sz w:val="22"/>
          <w:szCs w:val="22"/>
        </w:rPr>
      </w:pPr>
    </w:p>
    <w:p w14:paraId="139175CC" w14:textId="77777777" w:rsidR="00E11580" w:rsidRPr="00304E0D" w:rsidRDefault="00E11580" w:rsidP="00F058DC">
      <w:pPr>
        <w:pStyle w:val="Style6"/>
        <w:widowControl/>
        <w:spacing w:before="24" w:line="240" w:lineRule="auto"/>
        <w:jc w:val="both"/>
        <w:rPr>
          <w:rStyle w:val="FontStyle30"/>
          <w:rFonts w:ascii="Times New Roman" w:hAnsi="Times New Roman"/>
          <w:bCs/>
          <w:szCs w:val="20"/>
        </w:rPr>
      </w:pPr>
      <w:r w:rsidRPr="00304E0D">
        <w:rPr>
          <w:rStyle w:val="FontStyle28"/>
          <w:bCs/>
          <w:szCs w:val="22"/>
        </w:rPr>
        <w:t xml:space="preserve">1. </w:t>
      </w:r>
      <w:r w:rsidRPr="00304E0D">
        <w:rPr>
          <w:rStyle w:val="FontStyle30"/>
          <w:rFonts w:ascii="Times New Roman" w:hAnsi="Times New Roman"/>
          <w:bCs/>
          <w:szCs w:val="20"/>
        </w:rPr>
        <w:t>Părţile</w:t>
      </w:r>
    </w:p>
    <w:p w14:paraId="4E60BE31" w14:textId="77777777" w:rsidR="00E11580" w:rsidRPr="00304E0D" w:rsidRDefault="00E11580" w:rsidP="00F058DC">
      <w:pPr>
        <w:pStyle w:val="Style6"/>
        <w:widowControl/>
        <w:spacing w:before="24" w:line="240" w:lineRule="auto"/>
        <w:jc w:val="both"/>
        <w:rPr>
          <w:rStyle w:val="FontStyle30"/>
          <w:rFonts w:ascii="Times New Roman" w:hAnsi="Times New Roman"/>
          <w:bCs/>
          <w:szCs w:val="20"/>
        </w:rPr>
      </w:pPr>
    </w:p>
    <w:p w14:paraId="706D48A5" w14:textId="4BC273DE" w:rsidR="00E11580" w:rsidRPr="00304E0D" w:rsidRDefault="00E11580" w:rsidP="00B549DF">
      <w:pPr>
        <w:pStyle w:val="NoSpacing"/>
        <w:jc w:val="both"/>
        <w:rPr>
          <w:rStyle w:val="FontStyle30"/>
          <w:rFonts w:ascii="Times New Roman" w:hAnsi="Times New Roman"/>
        </w:rPr>
      </w:pPr>
      <w:r>
        <w:rPr>
          <w:rStyle w:val="FontStyle30"/>
          <w:rFonts w:ascii="Times New Roman" w:hAnsi="Times New Roman"/>
          <w:bCs/>
        </w:rPr>
        <w:t xml:space="preserve"> </w:t>
      </w:r>
      <w:r w:rsidRPr="0027039F">
        <w:rPr>
          <w:rFonts w:ascii="Times New Roman" w:hAnsi="Times New Roman"/>
          <w:b/>
          <w:sz w:val="22"/>
          <w:szCs w:val="22"/>
        </w:rPr>
        <w:t xml:space="preserve">Ministerul Fondurilor Europene (MFE), în calitate de Autoritate de Management pentru Programul Operațional Competitivitate, cu sediul în </w:t>
      </w:r>
      <w:r w:rsidR="002C3D49" w:rsidRPr="0027039F">
        <w:rPr>
          <w:rFonts w:ascii="Times New Roman" w:hAnsi="Times New Roman"/>
          <w:b/>
          <w:sz w:val="22"/>
          <w:szCs w:val="22"/>
        </w:rPr>
        <w:t>str. Mendeleev nr. 36-38</w:t>
      </w:r>
      <w:r w:rsidRPr="0027039F">
        <w:rPr>
          <w:rFonts w:ascii="Times New Roman" w:hAnsi="Times New Roman"/>
          <w:b/>
          <w:sz w:val="22"/>
          <w:szCs w:val="22"/>
        </w:rPr>
        <w:t xml:space="preserve">, sector </w:t>
      </w:r>
      <w:r w:rsidR="002C3D49" w:rsidRPr="0027039F">
        <w:rPr>
          <w:rFonts w:ascii="Times New Roman" w:hAnsi="Times New Roman"/>
          <w:b/>
          <w:sz w:val="22"/>
          <w:szCs w:val="22"/>
        </w:rPr>
        <w:t>1</w:t>
      </w:r>
      <w:r w:rsidRPr="0027039F">
        <w:rPr>
          <w:rFonts w:ascii="Times New Roman" w:hAnsi="Times New Roman"/>
          <w:b/>
          <w:sz w:val="22"/>
          <w:szCs w:val="22"/>
        </w:rPr>
        <w:t xml:space="preserve"> localitatea București, România, cod poștal </w:t>
      </w:r>
      <w:r w:rsidR="002C3D49" w:rsidRPr="0027039F">
        <w:rPr>
          <w:rFonts w:ascii="Times New Roman" w:hAnsi="Times New Roman"/>
          <w:b/>
          <w:sz w:val="22"/>
          <w:szCs w:val="22"/>
        </w:rPr>
        <w:t>010366</w:t>
      </w:r>
      <w:r w:rsidR="00772679" w:rsidRPr="0027039F">
        <w:rPr>
          <w:rFonts w:ascii="Times New Roman" w:hAnsi="Times New Roman"/>
          <w:b/>
          <w:sz w:val="22"/>
          <w:szCs w:val="22"/>
        </w:rPr>
        <w:t xml:space="preserve">, telefon +40372.614.431, poștă electronică: </w:t>
      </w:r>
      <w:r w:rsidR="00AE12A1" w:rsidRPr="0027039F">
        <w:rPr>
          <w:rFonts w:ascii="Times New Roman" w:hAnsi="Times New Roman"/>
          <w:b/>
          <w:sz w:val="22"/>
          <w:szCs w:val="22"/>
        </w:rPr>
        <w:t>contact.minister@fonduri-ue.ro</w:t>
      </w:r>
      <w:r w:rsidR="00DA41A5" w:rsidRPr="0027039F">
        <w:rPr>
          <w:rFonts w:ascii="Times New Roman" w:hAnsi="Times New Roman"/>
          <w:b/>
          <w:sz w:val="22"/>
          <w:szCs w:val="22"/>
        </w:rPr>
        <w:t>, cod fiscal 38918422</w:t>
      </w:r>
      <w:r w:rsidRPr="0027039F">
        <w:rPr>
          <w:rFonts w:ascii="Times New Roman" w:hAnsi="Times New Roman"/>
          <w:b/>
          <w:sz w:val="22"/>
          <w:szCs w:val="22"/>
        </w:rPr>
        <w:t xml:space="preserve"> prin domnul/doamna ……, în calitate de ministru delegat pentru fonduri europene, pe de o parte, denumit în cele ce urmează AMPOC</w:t>
      </w:r>
    </w:p>
    <w:p w14:paraId="2B88E2E5" w14:textId="77777777" w:rsidR="00E11580" w:rsidRPr="00304E0D" w:rsidRDefault="00E11580" w:rsidP="00F058DC">
      <w:pPr>
        <w:pStyle w:val="Style6"/>
        <w:widowControl/>
        <w:tabs>
          <w:tab w:val="left" w:leader="dot" w:pos="8093"/>
        </w:tabs>
        <w:jc w:val="both"/>
        <w:rPr>
          <w:rStyle w:val="FontStyle30"/>
          <w:rFonts w:ascii="Times New Roman" w:hAnsi="Times New Roman"/>
          <w:bCs/>
          <w:szCs w:val="20"/>
        </w:rPr>
      </w:pPr>
    </w:p>
    <w:p w14:paraId="3D7535E5" w14:textId="77777777" w:rsidR="00E11580" w:rsidRPr="00304E0D" w:rsidRDefault="00E11580" w:rsidP="00F058DC">
      <w:pPr>
        <w:pStyle w:val="Style6"/>
        <w:widowControl/>
        <w:spacing w:line="240" w:lineRule="exact"/>
        <w:jc w:val="both"/>
        <w:rPr>
          <w:sz w:val="22"/>
          <w:szCs w:val="22"/>
        </w:rPr>
      </w:pPr>
    </w:p>
    <w:p w14:paraId="54A16FB3"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r w:rsidRPr="00304E0D">
        <w:rPr>
          <w:rStyle w:val="FontStyle30"/>
          <w:rFonts w:ascii="Times New Roman" w:hAnsi="Times New Roman"/>
          <w:bCs/>
          <w:szCs w:val="20"/>
        </w:rPr>
        <w:t>şi</w:t>
      </w:r>
    </w:p>
    <w:p w14:paraId="50471A3E" w14:textId="77777777" w:rsidR="00E11580" w:rsidRPr="00304E0D" w:rsidRDefault="00E11580" w:rsidP="00F058DC">
      <w:pPr>
        <w:pStyle w:val="Style6"/>
        <w:widowControl/>
        <w:spacing w:line="240" w:lineRule="exact"/>
        <w:jc w:val="both"/>
        <w:rPr>
          <w:sz w:val="22"/>
          <w:szCs w:val="22"/>
        </w:rPr>
      </w:pPr>
    </w:p>
    <w:p w14:paraId="52C68BCC" w14:textId="77777777" w:rsidR="00E11580" w:rsidRPr="00304E0D" w:rsidRDefault="00E11580" w:rsidP="00B549DF">
      <w:pPr>
        <w:pStyle w:val="NoSpacing"/>
        <w:jc w:val="both"/>
        <w:rPr>
          <w:rFonts w:ascii="Times New Roman" w:hAnsi="Times New Roman"/>
          <w:b/>
          <w:sz w:val="22"/>
          <w:szCs w:val="22"/>
        </w:rPr>
      </w:pPr>
      <w:r w:rsidRPr="00304E0D">
        <w:rPr>
          <w:rFonts w:ascii="Times New Roman" w:hAnsi="Times New Roman"/>
          <w:b/>
          <w:sz w:val="22"/>
          <w:szCs w:val="22"/>
        </w:rPr>
        <w:t>Ministerul Cercetării şi Inovării  în calitate de Organism Intermediar pentru Programul </w:t>
      </w:r>
    </w:p>
    <w:p w14:paraId="25EDF1B2" w14:textId="77777777" w:rsidR="00E11580" w:rsidRPr="00304E0D" w:rsidRDefault="00E11580" w:rsidP="00B549DF">
      <w:pPr>
        <w:pStyle w:val="NoSpacing"/>
        <w:jc w:val="both"/>
        <w:rPr>
          <w:rStyle w:val="FontStyle31"/>
          <w:rFonts w:ascii="Times New Roman" w:hAnsi="Times New Roman"/>
          <w:b/>
          <w:sz w:val="22"/>
          <w:szCs w:val="22"/>
        </w:rPr>
      </w:pPr>
      <w:r w:rsidRPr="00304E0D">
        <w:rPr>
          <w:rFonts w:ascii="Times New Roman" w:hAnsi="Times New Roman"/>
          <w:b/>
          <w:sz w:val="22"/>
          <w:szCs w:val="22"/>
        </w:rPr>
        <w:t xml:space="preserve">Operaţional Competitivitate, cu sediul în Str. Mendeleev nr. 21-25, localitatea Bucureşti, sector 1,România,cod poştal 010362, tel.021 303 21 23,fax 021 318 30 60,adresa poşta electronica…….., cod fiscal 36904048, reprezentat legal de domnul /doamna………….. în calitate de  Ministru al Cercetării și Inovării, denumit  în cele ce urmează OIPOC </w:t>
      </w:r>
    </w:p>
    <w:p w14:paraId="345DF250" w14:textId="77777777" w:rsidR="00E11580" w:rsidRPr="00304E0D" w:rsidRDefault="00E11580" w:rsidP="00F058DC">
      <w:pPr>
        <w:pStyle w:val="Style13"/>
        <w:widowControl/>
        <w:spacing w:before="84" w:line="240" w:lineRule="auto"/>
        <w:ind w:firstLine="0"/>
        <w:jc w:val="both"/>
        <w:rPr>
          <w:rStyle w:val="FontStyle31"/>
          <w:rFonts w:ascii="Times New Roman" w:hAnsi="Times New Roman"/>
          <w:b/>
          <w:sz w:val="22"/>
          <w:szCs w:val="22"/>
        </w:rPr>
      </w:pPr>
      <w:r w:rsidRPr="00304E0D">
        <w:rPr>
          <w:rStyle w:val="FontStyle31"/>
          <w:rFonts w:ascii="Times New Roman" w:hAnsi="Times New Roman"/>
          <w:b/>
          <w:sz w:val="22"/>
          <w:szCs w:val="22"/>
        </w:rPr>
        <w:t>şi</w:t>
      </w:r>
    </w:p>
    <w:p w14:paraId="1325A6D4" w14:textId="77777777" w:rsidR="00E11580" w:rsidRPr="00304E0D" w:rsidRDefault="00E11580" w:rsidP="00F058DC">
      <w:pPr>
        <w:pStyle w:val="Style6"/>
        <w:widowControl/>
        <w:tabs>
          <w:tab w:val="left" w:leader="dot" w:pos="6221"/>
        </w:tabs>
        <w:spacing w:before="209"/>
        <w:jc w:val="both"/>
        <w:rPr>
          <w:rStyle w:val="FontStyle30"/>
          <w:rFonts w:ascii="Times New Roman" w:hAnsi="Times New Roman"/>
          <w:bCs/>
          <w:szCs w:val="20"/>
        </w:rPr>
      </w:pPr>
      <w:r w:rsidRPr="00304E0D">
        <w:rPr>
          <w:rStyle w:val="FontStyle30"/>
          <w:rFonts w:ascii="Times New Roman" w:hAnsi="Times New Roman"/>
          <w:bCs/>
          <w:szCs w:val="20"/>
        </w:rPr>
        <w:t>[Persoana juridică]</w:t>
      </w:r>
      <w:r w:rsidRPr="00304E0D">
        <w:rPr>
          <w:rStyle w:val="FontStyle30"/>
          <w:rFonts w:ascii="Times New Roman" w:hAnsi="Times New Roman"/>
          <w:bCs/>
          <w:szCs w:val="20"/>
        </w:rPr>
        <w:tab/>
        <w:t>, cod de identificare fiscală</w:t>
      </w:r>
    </w:p>
    <w:p w14:paraId="267DDC99" w14:textId="77777777" w:rsidR="00E11580" w:rsidRPr="00304E0D" w:rsidRDefault="00E11580" w:rsidP="00F058DC">
      <w:pPr>
        <w:pStyle w:val="Style6"/>
        <w:widowControl/>
        <w:tabs>
          <w:tab w:val="left" w:leader="dot" w:pos="1087"/>
          <w:tab w:val="left" w:leader="dot" w:pos="4565"/>
          <w:tab w:val="left" w:leader="dot" w:pos="6156"/>
          <w:tab w:val="left" w:leader="dot" w:pos="6617"/>
          <w:tab w:val="left" w:leader="dot" w:pos="7337"/>
        </w:tabs>
        <w:spacing w:before="7"/>
        <w:jc w:val="both"/>
        <w:rPr>
          <w:rStyle w:val="FontStyle30"/>
          <w:rFonts w:ascii="Times New Roman" w:hAnsi="Times New Roman"/>
          <w:bCs/>
          <w:szCs w:val="20"/>
        </w:rPr>
      </w:pPr>
      <w:r w:rsidRPr="00304E0D">
        <w:rPr>
          <w:rStyle w:val="FontStyle30"/>
          <w:rFonts w:ascii="Times New Roman" w:hAnsi="Times New Roman"/>
          <w:bCs/>
          <w:szCs w:val="20"/>
        </w:rPr>
        <w:tab/>
        <w:t xml:space="preserve">, înregistrată la </w:t>
      </w:r>
      <w:r w:rsidRPr="00304E0D">
        <w:rPr>
          <w:rStyle w:val="FontStyle30"/>
          <w:rFonts w:ascii="Times New Roman" w:hAnsi="Times New Roman"/>
          <w:bCs/>
          <w:szCs w:val="20"/>
        </w:rPr>
        <w:tab/>
        <w:t xml:space="preserve"> sub   nr</w:t>
      </w:r>
      <w:r w:rsidRPr="00304E0D">
        <w:rPr>
          <w:rStyle w:val="FontStyle30"/>
          <w:rFonts w:ascii="Times New Roman" w:hAnsi="Times New Roman"/>
          <w:bCs/>
          <w:szCs w:val="20"/>
        </w:rPr>
        <w:tab/>
        <w:t>/</w:t>
      </w:r>
      <w:r w:rsidRPr="00304E0D">
        <w:rPr>
          <w:rStyle w:val="FontStyle30"/>
          <w:rFonts w:ascii="Times New Roman" w:hAnsi="Times New Roman"/>
          <w:bCs/>
          <w:szCs w:val="20"/>
        </w:rPr>
        <w:tab/>
        <w:t>/</w:t>
      </w:r>
      <w:r w:rsidRPr="00304E0D">
        <w:rPr>
          <w:rStyle w:val="FontStyle30"/>
          <w:rFonts w:ascii="Times New Roman" w:hAnsi="Times New Roman"/>
          <w:bCs/>
          <w:szCs w:val="20"/>
        </w:rPr>
        <w:tab/>
        <w:t>,   cu sediul în</w:t>
      </w:r>
    </w:p>
    <w:p w14:paraId="45849B4B" w14:textId="77777777" w:rsidR="00E11580" w:rsidRPr="00304E0D" w:rsidRDefault="00E11580" w:rsidP="00F058DC">
      <w:pPr>
        <w:pStyle w:val="Style6"/>
        <w:widowControl/>
        <w:tabs>
          <w:tab w:val="left" w:leader="dot" w:pos="4003"/>
          <w:tab w:val="left" w:leader="dot" w:pos="8035"/>
          <w:tab w:val="left" w:leader="dot" w:pos="9065"/>
        </w:tabs>
        <w:jc w:val="both"/>
        <w:rPr>
          <w:rStyle w:val="FontStyle30"/>
          <w:rFonts w:ascii="Times New Roman" w:hAnsi="Times New Roman"/>
          <w:bCs/>
          <w:szCs w:val="20"/>
        </w:rPr>
      </w:pPr>
      <w:r w:rsidRPr="00304E0D">
        <w:rPr>
          <w:rStyle w:val="FontStyle30"/>
          <w:rFonts w:ascii="Times New Roman" w:hAnsi="Times New Roman"/>
          <w:bCs/>
          <w:szCs w:val="20"/>
        </w:rPr>
        <w:t>localitatea</w:t>
      </w:r>
      <w:r w:rsidRPr="00304E0D">
        <w:rPr>
          <w:rStyle w:val="FontStyle30"/>
          <w:rFonts w:ascii="Times New Roman" w:hAnsi="Times New Roman"/>
          <w:bCs/>
          <w:szCs w:val="20"/>
        </w:rPr>
        <w:tab/>
        <w:t>, str</w:t>
      </w:r>
      <w:r w:rsidRPr="00304E0D">
        <w:rPr>
          <w:rStyle w:val="FontStyle30"/>
          <w:rFonts w:ascii="Times New Roman" w:hAnsi="Times New Roman"/>
          <w:bCs/>
          <w:szCs w:val="20"/>
        </w:rPr>
        <w:tab/>
        <w:t>nr</w:t>
      </w:r>
      <w:r w:rsidRPr="00304E0D">
        <w:rPr>
          <w:rStyle w:val="FontStyle30"/>
          <w:rFonts w:ascii="Times New Roman" w:hAnsi="Times New Roman"/>
          <w:bCs/>
          <w:szCs w:val="20"/>
        </w:rPr>
        <w:tab/>
      </w:r>
    </w:p>
    <w:p w14:paraId="0B46718D" w14:textId="77777777" w:rsidR="00E11580" w:rsidRPr="00304E0D" w:rsidRDefault="00E11580" w:rsidP="00F058DC">
      <w:pPr>
        <w:pStyle w:val="Style6"/>
        <w:widowControl/>
        <w:tabs>
          <w:tab w:val="left" w:leader="dot" w:pos="4212"/>
          <w:tab w:val="left" w:leader="dot" w:pos="8446"/>
        </w:tabs>
        <w:jc w:val="both"/>
        <w:rPr>
          <w:rStyle w:val="FontStyle30"/>
          <w:rFonts w:ascii="Times New Roman" w:hAnsi="Times New Roman"/>
          <w:bCs/>
          <w:szCs w:val="20"/>
        </w:rPr>
      </w:pPr>
      <w:r w:rsidRPr="00304E0D">
        <w:rPr>
          <w:rStyle w:val="FontStyle30"/>
          <w:rFonts w:ascii="Times New Roman" w:hAnsi="Times New Roman"/>
          <w:bCs/>
          <w:szCs w:val="20"/>
        </w:rPr>
        <w:t xml:space="preserve">sector/judeţul    </w:t>
      </w:r>
      <w:r w:rsidRPr="00304E0D">
        <w:rPr>
          <w:rStyle w:val="FontStyle30"/>
          <w:rFonts w:ascii="Times New Roman" w:hAnsi="Times New Roman"/>
          <w:bCs/>
          <w:szCs w:val="20"/>
        </w:rPr>
        <w:tab/>
        <w:t xml:space="preserve">    România,   telefon    </w:t>
      </w:r>
      <w:r w:rsidRPr="00304E0D">
        <w:rPr>
          <w:rStyle w:val="FontStyle30"/>
          <w:rFonts w:ascii="Times New Roman" w:hAnsi="Times New Roman"/>
          <w:bCs/>
          <w:szCs w:val="20"/>
        </w:rPr>
        <w:tab/>
        <w:t xml:space="preserve">    fax</w:t>
      </w:r>
    </w:p>
    <w:p w14:paraId="287EF7E1" w14:textId="77777777" w:rsidR="00E11580" w:rsidRPr="00304E0D" w:rsidRDefault="00E11580" w:rsidP="00F058DC">
      <w:pPr>
        <w:pStyle w:val="Style6"/>
        <w:widowControl/>
        <w:tabs>
          <w:tab w:val="left" w:leader="dot" w:pos="1397"/>
          <w:tab w:val="left" w:leader="dot" w:pos="6624"/>
        </w:tabs>
        <w:jc w:val="both"/>
        <w:rPr>
          <w:rStyle w:val="FontStyle30"/>
          <w:rFonts w:ascii="Times New Roman" w:hAnsi="Times New Roman"/>
          <w:bCs/>
          <w:szCs w:val="20"/>
        </w:rPr>
      </w:pPr>
      <w:r w:rsidRPr="00304E0D">
        <w:rPr>
          <w:rStyle w:val="FontStyle30"/>
          <w:rFonts w:ascii="Times New Roman" w:hAnsi="Times New Roman"/>
          <w:bCs/>
          <w:szCs w:val="20"/>
        </w:rPr>
        <w:tab/>
        <w:t>, poştă electronică</w:t>
      </w:r>
      <w:r w:rsidRPr="00304E0D">
        <w:rPr>
          <w:rStyle w:val="FontStyle30"/>
          <w:rFonts w:ascii="Times New Roman" w:hAnsi="Times New Roman"/>
          <w:bCs/>
          <w:szCs w:val="20"/>
        </w:rPr>
        <w:tab/>
        <w:t>reprezentată legal prin</w:t>
      </w:r>
    </w:p>
    <w:p w14:paraId="29F83B6C" w14:textId="77777777" w:rsidR="00E11580" w:rsidRPr="00304E0D" w:rsidRDefault="00E11580" w:rsidP="00F058DC">
      <w:pPr>
        <w:pStyle w:val="Style6"/>
        <w:widowControl/>
        <w:tabs>
          <w:tab w:val="left" w:leader="dot" w:pos="3283"/>
          <w:tab w:val="left" w:leader="dot" w:pos="8935"/>
        </w:tabs>
        <w:jc w:val="both"/>
        <w:rPr>
          <w:rStyle w:val="FontStyle30"/>
          <w:rFonts w:ascii="Times New Roman" w:hAnsi="Times New Roman"/>
          <w:bCs/>
          <w:szCs w:val="20"/>
        </w:rPr>
      </w:pPr>
      <w:r w:rsidRPr="00304E0D">
        <w:rPr>
          <w:rStyle w:val="FontStyle30"/>
          <w:rFonts w:ascii="Times New Roman" w:hAnsi="Times New Roman"/>
          <w:bCs/>
          <w:szCs w:val="20"/>
        </w:rPr>
        <w:tab/>
        <w:t>(funcţia deţinută</w:t>
      </w:r>
      <w:r w:rsidRPr="00304E0D">
        <w:rPr>
          <w:rStyle w:val="FontStyle30"/>
          <w:rFonts w:ascii="Times New Roman" w:hAnsi="Times New Roman"/>
          <w:bCs/>
          <w:szCs w:val="20"/>
        </w:rPr>
        <w:tab/>
        <w:t>),</w:t>
      </w:r>
    </w:p>
    <w:p w14:paraId="330C590E" w14:textId="77777777" w:rsidR="00E11580" w:rsidRPr="00304E0D" w:rsidRDefault="00E11580" w:rsidP="00F058DC">
      <w:pPr>
        <w:pStyle w:val="Style6"/>
        <w:widowControl/>
        <w:tabs>
          <w:tab w:val="left" w:leader="dot" w:pos="5148"/>
        </w:tabs>
        <w:jc w:val="both"/>
        <w:rPr>
          <w:rStyle w:val="FontStyle30"/>
          <w:rFonts w:ascii="Times New Roman" w:hAnsi="Times New Roman"/>
          <w:bCs/>
          <w:szCs w:val="20"/>
        </w:rPr>
      </w:pPr>
      <w:r w:rsidRPr="00304E0D">
        <w:rPr>
          <w:rStyle w:val="FontStyle30"/>
          <w:rFonts w:ascii="Times New Roman" w:hAnsi="Times New Roman"/>
          <w:bCs/>
          <w:szCs w:val="20"/>
        </w:rPr>
        <w:t>identificat prin</w:t>
      </w:r>
      <w:r w:rsidRPr="00304E0D">
        <w:rPr>
          <w:rStyle w:val="FontStyle30"/>
          <w:rFonts w:ascii="Times New Roman" w:hAnsi="Times New Roman"/>
          <w:bCs/>
          <w:szCs w:val="20"/>
        </w:rPr>
        <w:tab/>
        <w:t>în calitate de Beneficiar al finanţării,</w:t>
      </w:r>
    </w:p>
    <w:p w14:paraId="7BC1381D" w14:textId="77777777" w:rsidR="00E11580" w:rsidRPr="00304E0D" w:rsidRDefault="00E11580" w:rsidP="00F058DC">
      <w:pPr>
        <w:pStyle w:val="Style6"/>
        <w:widowControl/>
        <w:spacing w:line="240" w:lineRule="exact"/>
        <w:jc w:val="both"/>
        <w:rPr>
          <w:sz w:val="22"/>
          <w:szCs w:val="22"/>
        </w:rPr>
      </w:pPr>
    </w:p>
    <w:p w14:paraId="3E929C0F"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r w:rsidRPr="00304E0D">
        <w:rPr>
          <w:rStyle w:val="FontStyle30"/>
          <w:rFonts w:ascii="Times New Roman" w:hAnsi="Times New Roman"/>
          <w:bCs/>
          <w:szCs w:val="20"/>
        </w:rPr>
        <w:t>au convenit încheierea prezentului Contract de Finanţare, în următoarele condiţii:</w:t>
      </w:r>
    </w:p>
    <w:p w14:paraId="1979B81B"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p>
    <w:p w14:paraId="6D989050" w14:textId="77777777" w:rsidR="00E11580" w:rsidRPr="00304E0D" w:rsidRDefault="00E11580" w:rsidP="00F058DC">
      <w:pPr>
        <w:autoSpaceDE w:val="0"/>
        <w:autoSpaceDN w:val="0"/>
        <w:adjustRightInd w:val="0"/>
        <w:spacing w:before="31" w:after="0" w:line="240" w:lineRule="auto"/>
        <w:jc w:val="both"/>
        <w:rPr>
          <w:b/>
          <w:bCs/>
          <w:lang w:eastAsia="ro-RO"/>
        </w:rPr>
      </w:pPr>
      <w:r w:rsidRPr="00304E0D">
        <w:rPr>
          <w:b/>
          <w:bCs/>
          <w:lang w:eastAsia="ro-RO"/>
        </w:rPr>
        <w:t>2. Precizări prealabile</w:t>
      </w:r>
    </w:p>
    <w:p w14:paraId="10E54939" w14:textId="77777777" w:rsidR="00E11580" w:rsidRPr="00304E0D" w:rsidRDefault="00E11580" w:rsidP="00F058DC">
      <w:pPr>
        <w:autoSpaceDE w:val="0"/>
        <w:autoSpaceDN w:val="0"/>
        <w:adjustRightInd w:val="0"/>
        <w:spacing w:before="230" w:after="240" w:line="288" w:lineRule="exact"/>
        <w:ind w:left="367" w:hanging="367"/>
        <w:jc w:val="both"/>
        <w:rPr>
          <w:lang w:eastAsia="ro-RO"/>
        </w:rPr>
      </w:pPr>
      <w:r w:rsidRPr="00304E0D">
        <w:rPr>
          <w:lang w:eastAsia="ro-RO"/>
        </w:rPr>
        <w:t>(1) În prezentul Contract de Finanţare, cu excepţia situaţiilor când contextul cere altfel sau a unei prevederi contrare:</w:t>
      </w:r>
    </w:p>
    <w:p w14:paraId="4736C26F" w14:textId="77777777" w:rsidR="00E11580" w:rsidRDefault="00E11580" w:rsidP="003608DA">
      <w:pPr>
        <w:widowControl w:val="0"/>
        <w:numPr>
          <w:ilvl w:val="0"/>
          <w:numId w:val="101"/>
        </w:numPr>
        <w:tabs>
          <w:tab w:val="left" w:pos="864"/>
        </w:tabs>
        <w:autoSpaceDE w:val="0"/>
        <w:autoSpaceDN w:val="0"/>
        <w:adjustRightInd w:val="0"/>
        <w:spacing w:before="7" w:after="0" w:line="288" w:lineRule="exact"/>
        <w:ind w:left="864" w:hanging="432"/>
        <w:jc w:val="both"/>
        <w:rPr>
          <w:lang w:eastAsia="ro-RO"/>
        </w:rPr>
      </w:pPr>
      <w:r w:rsidRPr="00304E0D">
        <w:rPr>
          <w:lang w:eastAsia="ro-RO"/>
        </w:rPr>
        <w:t>cuvintele care indică singularul includ şi pluralul, iar cuvintele care indică pluralul includ şi singularul;</w:t>
      </w:r>
    </w:p>
    <w:p w14:paraId="1ACDF50B" w14:textId="77777777" w:rsidR="00E11580" w:rsidRDefault="00E11580" w:rsidP="003608DA">
      <w:pPr>
        <w:widowControl w:val="0"/>
        <w:numPr>
          <w:ilvl w:val="0"/>
          <w:numId w:val="101"/>
        </w:numPr>
        <w:tabs>
          <w:tab w:val="left" w:pos="864"/>
        </w:tabs>
        <w:autoSpaceDE w:val="0"/>
        <w:autoSpaceDN w:val="0"/>
        <w:adjustRightInd w:val="0"/>
        <w:spacing w:after="0" w:line="288" w:lineRule="exact"/>
        <w:ind w:left="432"/>
        <w:jc w:val="both"/>
        <w:rPr>
          <w:lang w:eastAsia="ro-RO"/>
        </w:rPr>
      </w:pPr>
      <w:r w:rsidRPr="00304E0D">
        <w:rPr>
          <w:lang w:eastAsia="ro-RO"/>
        </w:rPr>
        <w:t>cuvintele care indică un gen includ toate genurile;</w:t>
      </w:r>
    </w:p>
    <w:p w14:paraId="6A3E5CDE" w14:textId="77777777" w:rsidR="00E11580" w:rsidRDefault="00E11580" w:rsidP="003608DA">
      <w:pPr>
        <w:widowControl w:val="0"/>
        <w:numPr>
          <w:ilvl w:val="0"/>
          <w:numId w:val="101"/>
        </w:numPr>
        <w:autoSpaceDE w:val="0"/>
        <w:autoSpaceDN w:val="0"/>
        <w:adjustRightInd w:val="0"/>
        <w:spacing w:before="50" w:after="0" w:line="288" w:lineRule="exact"/>
        <w:ind w:left="454"/>
        <w:jc w:val="both"/>
        <w:rPr>
          <w:lang w:eastAsia="ro-RO"/>
        </w:rPr>
      </w:pPr>
      <w:r w:rsidRPr="00304E0D">
        <w:rPr>
          <w:lang w:eastAsia="ro-RO"/>
        </w:rPr>
        <w:t>termenul „zi" reprezintă zi calendaristică dacă nu se specifică altfel;</w:t>
      </w:r>
    </w:p>
    <w:p w14:paraId="757DA17D" w14:textId="77777777" w:rsidR="00E11580" w:rsidRPr="00304E0D" w:rsidRDefault="00E11580" w:rsidP="00F058DC">
      <w:pPr>
        <w:autoSpaceDE w:val="0"/>
        <w:autoSpaceDN w:val="0"/>
        <w:adjustRightInd w:val="0"/>
        <w:spacing w:before="50" w:after="0" w:line="288" w:lineRule="exact"/>
        <w:ind w:left="454"/>
        <w:jc w:val="both"/>
        <w:rPr>
          <w:lang w:eastAsia="ro-RO"/>
        </w:rPr>
      </w:pPr>
    </w:p>
    <w:p w14:paraId="6FA92760" w14:textId="77777777" w:rsidR="00E11580" w:rsidRDefault="00E11580" w:rsidP="003608DA">
      <w:pPr>
        <w:widowControl w:val="0"/>
        <w:numPr>
          <w:ilvl w:val="0"/>
          <w:numId w:val="102"/>
        </w:numPr>
        <w:tabs>
          <w:tab w:val="left" w:pos="353"/>
        </w:tabs>
        <w:autoSpaceDE w:val="0"/>
        <w:autoSpaceDN w:val="0"/>
        <w:adjustRightInd w:val="0"/>
        <w:spacing w:after="240" w:line="288" w:lineRule="exact"/>
        <w:ind w:left="353" w:hanging="353"/>
        <w:jc w:val="both"/>
        <w:rPr>
          <w:lang w:eastAsia="ro-RO"/>
        </w:rPr>
      </w:pPr>
      <w:r w:rsidRPr="00304E0D">
        <w:rPr>
          <w:lang w:eastAsia="ro-RO"/>
        </w:rPr>
        <w:t>Trimiterile la actele normative includ şi modificările şi completările ulterioare ale acestora, precum şi orice alte acte normative subsecvente.</w:t>
      </w:r>
    </w:p>
    <w:p w14:paraId="47588E87" w14:textId="77777777" w:rsidR="00E11580" w:rsidRDefault="00E11580" w:rsidP="003608DA">
      <w:pPr>
        <w:widowControl w:val="0"/>
        <w:numPr>
          <w:ilvl w:val="0"/>
          <w:numId w:val="102"/>
        </w:numPr>
        <w:tabs>
          <w:tab w:val="left" w:pos="353"/>
        </w:tabs>
        <w:autoSpaceDE w:val="0"/>
        <w:autoSpaceDN w:val="0"/>
        <w:adjustRightInd w:val="0"/>
        <w:spacing w:before="7" w:after="240" w:line="288" w:lineRule="exact"/>
        <w:ind w:left="353" w:hanging="353"/>
        <w:jc w:val="both"/>
        <w:rPr>
          <w:lang w:eastAsia="ro-RO"/>
        </w:rPr>
      </w:pPr>
      <w:r w:rsidRPr="00304E0D">
        <w:rPr>
          <w:lang w:eastAsia="ro-RO"/>
        </w:rPr>
        <w:t>În cazul în care oricare dintre prevederile prezentului Contract de Finanţare este sau devine nulă, invalidă sau neexecutabilă conform legii, legalitatea, valabilitatea şi posibilitatea de executare a celorlalte prevederi din prezentul Contract de Finanţare vor rămâne neafectate, iar Părţile vor depune eforturile necesare pentru a realiza acele acte şi/sau modificări care ar conduce la acelaşi rezultat legal şi/sau economic care s-a avut în vedere la data încheierii Contractului de Finanţare.</w:t>
      </w:r>
    </w:p>
    <w:p w14:paraId="2B60A63D" w14:textId="77777777" w:rsidR="00E11580" w:rsidRPr="00304E0D" w:rsidRDefault="00E11580" w:rsidP="00F058DC">
      <w:pPr>
        <w:widowControl w:val="0"/>
        <w:autoSpaceDE w:val="0"/>
        <w:autoSpaceDN w:val="0"/>
        <w:adjustRightInd w:val="0"/>
        <w:spacing w:after="0" w:line="240" w:lineRule="auto"/>
        <w:rPr>
          <w:lang w:eastAsia="ro-RO"/>
        </w:rPr>
      </w:pPr>
    </w:p>
    <w:p w14:paraId="35D639CB" w14:textId="77777777" w:rsidR="00E11580" w:rsidRDefault="00E11580" w:rsidP="003608DA">
      <w:pPr>
        <w:widowControl w:val="0"/>
        <w:numPr>
          <w:ilvl w:val="0"/>
          <w:numId w:val="102"/>
        </w:numPr>
        <w:tabs>
          <w:tab w:val="left" w:pos="353"/>
        </w:tabs>
        <w:autoSpaceDE w:val="0"/>
        <w:autoSpaceDN w:val="0"/>
        <w:adjustRightInd w:val="0"/>
        <w:spacing w:before="7" w:after="240" w:line="288" w:lineRule="exact"/>
        <w:ind w:left="353" w:hanging="353"/>
        <w:jc w:val="both"/>
        <w:rPr>
          <w:lang w:eastAsia="ro-RO"/>
        </w:rPr>
      </w:pPr>
      <w:r w:rsidRPr="00304E0D">
        <w:rPr>
          <w:lang w:eastAsia="ro-RO"/>
        </w:rPr>
        <w:t>În înţelesul prezentului Contract de Finanţare, atunci când există şi parteneri, drepturile şi obligaţiile beneficiarilor revin şi partenerilor.</w:t>
      </w:r>
    </w:p>
    <w:p w14:paraId="7673ED18" w14:textId="77777777" w:rsidR="00E11580" w:rsidRDefault="00E11580" w:rsidP="003608DA">
      <w:pPr>
        <w:widowControl w:val="0"/>
        <w:numPr>
          <w:ilvl w:val="0"/>
          <w:numId w:val="102"/>
        </w:numPr>
        <w:tabs>
          <w:tab w:val="left" w:pos="353"/>
        </w:tabs>
        <w:autoSpaceDE w:val="0"/>
        <w:autoSpaceDN w:val="0"/>
        <w:adjustRightInd w:val="0"/>
        <w:spacing w:before="14" w:after="0" w:line="288" w:lineRule="exact"/>
        <w:ind w:left="353" w:hanging="353"/>
        <w:jc w:val="both"/>
        <w:rPr>
          <w:lang w:eastAsia="ro-RO"/>
        </w:rPr>
      </w:pPr>
      <w:r w:rsidRPr="00304E0D">
        <w:rPr>
          <w:lang w:eastAsia="ro-RO"/>
        </w:rPr>
        <w:t>Finanţarea nerambursabilă acordată Beneficiarului este stabilită în termenii şi condiţiile prezentului Contract.</w:t>
      </w:r>
    </w:p>
    <w:p w14:paraId="585BB571" w14:textId="77777777" w:rsidR="00E11580" w:rsidRPr="00304E0D" w:rsidRDefault="00E11580" w:rsidP="00F058DC">
      <w:pPr>
        <w:autoSpaceDE w:val="0"/>
        <w:autoSpaceDN w:val="0"/>
        <w:adjustRightInd w:val="0"/>
        <w:spacing w:before="115" w:after="0" w:line="511" w:lineRule="exact"/>
        <w:jc w:val="both"/>
        <w:rPr>
          <w:b/>
          <w:bCs/>
          <w:lang w:eastAsia="ro-RO"/>
        </w:rPr>
      </w:pPr>
      <w:r w:rsidRPr="00304E0D">
        <w:rPr>
          <w:b/>
          <w:bCs/>
          <w:lang w:eastAsia="ro-RO"/>
        </w:rPr>
        <w:lastRenderedPageBreak/>
        <w:t>CONDIŢII GENERALE</w:t>
      </w:r>
    </w:p>
    <w:p w14:paraId="514C967A" w14:textId="77777777" w:rsidR="00E11580" w:rsidRPr="00304E0D" w:rsidRDefault="00E11580" w:rsidP="00F058DC">
      <w:pPr>
        <w:autoSpaceDE w:val="0"/>
        <w:autoSpaceDN w:val="0"/>
        <w:adjustRightInd w:val="0"/>
        <w:spacing w:after="0" w:line="511" w:lineRule="exact"/>
        <w:jc w:val="both"/>
        <w:rPr>
          <w:b/>
          <w:bCs/>
          <w:lang w:eastAsia="ro-RO"/>
        </w:rPr>
      </w:pPr>
      <w:r w:rsidRPr="00304E0D">
        <w:rPr>
          <w:b/>
          <w:bCs/>
          <w:lang w:eastAsia="ro-RO"/>
        </w:rPr>
        <w:t>Articolul 1 - Obiectul Contractului de Finanţare</w:t>
      </w:r>
    </w:p>
    <w:p w14:paraId="0235ABC7" w14:textId="77777777" w:rsidR="00E11580" w:rsidRDefault="00E11580" w:rsidP="003608DA">
      <w:pPr>
        <w:widowControl w:val="0"/>
        <w:numPr>
          <w:ilvl w:val="0"/>
          <w:numId w:val="103"/>
        </w:numPr>
        <w:tabs>
          <w:tab w:val="left" w:pos="346"/>
        </w:tabs>
        <w:autoSpaceDE w:val="0"/>
        <w:autoSpaceDN w:val="0"/>
        <w:adjustRightInd w:val="0"/>
        <w:spacing w:before="240" w:after="0" w:line="288" w:lineRule="exact"/>
        <w:ind w:left="346" w:hanging="346"/>
        <w:jc w:val="both"/>
        <w:rPr>
          <w:lang w:eastAsia="ro-RO"/>
        </w:rPr>
      </w:pPr>
      <w:r w:rsidRPr="00304E0D">
        <w:rPr>
          <w:lang w:eastAsia="ro-RO"/>
        </w:rPr>
        <w:t>Obiectul acestui Contract de Finanţare îl reprezintă acordarea finanţării nerambursabile de către AMPOC, pentru implementarea Proiectului nr. &lt;cod SMIS2014+&gt;  intitulat: (titlul proiectului) denumit în continuare Proiect, pe durata stabilită şi în conformitate cu obligaţiile asumate prin prezentul Contract de Finanţare inclusiv Anexele care fac parte integrantă din acesta.</w:t>
      </w:r>
    </w:p>
    <w:p w14:paraId="600BA285" w14:textId="77777777" w:rsidR="00E11580" w:rsidRDefault="00E11580" w:rsidP="003608DA">
      <w:pPr>
        <w:widowControl w:val="0"/>
        <w:numPr>
          <w:ilvl w:val="0"/>
          <w:numId w:val="103"/>
        </w:numPr>
        <w:tabs>
          <w:tab w:val="left" w:pos="346"/>
        </w:tabs>
        <w:autoSpaceDE w:val="0"/>
        <w:autoSpaceDN w:val="0"/>
        <w:adjustRightInd w:val="0"/>
        <w:spacing w:before="240" w:after="0" w:line="288" w:lineRule="exact"/>
        <w:ind w:left="346" w:hanging="346"/>
        <w:jc w:val="both"/>
        <w:rPr>
          <w:lang w:eastAsia="ro-RO"/>
        </w:rPr>
      </w:pPr>
      <w:r w:rsidRPr="00304E0D">
        <w:rPr>
          <w:lang w:eastAsia="ro-RO"/>
        </w:rPr>
        <w:t>Beneficiarul se angajează să implementeze Proiectul, în conformitate cu prevederile cuprinse în prezentul contract şi în legislaţia europeană şi naţională aplicabile acestuia.</w:t>
      </w:r>
    </w:p>
    <w:p w14:paraId="3966AF1F" w14:textId="77777777" w:rsidR="00E11580" w:rsidRDefault="00E11580" w:rsidP="003608DA">
      <w:pPr>
        <w:widowControl w:val="0"/>
        <w:numPr>
          <w:ilvl w:val="0"/>
          <w:numId w:val="103"/>
        </w:numPr>
        <w:tabs>
          <w:tab w:val="left" w:pos="346"/>
        </w:tabs>
        <w:autoSpaceDE w:val="0"/>
        <w:autoSpaceDN w:val="0"/>
        <w:adjustRightInd w:val="0"/>
        <w:spacing w:before="240" w:after="0" w:line="288" w:lineRule="exact"/>
        <w:ind w:left="346" w:hanging="346"/>
        <w:jc w:val="both"/>
        <w:rPr>
          <w:lang w:eastAsia="ro-RO"/>
        </w:rPr>
      </w:pPr>
      <w:r w:rsidRPr="00304E0D">
        <w:rPr>
          <w:lang w:eastAsia="ro-RO"/>
        </w:rPr>
        <w:t>AMPOC se angajează să plătească finanţarea nerambursabilă, la termenele şi în condiţiile prevăzute în prezentul contract şi în conformitate cu legislaţia europeană şi naţională aplicabile acestuia.</w:t>
      </w:r>
    </w:p>
    <w:p w14:paraId="33590AD5" w14:textId="77777777" w:rsidR="00E11580" w:rsidRPr="00304E0D" w:rsidRDefault="00E11580" w:rsidP="00F058DC">
      <w:pPr>
        <w:tabs>
          <w:tab w:val="left" w:pos="346"/>
        </w:tabs>
        <w:autoSpaceDE w:val="0"/>
        <w:autoSpaceDN w:val="0"/>
        <w:adjustRightInd w:val="0"/>
        <w:spacing w:before="240" w:after="0" w:line="288" w:lineRule="exact"/>
        <w:jc w:val="both"/>
        <w:rPr>
          <w:lang w:eastAsia="ro-RO"/>
        </w:rPr>
      </w:pPr>
    </w:p>
    <w:p w14:paraId="7A016DA9" w14:textId="77777777" w:rsidR="00E11580" w:rsidRPr="00304E0D" w:rsidRDefault="00E11580" w:rsidP="00F058DC">
      <w:pPr>
        <w:autoSpaceDE w:val="0"/>
        <w:autoSpaceDN w:val="0"/>
        <w:adjustRightInd w:val="0"/>
        <w:spacing w:before="173" w:after="0" w:line="240" w:lineRule="auto"/>
        <w:jc w:val="both"/>
        <w:rPr>
          <w:b/>
          <w:bCs/>
          <w:lang w:eastAsia="ro-RO"/>
        </w:rPr>
      </w:pPr>
      <w:r w:rsidRPr="00304E0D">
        <w:rPr>
          <w:b/>
          <w:bCs/>
          <w:lang w:eastAsia="ro-RO"/>
        </w:rPr>
        <w:t>Articolul 2 - Durata contractului şi perioada de implementare a proiectului</w:t>
      </w:r>
    </w:p>
    <w:p w14:paraId="23D8D5E5" w14:textId="77777777" w:rsidR="00E11580" w:rsidRDefault="00E11580" w:rsidP="003608DA">
      <w:pPr>
        <w:widowControl w:val="0"/>
        <w:numPr>
          <w:ilvl w:val="0"/>
          <w:numId w:val="104"/>
        </w:numPr>
        <w:tabs>
          <w:tab w:val="left" w:pos="410"/>
        </w:tabs>
        <w:autoSpaceDE w:val="0"/>
        <w:autoSpaceDN w:val="0"/>
        <w:adjustRightInd w:val="0"/>
        <w:spacing w:before="230" w:after="240" w:line="288" w:lineRule="exact"/>
        <w:jc w:val="both"/>
        <w:rPr>
          <w:lang w:eastAsia="ro-RO"/>
        </w:rPr>
      </w:pPr>
      <w:r w:rsidRPr="00304E0D">
        <w:rPr>
          <w:lang w:eastAsia="ro-RO"/>
        </w:rPr>
        <w:t>Contractul de Finanţare produce efecte de la data semnării lui de către ultima parte.</w:t>
      </w:r>
    </w:p>
    <w:p w14:paraId="50928270" w14:textId="77777777" w:rsidR="00E11580" w:rsidRDefault="00E11580" w:rsidP="003608DA">
      <w:pPr>
        <w:widowControl w:val="0"/>
        <w:numPr>
          <w:ilvl w:val="0"/>
          <w:numId w:val="104"/>
        </w:numPr>
        <w:autoSpaceDE w:val="0"/>
        <w:autoSpaceDN w:val="0"/>
        <w:adjustRightInd w:val="0"/>
        <w:spacing w:after="0" w:line="240" w:lineRule="auto"/>
        <w:ind w:left="426" w:hanging="426"/>
        <w:jc w:val="both"/>
        <w:rPr>
          <w:lang w:eastAsia="ro-RO"/>
        </w:rPr>
      </w:pPr>
      <w:r w:rsidRPr="00304E0D">
        <w:rPr>
          <w:lang w:eastAsia="ro-RO"/>
        </w:rPr>
        <w:t>Perioada de implementare a Proiectului este de…..luni, de la data semnării contractului, la care se adaugă, dacă este cazul, şi perioada de desfăşurare a activităţilor proiectului înainte de semnarea Contractului de Finanţare, conform regulilor de eligibilitate a cheltuielilor.</w:t>
      </w:r>
    </w:p>
    <w:p w14:paraId="1FA2F122" w14:textId="77777777" w:rsidR="00E11580" w:rsidRPr="00304E0D" w:rsidRDefault="00E11580" w:rsidP="00F058DC">
      <w:pPr>
        <w:widowControl w:val="0"/>
        <w:autoSpaceDE w:val="0"/>
        <w:autoSpaceDN w:val="0"/>
        <w:adjustRightInd w:val="0"/>
        <w:spacing w:after="0" w:line="240" w:lineRule="auto"/>
        <w:ind w:left="426"/>
        <w:rPr>
          <w:lang w:eastAsia="ro-RO"/>
        </w:rPr>
      </w:pPr>
    </w:p>
    <w:p w14:paraId="49097526" w14:textId="77777777" w:rsidR="00E11580" w:rsidRDefault="00E11580" w:rsidP="003608DA">
      <w:pPr>
        <w:widowControl w:val="0"/>
        <w:numPr>
          <w:ilvl w:val="0"/>
          <w:numId w:val="104"/>
        </w:numPr>
        <w:tabs>
          <w:tab w:val="left" w:pos="410"/>
        </w:tabs>
        <w:autoSpaceDE w:val="0"/>
        <w:autoSpaceDN w:val="0"/>
        <w:adjustRightInd w:val="0"/>
        <w:spacing w:before="7" w:after="240" w:line="288" w:lineRule="exact"/>
        <w:ind w:left="410" w:hanging="410"/>
        <w:jc w:val="both"/>
        <w:rPr>
          <w:lang w:eastAsia="ro-RO"/>
        </w:rPr>
      </w:pPr>
      <w:r w:rsidRPr="00304E0D">
        <w:rPr>
          <w:lang w:eastAsia="ro-RO"/>
        </w:rPr>
        <w:t>Perioada de implementare a proiectului poate fi prelungită prin acordul părţilor, în conformitate cu prevederile art. 10 - Modificări şi completări şi/sau a Anexei 1 - Condiţii specifice.</w:t>
      </w:r>
    </w:p>
    <w:p w14:paraId="0AE01DCE" w14:textId="77777777" w:rsidR="00E11580" w:rsidRDefault="00E11580" w:rsidP="003608DA">
      <w:pPr>
        <w:widowControl w:val="0"/>
        <w:numPr>
          <w:ilvl w:val="0"/>
          <w:numId w:val="104"/>
        </w:numPr>
        <w:tabs>
          <w:tab w:val="left" w:pos="410"/>
        </w:tabs>
        <w:autoSpaceDE w:val="0"/>
        <w:autoSpaceDN w:val="0"/>
        <w:adjustRightInd w:val="0"/>
        <w:spacing w:before="7" w:after="240" w:line="288" w:lineRule="exact"/>
        <w:ind w:left="410" w:hanging="410"/>
        <w:jc w:val="both"/>
        <w:rPr>
          <w:lang w:eastAsia="ro-RO"/>
        </w:rPr>
      </w:pPr>
      <w:r w:rsidRPr="00304E0D">
        <w:rPr>
          <w:lang w:eastAsia="ro-RO"/>
        </w:rPr>
        <w:t>Contractul de Finanţare îşi încetează valabilitatea la data închiderii Programului Operaţional Competitivitate, sau la expirarea perioadei de durabilitate a proiectului, oricare intervine ultima.</w:t>
      </w:r>
    </w:p>
    <w:p w14:paraId="52E429FF" w14:textId="77777777" w:rsidR="00E11580" w:rsidRDefault="00E11580" w:rsidP="003608DA">
      <w:pPr>
        <w:widowControl w:val="0"/>
        <w:numPr>
          <w:ilvl w:val="0"/>
          <w:numId w:val="104"/>
        </w:numPr>
        <w:tabs>
          <w:tab w:val="left" w:pos="410"/>
        </w:tabs>
        <w:autoSpaceDE w:val="0"/>
        <w:autoSpaceDN w:val="0"/>
        <w:adjustRightInd w:val="0"/>
        <w:spacing w:after="240" w:line="288" w:lineRule="exact"/>
        <w:ind w:left="410" w:hanging="410"/>
        <w:jc w:val="both"/>
        <w:rPr>
          <w:lang w:eastAsia="ro-RO"/>
        </w:rPr>
      </w:pPr>
      <w:r w:rsidRPr="00304E0D">
        <w:rPr>
          <w:lang w:eastAsia="ro-RO"/>
        </w:rPr>
        <w:t>În cazul proiectelor care includ investiţii productive sau de infrastructură şi care nu sunt co-finanţate din FSE, perioada de durabilitate a proiectului este de minim 3 ani pentru beneficiarii încadraţi în categoria IMM, respectiv minim 5 ani pentru celelalte categorii de beneficiari de la efectuarea plaţii finale în cadrul prezentului contract sau durata prevăzută în reglementările privind ajutorul de stat, oricare dintre acestea este mai mare.</w:t>
      </w:r>
    </w:p>
    <w:p w14:paraId="162C0464" w14:textId="77777777" w:rsidR="00E11580" w:rsidRPr="00304E0D" w:rsidRDefault="00E11580" w:rsidP="00F058DC">
      <w:pPr>
        <w:autoSpaceDE w:val="0"/>
        <w:autoSpaceDN w:val="0"/>
        <w:adjustRightInd w:val="0"/>
        <w:spacing w:before="50" w:after="240" w:line="288" w:lineRule="exact"/>
        <w:ind w:left="418" w:hanging="418"/>
        <w:jc w:val="both"/>
        <w:rPr>
          <w:lang w:eastAsia="ro-RO"/>
        </w:rPr>
      </w:pPr>
      <w:r w:rsidRPr="00304E0D">
        <w:rPr>
          <w:lang w:eastAsia="ro-RO"/>
        </w:rPr>
        <w:t>(6) În cazul unei operaţiuni constând în investiţii în infrastructură sau producţie, contribuţia din partea fondurilor ESI se rambursează dacă, în termen de 10 ani de la efectuarea plăţii finale către beneficiar, activitatea de producţie în cauză este delocalizată în afara Uniunii Europene, cu excepţia situaţiei în care beneficiarul este un IMM.</w:t>
      </w:r>
    </w:p>
    <w:p w14:paraId="31B12142" w14:textId="77777777" w:rsidR="00E11580" w:rsidRPr="00304E0D" w:rsidRDefault="00E11580" w:rsidP="00F058DC">
      <w:pPr>
        <w:autoSpaceDE w:val="0"/>
        <w:autoSpaceDN w:val="0"/>
        <w:adjustRightInd w:val="0"/>
        <w:spacing w:after="0" w:line="240" w:lineRule="exact"/>
        <w:jc w:val="both"/>
        <w:rPr>
          <w:lang w:eastAsia="ro-RO"/>
        </w:rPr>
      </w:pPr>
    </w:p>
    <w:p w14:paraId="7355ABE7" w14:textId="77777777" w:rsidR="00E11580" w:rsidRPr="00304E0D" w:rsidRDefault="00E11580" w:rsidP="00F058DC">
      <w:pPr>
        <w:autoSpaceDE w:val="0"/>
        <w:autoSpaceDN w:val="0"/>
        <w:adjustRightInd w:val="0"/>
        <w:spacing w:before="62" w:after="0" w:line="240" w:lineRule="auto"/>
        <w:jc w:val="both"/>
        <w:rPr>
          <w:b/>
          <w:bCs/>
          <w:lang w:eastAsia="ro-RO"/>
        </w:rPr>
      </w:pPr>
      <w:r w:rsidRPr="00304E0D">
        <w:rPr>
          <w:b/>
          <w:bCs/>
          <w:lang w:eastAsia="ro-RO"/>
        </w:rPr>
        <w:t>Articolul 3 - Valoarea contractului</w:t>
      </w:r>
    </w:p>
    <w:p w14:paraId="38B0AF56" w14:textId="77777777" w:rsidR="00E11580" w:rsidRPr="00304E0D" w:rsidRDefault="00E11580" w:rsidP="00F058DC">
      <w:pPr>
        <w:autoSpaceDE w:val="0"/>
        <w:autoSpaceDN w:val="0"/>
        <w:adjustRightInd w:val="0"/>
        <w:spacing w:after="0" w:line="240" w:lineRule="exact"/>
        <w:jc w:val="both"/>
        <w:rPr>
          <w:lang w:eastAsia="ro-RO"/>
        </w:rPr>
      </w:pPr>
    </w:p>
    <w:p w14:paraId="6D4337CD" w14:textId="77777777" w:rsidR="00E11580" w:rsidRPr="00304E0D" w:rsidRDefault="00E11580" w:rsidP="00F058DC">
      <w:pPr>
        <w:tabs>
          <w:tab w:val="left" w:leader="dot" w:pos="8784"/>
        </w:tabs>
        <w:autoSpaceDE w:val="0"/>
        <w:autoSpaceDN w:val="0"/>
        <w:adjustRightInd w:val="0"/>
        <w:spacing w:before="163" w:after="0" w:line="240" w:lineRule="auto"/>
        <w:jc w:val="both"/>
        <w:rPr>
          <w:lang w:eastAsia="ro-RO"/>
        </w:rPr>
      </w:pPr>
      <w:r w:rsidRPr="00304E0D">
        <w:rPr>
          <w:lang w:eastAsia="ro-RO"/>
        </w:rPr>
        <w:t xml:space="preserve">(1) Valoarea totală a Contractului de Finanţare este de </w:t>
      </w:r>
      <w:r w:rsidRPr="00304E0D">
        <w:rPr>
          <w:lang w:eastAsia="ro-RO"/>
        </w:rPr>
        <w:tab/>
        <w:t>lei</w:t>
      </w:r>
    </w:p>
    <w:p w14:paraId="46C0B134" w14:textId="77777777" w:rsidR="00E11580" w:rsidRPr="00304E0D" w:rsidRDefault="00E11580" w:rsidP="00F058DC">
      <w:pPr>
        <w:autoSpaceDE w:val="0"/>
        <w:autoSpaceDN w:val="0"/>
        <w:adjustRightInd w:val="0"/>
        <w:spacing w:after="0" w:line="252" w:lineRule="exact"/>
        <w:ind w:right="3686" w:firstLine="418"/>
        <w:jc w:val="both"/>
        <w:rPr>
          <w:lang w:eastAsia="ro-RO"/>
        </w:rPr>
      </w:pPr>
      <w:r w:rsidRPr="00304E0D">
        <w:rPr>
          <w:i/>
          <w:iCs/>
          <w:lang w:eastAsia="ro-RO"/>
        </w:rPr>
        <w:t xml:space="preserve">(valoarea în litere), </w:t>
      </w:r>
      <w:r w:rsidRPr="00304E0D">
        <w:rPr>
          <w:lang w:eastAsia="ro-RO"/>
        </w:rPr>
        <w:t>după cum urmează:</w:t>
      </w:r>
    </w:p>
    <w:p w14:paraId="695AE9EF" w14:textId="77777777" w:rsidR="00E11580" w:rsidRPr="00304E0D" w:rsidRDefault="00E11580" w:rsidP="00F058DC">
      <w:pPr>
        <w:autoSpaceDE w:val="0"/>
        <w:autoSpaceDN w:val="0"/>
        <w:adjustRightInd w:val="0"/>
        <w:spacing w:after="0" w:line="252" w:lineRule="exact"/>
        <w:ind w:right="3686" w:firstLine="418"/>
        <w:jc w:val="both"/>
        <w:rPr>
          <w:u w:val="single"/>
          <w:lang w:eastAsia="ro-RO"/>
        </w:rPr>
      </w:pPr>
      <w:r w:rsidRPr="00304E0D">
        <w:rPr>
          <w:lang w:eastAsia="ro-RO"/>
        </w:rPr>
        <w:t xml:space="preserve"> </w:t>
      </w:r>
      <w:r w:rsidRPr="00304E0D">
        <w:rPr>
          <w:u w:val="single"/>
          <w:lang w:eastAsia="ro-RO"/>
        </w:rPr>
        <w:t>După caz</w:t>
      </w:r>
    </w:p>
    <w:p w14:paraId="5FCD720E" w14:textId="77777777" w:rsidR="00E11580" w:rsidRPr="00304E0D" w:rsidRDefault="00E11580" w:rsidP="00F058DC">
      <w:pPr>
        <w:autoSpaceDE w:val="0"/>
        <w:autoSpaceDN w:val="0"/>
        <w:adjustRightInd w:val="0"/>
        <w:spacing w:after="0" w:line="252" w:lineRule="exact"/>
        <w:ind w:right="3686"/>
        <w:jc w:val="both"/>
        <w:rPr>
          <w:u w:val="single"/>
          <w:lang w:eastAsia="ro-RO"/>
        </w:rPr>
      </w:pPr>
      <w:r w:rsidRPr="00304E0D">
        <w:rPr>
          <w:u w:val="single"/>
          <w:lang w:eastAsia="ro-RO"/>
        </w:rPr>
        <w:t xml:space="preserve"> (pentru proiecte negeneratoare de venituri)</w:t>
      </w:r>
    </w:p>
    <w:tbl>
      <w:tblPr>
        <w:tblW w:w="0" w:type="auto"/>
        <w:tblInd w:w="40" w:type="dxa"/>
        <w:tblLayout w:type="fixed"/>
        <w:tblCellMar>
          <w:left w:w="40" w:type="dxa"/>
          <w:right w:w="40" w:type="dxa"/>
        </w:tblCellMar>
        <w:tblLook w:val="0000" w:firstRow="0" w:lastRow="0" w:firstColumn="0" w:lastColumn="0" w:noHBand="0" w:noVBand="0"/>
      </w:tblPr>
      <w:tblGrid>
        <w:gridCol w:w="1274"/>
        <w:gridCol w:w="1152"/>
        <w:gridCol w:w="1001"/>
        <w:gridCol w:w="1022"/>
        <w:gridCol w:w="850"/>
        <w:gridCol w:w="677"/>
        <w:gridCol w:w="871"/>
        <w:gridCol w:w="742"/>
        <w:gridCol w:w="1087"/>
      </w:tblGrid>
      <w:tr w:rsidR="00E11580" w:rsidRPr="002231FE" w14:paraId="2D90C8E6" w14:textId="77777777" w:rsidTr="00C94C4D">
        <w:tc>
          <w:tcPr>
            <w:tcW w:w="1274" w:type="dxa"/>
            <w:tcBorders>
              <w:top w:val="single" w:sz="6" w:space="0" w:color="auto"/>
              <w:left w:val="single" w:sz="6" w:space="0" w:color="auto"/>
              <w:bottom w:val="single" w:sz="6" w:space="0" w:color="auto"/>
              <w:right w:val="single" w:sz="6" w:space="0" w:color="auto"/>
            </w:tcBorders>
          </w:tcPr>
          <w:p w14:paraId="679D6311"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totală</w:t>
            </w:r>
          </w:p>
        </w:tc>
        <w:tc>
          <w:tcPr>
            <w:tcW w:w="1152" w:type="dxa"/>
            <w:tcBorders>
              <w:top w:val="single" w:sz="6" w:space="0" w:color="auto"/>
              <w:left w:val="single" w:sz="6" w:space="0" w:color="auto"/>
              <w:bottom w:val="single" w:sz="6" w:space="0" w:color="auto"/>
              <w:right w:val="single" w:sz="6" w:space="0" w:color="auto"/>
            </w:tcBorders>
          </w:tcPr>
          <w:p w14:paraId="1BEE772B"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totală eligibilă</w:t>
            </w:r>
          </w:p>
        </w:tc>
        <w:tc>
          <w:tcPr>
            <w:tcW w:w="2023" w:type="dxa"/>
            <w:gridSpan w:val="2"/>
            <w:tcBorders>
              <w:top w:val="single" w:sz="6" w:space="0" w:color="auto"/>
              <w:left w:val="single" w:sz="6" w:space="0" w:color="auto"/>
              <w:bottom w:val="single" w:sz="6" w:space="0" w:color="auto"/>
              <w:right w:val="single" w:sz="6" w:space="0" w:color="auto"/>
            </w:tcBorders>
          </w:tcPr>
          <w:p w14:paraId="265E66FE" w14:textId="77777777" w:rsidR="00E11580" w:rsidRPr="00304E0D" w:rsidRDefault="00E11580" w:rsidP="00C94C4D">
            <w:pPr>
              <w:autoSpaceDE w:val="0"/>
              <w:autoSpaceDN w:val="0"/>
              <w:adjustRightInd w:val="0"/>
              <w:spacing w:after="0" w:line="288" w:lineRule="exact"/>
              <w:ind w:firstLine="122"/>
              <w:jc w:val="both"/>
              <w:rPr>
                <w:lang w:eastAsia="ro-RO"/>
              </w:rPr>
            </w:pPr>
            <w:r w:rsidRPr="00304E0D">
              <w:rPr>
                <w:lang w:eastAsia="ro-RO"/>
              </w:rPr>
              <w:t>Valoarea eligibilă nerambursabilă din FEDR/FC/FSE/ILMT</w:t>
            </w:r>
          </w:p>
        </w:tc>
        <w:tc>
          <w:tcPr>
            <w:tcW w:w="1527" w:type="dxa"/>
            <w:gridSpan w:val="2"/>
            <w:tcBorders>
              <w:top w:val="single" w:sz="6" w:space="0" w:color="auto"/>
              <w:left w:val="single" w:sz="6" w:space="0" w:color="auto"/>
              <w:bottom w:val="single" w:sz="6" w:space="0" w:color="auto"/>
              <w:right w:val="single" w:sz="6" w:space="0" w:color="auto"/>
            </w:tcBorders>
          </w:tcPr>
          <w:p w14:paraId="0EA1E4DC"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eligibilă nerambursabilă din bugetul naţional</w:t>
            </w:r>
          </w:p>
        </w:tc>
        <w:tc>
          <w:tcPr>
            <w:tcW w:w="1613" w:type="dxa"/>
            <w:gridSpan w:val="2"/>
            <w:tcBorders>
              <w:top w:val="single" w:sz="6" w:space="0" w:color="auto"/>
              <w:left w:val="single" w:sz="6" w:space="0" w:color="auto"/>
              <w:bottom w:val="single" w:sz="6" w:space="0" w:color="auto"/>
              <w:right w:val="single" w:sz="6" w:space="0" w:color="auto"/>
            </w:tcBorders>
          </w:tcPr>
          <w:p w14:paraId="73D58371"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 co-finanţării eligibile a</w:t>
            </w:r>
          </w:p>
          <w:p w14:paraId="612076BE"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Beneficiarului</w:t>
            </w:r>
          </w:p>
        </w:tc>
        <w:tc>
          <w:tcPr>
            <w:tcW w:w="1087" w:type="dxa"/>
            <w:tcBorders>
              <w:top w:val="single" w:sz="6" w:space="0" w:color="auto"/>
              <w:left w:val="single" w:sz="6" w:space="0" w:color="auto"/>
              <w:bottom w:val="single" w:sz="6" w:space="0" w:color="auto"/>
              <w:right w:val="single" w:sz="6" w:space="0" w:color="auto"/>
            </w:tcBorders>
          </w:tcPr>
          <w:p w14:paraId="3578380E"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Valoarea</w:t>
            </w:r>
          </w:p>
          <w:p w14:paraId="600B538A" w14:textId="77777777" w:rsidR="00E11580" w:rsidRPr="00304E0D" w:rsidRDefault="00E11580" w:rsidP="00C94C4D">
            <w:pPr>
              <w:autoSpaceDE w:val="0"/>
              <w:autoSpaceDN w:val="0"/>
              <w:adjustRightInd w:val="0"/>
              <w:spacing w:after="0" w:line="288" w:lineRule="exact"/>
              <w:jc w:val="both"/>
              <w:rPr>
                <w:lang w:eastAsia="ro-RO"/>
              </w:rPr>
            </w:pPr>
            <w:r w:rsidRPr="00304E0D">
              <w:rPr>
                <w:lang w:eastAsia="ro-RO"/>
              </w:rPr>
              <w:t>ne</w:t>
            </w:r>
            <w:r w:rsidRPr="00304E0D">
              <w:rPr>
                <w:lang w:eastAsia="ro-RO"/>
              </w:rPr>
              <w:softHyphen/>
              <w:t>eligibilă inclusiv TVA</w:t>
            </w:r>
          </w:p>
        </w:tc>
      </w:tr>
      <w:tr w:rsidR="00E11580" w:rsidRPr="002231FE" w14:paraId="414FB617" w14:textId="77777777" w:rsidTr="00C94C4D">
        <w:tc>
          <w:tcPr>
            <w:tcW w:w="1274" w:type="dxa"/>
            <w:tcBorders>
              <w:top w:val="single" w:sz="6" w:space="0" w:color="auto"/>
              <w:left w:val="single" w:sz="6" w:space="0" w:color="auto"/>
              <w:bottom w:val="single" w:sz="6" w:space="0" w:color="auto"/>
              <w:right w:val="single" w:sz="6" w:space="0" w:color="auto"/>
            </w:tcBorders>
          </w:tcPr>
          <w:p w14:paraId="2677EB6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lastRenderedPageBreak/>
              <w:t>(lei)</w:t>
            </w:r>
          </w:p>
        </w:tc>
        <w:tc>
          <w:tcPr>
            <w:tcW w:w="1152" w:type="dxa"/>
            <w:tcBorders>
              <w:top w:val="single" w:sz="6" w:space="0" w:color="auto"/>
              <w:left w:val="single" w:sz="6" w:space="0" w:color="auto"/>
              <w:bottom w:val="single" w:sz="6" w:space="0" w:color="auto"/>
              <w:right w:val="single" w:sz="6" w:space="0" w:color="auto"/>
            </w:tcBorders>
          </w:tcPr>
          <w:p w14:paraId="618DE18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1001" w:type="dxa"/>
            <w:tcBorders>
              <w:top w:val="single" w:sz="6" w:space="0" w:color="auto"/>
              <w:left w:val="single" w:sz="6" w:space="0" w:color="auto"/>
              <w:bottom w:val="single" w:sz="6" w:space="0" w:color="auto"/>
              <w:right w:val="single" w:sz="6" w:space="0" w:color="auto"/>
            </w:tcBorders>
          </w:tcPr>
          <w:p w14:paraId="1B1294A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1022" w:type="dxa"/>
            <w:tcBorders>
              <w:top w:val="single" w:sz="6" w:space="0" w:color="auto"/>
              <w:left w:val="single" w:sz="6" w:space="0" w:color="auto"/>
              <w:bottom w:val="single" w:sz="6" w:space="0" w:color="auto"/>
              <w:right w:val="single" w:sz="6" w:space="0" w:color="auto"/>
            </w:tcBorders>
          </w:tcPr>
          <w:p w14:paraId="32DC6CA8" w14:textId="77777777" w:rsidR="00E11580" w:rsidRPr="00304E0D" w:rsidRDefault="00E11580" w:rsidP="00C94C4D">
            <w:pPr>
              <w:autoSpaceDE w:val="0"/>
              <w:autoSpaceDN w:val="0"/>
              <w:adjustRightInd w:val="0"/>
              <w:spacing w:after="0" w:line="240" w:lineRule="auto"/>
              <w:ind w:left="238"/>
              <w:jc w:val="both"/>
              <w:rPr>
                <w:lang w:eastAsia="ro-RO"/>
              </w:rPr>
            </w:pPr>
            <w:r w:rsidRPr="00304E0D">
              <w:rPr>
                <w:lang w:eastAsia="ro-RO"/>
              </w:rPr>
              <w:t>(%)</w:t>
            </w:r>
          </w:p>
        </w:tc>
        <w:tc>
          <w:tcPr>
            <w:tcW w:w="850" w:type="dxa"/>
            <w:tcBorders>
              <w:top w:val="single" w:sz="6" w:space="0" w:color="auto"/>
              <w:left w:val="single" w:sz="6" w:space="0" w:color="auto"/>
              <w:bottom w:val="single" w:sz="6" w:space="0" w:color="auto"/>
              <w:right w:val="single" w:sz="6" w:space="0" w:color="auto"/>
            </w:tcBorders>
          </w:tcPr>
          <w:p w14:paraId="4D413B2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677" w:type="dxa"/>
            <w:tcBorders>
              <w:top w:val="single" w:sz="6" w:space="0" w:color="auto"/>
              <w:left w:val="single" w:sz="6" w:space="0" w:color="auto"/>
              <w:bottom w:val="single" w:sz="6" w:space="0" w:color="auto"/>
              <w:right w:val="single" w:sz="6" w:space="0" w:color="auto"/>
            </w:tcBorders>
          </w:tcPr>
          <w:p w14:paraId="5A872401"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871" w:type="dxa"/>
            <w:tcBorders>
              <w:top w:val="single" w:sz="6" w:space="0" w:color="auto"/>
              <w:left w:val="single" w:sz="6" w:space="0" w:color="auto"/>
              <w:bottom w:val="single" w:sz="6" w:space="0" w:color="auto"/>
              <w:right w:val="single" w:sz="6" w:space="0" w:color="auto"/>
            </w:tcBorders>
          </w:tcPr>
          <w:p w14:paraId="0D7D163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742" w:type="dxa"/>
            <w:tcBorders>
              <w:top w:val="single" w:sz="6" w:space="0" w:color="auto"/>
              <w:left w:val="single" w:sz="6" w:space="0" w:color="auto"/>
              <w:bottom w:val="single" w:sz="6" w:space="0" w:color="auto"/>
              <w:right w:val="single" w:sz="6" w:space="0" w:color="auto"/>
            </w:tcBorders>
          </w:tcPr>
          <w:p w14:paraId="12CA7D1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1087" w:type="dxa"/>
            <w:tcBorders>
              <w:top w:val="single" w:sz="6" w:space="0" w:color="auto"/>
              <w:left w:val="single" w:sz="6" w:space="0" w:color="auto"/>
              <w:bottom w:val="single" w:sz="6" w:space="0" w:color="auto"/>
              <w:right w:val="single" w:sz="6" w:space="0" w:color="auto"/>
            </w:tcBorders>
          </w:tcPr>
          <w:p w14:paraId="7D2CF8B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r>
      <w:tr w:rsidR="00E11580" w:rsidRPr="002231FE" w14:paraId="581AC51F" w14:textId="77777777" w:rsidTr="00C94C4D">
        <w:tc>
          <w:tcPr>
            <w:tcW w:w="1274" w:type="dxa"/>
            <w:tcBorders>
              <w:top w:val="single" w:sz="6" w:space="0" w:color="auto"/>
              <w:left w:val="single" w:sz="6" w:space="0" w:color="auto"/>
              <w:bottom w:val="single" w:sz="6" w:space="0" w:color="auto"/>
              <w:right w:val="single" w:sz="6" w:space="0" w:color="auto"/>
            </w:tcBorders>
          </w:tcPr>
          <w:p w14:paraId="2A097031"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w:t>
            </w:r>
          </w:p>
        </w:tc>
        <w:tc>
          <w:tcPr>
            <w:tcW w:w="1152" w:type="dxa"/>
            <w:tcBorders>
              <w:top w:val="single" w:sz="6" w:space="0" w:color="auto"/>
              <w:left w:val="single" w:sz="6" w:space="0" w:color="auto"/>
              <w:bottom w:val="single" w:sz="6" w:space="0" w:color="auto"/>
              <w:right w:val="single" w:sz="6" w:space="0" w:color="auto"/>
            </w:tcBorders>
          </w:tcPr>
          <w:p w14:paraId="4721C77D"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2</w:t>
            </w:r>
          </w:p>
        </w:tc>
        <w:tc>
          <w:tcPr>
            <w:tcW w:w="1001" w:type="dxa"/>
            <w:tcBorders>
              <w:top w:val="single" w:sz="6" w:space="0" w:color="auto"/>
              <w:left w:val="single" w:sz="6" w:space="0" w:color="auto"/>
              <w:bottom w:val="single" w:sz="6" w:space="0" w:color="auto"/>
              <w:right w:val="single" w:sz="6" w:space="0" w:color="auto"/>
            </w:tcBorders>
          </w:tcPr>
          <w:p w14:paraId="75EEEF6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3</w:t>
            </w:r>
          </w:p>
        </w:tc>
        <w:tc>
          <w:tcPr>
            <w:tcW w:w="1022" w:type="dxa"/>
            <w:tcBorders>
              <w:top w:val="single" w:sz="6" w:space="0" w:color="auto"/>
              <w:left w:val="single" w:sz="6" w:space="0" w:color="auto"/>
              <w:bottom w:val="single" w:sz="6" w:space="0" w:color="auto"/>
              <w:right w:val="single" w:sz="6" w:space="0" w:color="auto"/>
            </w:tcBorders>
          </w:tcPr>
          <w:p w14:paraId="6A626ECC" w14:textId="77777777" w:rsidR="00E11580" w:rsidRPr="00304E0D" w:rsidRDefault="00E11580" w:rsidP="00C94C4D">
            <w:pPr>
              <w:autoSpaceDE w:val="0"/>
              <w:autoSpaceDN w:val="0"/>
              <w:adjustRightInd w:val="0"/>
              <w:spacing w:after="0" w:line="240" w:lineRule="auto"/>
              <w:ind w:left="338"/>
              <w:jc w:val="both"/>
              <w:rPr>
                <w:lang w:eastAsia="ro-RO"/>
              </w:rPr>
            </w:pPr>
            <w:r w:rsidRPr="00304E0D">
              <w:rPr>
                <w:lang w:eastAsia="ro-RO"/>
              </w:rPr>
              <w:t>4</w:t>
            </w:r>
          </w:p>
        </w:tc>
        <w:tc>
          <w:tcPr>
            <w:tcW w:w="850" w:type="dxa"/>
            <w:tcBorders>
              <w:top w:val="single" w:sz="6" w:space="0" w:color="auto"/>
              <w:left w:val="single" w:sz="6" w:space="0" w:color="auto"/>
              <w:bottom w:val="single" w:sz="6" w:space="0" w:color="auto"/>
              <w:right w:val="single" w:sz="6" w:space="0" w:color="auto"/>
            </w:tcBorders>
          </w:tcPr>
          <w:p w14:paraId="5D416D0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5</w:t>
            </w:r>
          </w:p>
        </w:tc>
        <w:tc>
          <w:tcPr>
            <w:tcW w:w="677" w:type="dxa"/>
            <w:tcBorders>
              <w:top w:val="single" w:sz="6" w:space="0" w:color="auto"/>
              <w:left w:val="single" w:sz="6" w:space="0" w:color="auto"/>
              <w:bottom w:val="single" w:sz="6" w:space="0" w:color="auto"/>
              <w:right w:val="single" w:sz="6" w:space="0" w:color="auto"/>
            </w:tcBorders>
          </w:tcPr>
          <w:p w14:paraId="3200E5C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6</w:t>
            </w:r>
          </w:p>
        </w:tc>
        <w:tc>
          <w:tcPr>
            <w:tcW w:w="871" w:type="dxa"/>
            <w:tcBorders>
              <w:top w:val="single" w:sz="6" w:space="0" w:color="auto"/>
              <w:left w:val="single" w:sz="6" w:space="0" w:color="auto"/>
              <w:bottom w:val="single" w:sz="6" w:space="0" w:color="auto"/>
              <w:right w:val="single" w:sz="6" w:space="0" w:color="auto"/>
            </w:tcBorders>
          </w:tcPr>
          <w:p w14:paraId="677D137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7</w:t>
            </w:r>
          </w:p>
        </w:tc>
        <w:tc>
          <w:tcPr>
            <w:tcW w:w="742" w:type="dxa"/>
            <w:tcBorders>
              <w:top w:val="single" w:sz="6" w:space="0" w:color="auto"/>
              <w:left w:val="single" w:sz="6" w:space="0" w:color="auto"/>
              <w:bottom w:val="single" w:sz="6" w:space="0" w:color="auto"/>
              <w:right w:val="single" w:sz="6" w:space="0" w:color="auto"/>
            </w:tcBorders>
          </w:tcPr>
          <w:p w14:paraId="44615B5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8</w:t>
            </w:r>
          </w:p>
        </w:tc>
        <w:tc>
          <w:tcPr>
            <w:tcW w:w="1087" w:type="dxa"/>
            <w:tcBorders>
              <w:top w:val="single" w:sz="6" w:space="0" w:color="auto"/>
              <w:left w:val="single" w:sz="6" w:space="0" w:color="auto"/>
              <w:bottom w:val="single" w:sz="6" w:space="0" w:color="auto"/>
              <w:right w:val="single" w:sz="6" w:space="0" w:color="auto"/>
            </w:tcBorders>
          </w:tcPr>
          <w:p w14:paraId="65FA8DB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9</w:t>
            </w:r>
          </w:p>
        </w:tc>
      </w:tr>
      <w:tr w:rsidR="00E11580" w:rsidRPr="002231FE" w14:paraId="461B1D5D" w14:textId="77777777" w:rsidTr="00C94C4D">
        <w:tc>
          <w:tcPr>
            <w:tcW w:w="1274" w:type="dxa"/>
            <w:tcBorders>
              <w:top w:val="single" w:sz="6" w:space="0" w:color="auto"/>
              <w:left w:val="single" w:sz="6" w:space="0" w:color="auto"/>
              <w:bottom w:val="single" w:sz="6" w:space="0" w:color="auto"/>
              <w:right w:val="single" w:sz="6" w:space="0" w:color="auto"/>
            </w:tcBorders>
          </w:tcPr>
          <w:p w14:paraId="16091FD7" w14:textId="77777777" w:rsidR="00E11580" w:rsidRPr="00304E0D" w:rsidRDefault="00E11580" w:rsidP="00C94C4D">
            <w:pPr>
              <w:autoSpaceDE w:val="0"/>
              <w:autoSpaceDN w:val="0"/>
              <w:adjustRightInd w:val="0"/>
              <w:spacing w:after="0" w:line="240" w:lineRule="auto"/>
              <w:jc w:val="both"/>
              <w:rPr>
                <w:lang w:eastAsia="ro-RO"/>
              </w:rPr>
            </w:pPr>
          </w:p>
        </w:tc>
        <w:tc>
          <w:tcPr>
            <w:tcW w:w="1152" w:type="dxa"/>
            <w:tcBorders>
              <w:top w:val="single" w:sz="6" w:space="0" w:color="auto"/>
              <w:left w:val="single" w:sz="6" w:space="0" w:color="auto"/>
              <w:bottom w:val="single" w:sz="6" w:space="0" w:color="auto"/>
              <w:right w:val="single" w:sz="6" w:space="0" w:color="auto"/>
            </w:tcBorders>
          </w:tcPr>
          <w:p w14:paraId="77172BF5" w14:textId="77777777" w:rsidR="00E11580" w:rsidRPr="00304E0D" w:rsidRDefault="00E11580" w:rsidP="00C94C4D">
            <w:pPr>
              <w:autoSpaceDE w:val="0"/>
              <w:autoSpaceDN w:val="0"/>
              <w:adjustRightInd w:val="0"/>
              <w:spacing w:after="0" w:line="240" w:lineRule="auto"/>
              <w:jc w:val="both"/>
              <w:rPr>
                <w:lang w:eastAsia="ro-RO"/>
              </w:rPr>
            </w:pPr>
          </w:p>
        </w:tc>
        <w:tc>
          <w:tcPr>
            <w:tcW w:w="1001" w:type="dxa"/>
            <w:tcBorders>
              <w:top w:val="single" w:sz="6" w:space="0" w:color="auto"/>
              <w:left w:val="single" w:sz="6" w:space="0" w:color="auto"/>
              <w:bottom w:val="single" w:sz="6" w:space="0" w:color="auto"/>
              <w:right w:val="single" w:sz="6" w:space="0" w:color="auto"/>
            </w:tcBorders>
          </w:tcPr>
          <w:p w14:paraId="4EFE4054" w14:textId="77777777" w:rsidR="00E11580" w:rsidRPr="00304E0D" w:rsidRDefault="00E11580" w:rsidP="00C94C4D">
            <w:pPr>
              <w:autoSpaceDE w:val="0"/>
              <w:autoSpaceDN w:val="0"/>
              <w:adjustRightInd w:val="0"/>
              <w:spacing w:after="0" w:line="240" w:lineRule="auto"/>
              <w:jc w:val="both"/>
              <w:rPr>
                <w:lang w:eastAsia="ro-RO"/>
              </w:rPr>
            </w:pPr>
          </w:p>
        </w:tc>
        <w:tc>
          <w:tcPr>
            <w:tcW w:w="1022" w:type="dxa"/>
            <w:tcBorders>
              <w:top w:val="single" w:sz="6" w:space="0" w:color="auto"/>
              <w:left w:val="single" w:sz="6" w:space="0" w:color="auto"/>
              <w:bottom w:val="single" w:sz="6" w:space="0" w:color="auto"/>
              <w:right w:val="single" w:sz="6" w:space="0" w:color="auto"/>
            </w:tcBorders>
          </w:tcPr>
          <w:p w14:paraId="0AF6A6C4" w14:textId="77777777" w:rsidR="00E11580" w:rsidRPr="00304E0D" w:rsidRDefault="00E11580" w:rsidP="00C94C4D">
            <w:pPr>
              <w:autoSpaceDE w:val="0"/>
              <w:autoSpaceDN w:val="0"/>
              <w:adjustRightInd w:val="0"/>
              <w:spacing w:after="0" w:line="240" w:lineRule="auto"/>
              <w:jc w:val="both"/>
              <w:rPr>
                <w:lang w:eastAsia="ro-RO"/>
              </w:rPr>
            </w:pPr>
          </w:p>
        </w:tc>
        <w:tc>
          <w:tcPr>
            <w:tcW w:w="850" w:type="dxa"/>
            <w:tcBorders>
              <w:top w:val="single" w:sz="6" w:space="0" w:color="auto"/>
              <w:left w:val="single" w:sz="6" w:space="0" w:color="auto"/>
              <w:bottom w:val="single" w:sz="6" w:space="0" w:color="auto"/>
              <w:right w:val="single" w:sz="6" w:space="0" w:color="auto"/>
            </w:tcBorders>
          </w:tcPr>
          <w:p w14:paraId="33687549" w14:textId="77777777" w:rsidR="00E11580" w:rsidRPr="00304E0D" w:rsidRDefault="00E11580" w:rsidP="00C94C4D">
            <w:pPr>
              <w:autoSpaceDE w:val="0"/>
              <w:autoSpaceDN w:val="0"/>
              <w:adjustRightInd w:val="0"/>
              <w:spacing w:after="0" w:line="240" w:lineRule="auto"/>
              <w:jc w:val="both"/>
              <w:rPr>
                <w:lang w:eastAsia="ro-RO"/>
              </w:rPr>
            </w:pPr>
          </w:p>
        </w:tc>
        <w:tc>
          <w:tcPr>
            <w:tcW w:w="677" w:type="dxa"/>
            <w:tcBorders>
              <w:top w:val="single" w:sz="6" w:space="0" w:color="auto"/>
              <w:left w:val="single" w:sz="6" w:space="0" w:color="auto"/>
              <w:bottom w:val="single" w:sz="6" w:space="0" w:color="auto"/>
              <w:right w:val="single" w:sz="6" w:space="0" w:color="auto"/>
            </w:tcBorders>
          </w:tcPr>
          <w:p w14:paraId="49684151" w14:textId="77777777" w:rsidR="00E11580" w:rsidRPr="00304E0D" w:rsidRDefault="00E11580" w:rsidP="00C94C4D">
            <w:pPr>
              <w:autoSpaceDE w:val="0"/>
              <w:autoSpaceDN w:val="0"/>
              <w:adjustRightInd w:val="0"/>
              <w:spacing w:after="0" w:line="240" w:lineRule="auto"/>
              <w:jc w:val="both"/>
              <w:rPr>
                <w:lang w:eastAsia="ro-RO"/>
              </w:rPr>
            </w:pPr>
          </w:p>
        </w:tc>
        <w:tc>
          <w:tcPr>
            <w:tcW w:w="871" w:type="dxa"/>
            <w:tcBorders>
              <w:top w:val="single" w:sz="6" w:space="0" w:color="auto"/>
              <w:left w:val="single" w:sz="6" w:space="0" w:color="auto"/>
              <w:bottom w:val="single" w:sz="6" w:space="0" w:color="auto"/>
              <w:right w:val="single" w:sz="6" w:space="0" w:color="auto"/>
            </w:tcBorders>
          </w:tcPr>
          <w:p w14:paraId="3F9EAB6C" w14:textId="77777777" w:rsidR="00E11580" w:rsidRPr="00304E0D" w:rsidRDefault="00E11580" w:rsidP="00C94C4D">
            <w:pPr>
              <w:autoSpaceDE w:val="0"/>
              <w:autoSpaceDN w:val="0"/>
              <w:adjustRightInd w:val="0"/>
              <w:spacing w:after="0" w:line="240" w:lineRule="auto"/>
              <w:jc w:val="both"/>
              <w:rPr>
                <w:lang w:eastAsia="ro-RO"/>
              </w:rPr>
            </w:pPr>
          </w:p>
        </w:tc>
        <w:tc>
          <w:tcPr>
            <w:tcW w:w="742" w:type="dxa"/>
            <w:tcBorders>
              <w:top w:val="single" w:sz="6" w:space="0" w:color="auto"/>
              <w:left w:val="single" w:sz="6" w:space="0" w:color="auto"/>
              <w:bottom w:val="single" w:sz="6" w:space="0" w:color="auto"/>
              <w:right w:val="single" w:sz="6" w:space="0" w:color="auto"/>
            </w:tcBorders>
          </w:tcPr>
          <w:p w14:paraId="452336C2" w14:textId="77777777" w:rsidR="00E11580" w:rsidRPr="00304E0D" w:rsidRDefault="00E11580" w:rsidP="00C94C4D">
            <w:pPr>
              <w:autoSpaceDE w:val="0"/>
              <w:autoSpaceDN w:val="0"/>
              <w:adjustRightInd w:val="0"/>
              <w:spacing w:after="0" w:line="240" w:lineRule="auto"/>
              <w:jc w:val="both"/>
              <w:rPr>
                <w:lang w:eastAsia="ro-RO"/>
              </w:rPr>
            </w:pPr>
          </w:p>
        </w:tc>
        <w:tc>
          <w:tcPr>
            <w:tcW w:w="1087" w:type="dxa"/>
            <w:tcBorders>
              <w:top w:val="single" w:sz="6" w:space="0" w:color="auto"/>
              <w:left w:val="single" w:sz="6" w:space="0" w:color="auto"/>
              <w:bottom w:val="single" w:sz="6" w:space="0" w:color="auto"/>
              <w:right w:val="single" w:sz="6" w:space="0" w:color="auto"/>
            </w:tcBorders>
          </w:tcPr>
          <w:p w14:paraId="72F89939" w14:textId="77777777" w:rsidR="00E11580" w:rsidRPr="00304E0D" w:rsidRDefault="00E11580" w:rsidP="00C94C4D">
            <w:pPr>
              <w:autoSpaceDE w:val="0"/>
              <w:autoSpaceDN w:val="0"/>
              <w:adjustRightInd w:val="0"/>
              <w:spacing w:after="0" w:line="240" w:lineRule="auto"/>
              <w:jc w:val="both"/>
              <w:rPr>
                <w:lang w:eastAsia="ro-RO"/>
              </w:rPr>
            </w:pPr>
          </w:p>
        </w:tc>
      </w:tr>
    </w:tbl>
    <w:p w14:paraId="194243CB" w14:textId="77777777" w:rsidR="00E11580" w:rsidRPr="00304E0D" w:rsidRDefault="00E11580" w:rsidP="00F058DC">
      <w:pPr>
        <w:autoSpaceDE w:val="0"/>
        <w:autoSpaceDN w:val="0"/>
        <w:adjustRightInd w:val="0"/>
        <w:spacing w:after="0" w:line="240" w:lineRule="exact"/>
        <w:jc w:val="both"/>
        <w:rPr>
          <w:lang w:eastAsia="ro-RO"/>
        </w:rPr>
      </w:pPr>
    </w:p>
    <w:p w14:paraId="1E2F6F68" w14:textId="77777777" w:rsidR="00E11580" w:rsidRPr="00304E0D" w:rsidRDefault="00E11580" w:rsidP="00F058DC">
      <w:pPr>
        <w:autoSpaceDE w:val="0"/>
        <w:autoSpaceDN w:val="0"/>
        <w:adjustRightInd w:val="0"/>
        <w:spacing w:before="156" w:after="0" w:line="240" w:lineRule="auto"/>
        <w:jc w:val="both"/>
        <w:rPr>
          <w:lang w:eastAsia="ro-RO"/>
        </w:rPr>
      </w:pPr>
      <w:r w:rsidRPr="00304E0D">
        <w:rPr>
          <w:lang w:eastAsia="ro-RO"/>
        </w:rPr>
        <w:t>(pentru proiecte generatoare de venituri)</w:t>
      </w:r>
    </w:p>
    <w:p w14:paraId="1CD1A626" w14:textId="77777777" w:rsidR="00E11580" w:rsidRPr="00304E0D" w:rsidRDefault="00E11580" w:rsidP="00F058DC">
      <w:pPr>
        <w:autoSpaceDE w:val="0"/>
        <w:autoSpaceDN w:val="0"/>
        <w:adjustRightInd w:val="0"/>
        <w:spacing w:after="252" w:line="1" w:lineRule="exact"/>
        <w:jc w:val="both"/>
        <w:rPr>
          <w:lang w:eastAsia="ro-RO"/>
        </w:rPr>
      </w:pPr>
    </w:p>
    <w:tbl>
      <w:tblPr>
        <w:tblW w:w="0" w:type="auto"/>
        <w:tblInd w:w="40" w:type="dxa"/>
        <w:tblLayout w:type="fixed"/>
        <w:tblCellMar>
          <w:left w:w="40" w:type="dxa"/>
          <w:right w:w="40" w:type="dxa"/>
        </w:tblCellMar>
        <w:tblLook w:val="0000" w:firstRow="0" w:lastRow="0" w:firstColumn="0" w:lastColumn="0" w:noHBand="0" w:noVBand="0"/>
      </w:tblPr>
      <w:tblGrid>
        <w:gridCol w:w="821"/>
        <w:gridCol w:w="749"/>
        <w:gridCol w:w="554"/>
        <w:gridCol w:w="533"/>
        <w:gridCol w:w="1066"/>
        <w:gridCol w:w="367"/>
        <w:gridCol w:w="1210"/>
        <w:gridCol w:w="461"/>
        <w:gridCol w:w="648"/>
        <w:gridCol w:w="554"/>
        <w:gridCol w:w="554"/>
        <w:gridCol w:w="482"/>
        <w:gridCol w:w="706"/>
      </w:tblGrid>
      <w:tr w:rsidR="00E11580" w:rsidRPr="002231FE" w14:paraId="4CEA3FA8" w14:textId="77777777" w:rsidTr="00C94C4D">
        <w:tc>
          <w:tcPr>
            <w:tcW w:w="821" w:type="dxa"/>
            <w:tcBorders>
              <w:top w:val="single" w:sz="6" w:space="0" w:color="auto"/>
              <w:left w:val="single" w:sz="6" w:space="0" w:color="auto"/>
              <w:bottom w:val="nil"/>
              <w:right w:val="single" w:sz="6" w:space="0" w:color="auto"/>
            </w:tcBorders>
          </w:tcPr>
          <w:p w14:paraId="31DFD09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w:t>
            </w:r>
          </w:p>
        </w:tc>
        <w:tc>
          <w:tcPr>
            <w:tcW w:w="749" w:type="dxa"/>
            <w:tcBorders>
              <w:top w:val="single" w:sz="6" w:space="0" w:color="auto"/>
              <w:left w:val="single" w:sz="6" w:space="0" w:color="auto"/>
              <w:bottom w:val="nil"/>
              <w:right w:val="single" w:sz="6" w:space="0" w:color="auto"/>
            </w:tcBorders>
          </w:tcPr>
          <w:p w14:paraId="7251904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w:t>
            </w:r>
          </w:p>
        </w:tc>
        <w:tc>
          <w:tcPr>
            <w:tcW w:w="1087" w:type="dxa"/>
            <w:gridSpan w:val="2"/>
            <w:tcBorders>
              <w:top w:val="single" w:sz="6" w:space="0" w:color="auto"/>
              <w:left w:val="single" w:sz="6" w:space="0" w:color="auto"/>
              <w:bottom w:val="nil"/>
              <w:right w:val="single" w:sz="6" w:space="0" w:color="auto"/>
            </w:tcBorders>
          </w:tcPr>
          <w:p w14:paraId="3E1833A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433" w:type="dxa"/>
            <w:gridSpan w:val="2"/>
            <w:tcBorders>
              <w:top w:val="single" w:sz="6" w:space="0" w:color="auto"/>
              <w:left w:val="single" w:sz="6" w:space="0" w:color="auto"/>
              <w:bottom w:val="nil"/>
              <w:right w:val="single" w:sz="6" w:space="0" w:color="auto"/>
            </w:tcBorders>
          </w:tcPr>
          <w:p w14:paraId="41827B4A"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671" w:type="dxa"/>
            <w:gridSpan w:val="2"/>
            <w:tcBorders>
              <w:top w:val="single" w:sz="6" w:space="0" w:color="auto"/>
              <w:left w:val="single" w:sz="6" w:space="0" w:color="auto"/>
              <w:bottom w:val="nil"/>
              <w:right w:val="single" w:sz="6" w:space="0" w:color="auto"/>
            </w:tcBorders>
          </w:tcPr>
          <w:p w14:paraId="45C095C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202" w:type="dxa"/>
            <w:gridSpan w:val="2"/>
            <w:tcBorders>
              <w:top w:val="single" w:sz="6" w:space="0" w:color="auto"/>
              <w:left w:val="single" w:sz="6" w:space="0" w:color="auto"/>
              <w:bottom w:val="nil"/>
              <w:right w:val="single" w:sz="6" w:space="0" w:color="auto"/>
            </w:tcBorders>
          </w:tcPr>
          <w:p w14:paraId="083DFF15"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1036" w:type="dxa"/>
            <w:gridSpan w:val="2"/>
            <w:tcBorders>
              <w:top w:val="single" w:sz="6" w:space="0" w:color="auto"/>
              <w:left w:val="single" w:sz="6" w:space="0" w:color="auto"/>
              <w:bottom w:val="nil"/>
              <w:right w:val="single" w:sz="6" w:space="0" w:color="auto"/>
            </w:tcBorders>
          </w:tcPr>
          <w:p w14:paraId="4D6F86A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Valoarea</w:t>
            </w:r>
          </w:p>
        </w:tc>
        <w:tc>
          <w:tcPr>
            <w:tcW w:w="706" w:type="dxa"/>
            <w:tcBorders>
              <w:top w:val="single" w:sz="6" w:space="0" w:color="auto"/>
              <w:left w:val="single" w:sz="6" w:space="0" w:color="auto"/>
              <w:bottom w:val="nil"/>
              <w:right w:val="single" w:sz="6" w:space="0" w:color="auto"/>
            </w:tcBorders>
          </w:tcPr>
          <w:p w14:paraId="4A8E373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Valoa-</w:t>
            </w:r>
          </w:p>
        </w:tc>
      </w:tr>
      <w:tr w:rsidR="00E11580" w:rsidRPr="002231FE" w14:paraId="1A57B8F5" w14:textId="77777777" w:rsidTr="00C94C4D">
        <w:tc>
          <w:tcPr>
            <w:tcW w:w="821" w:type="dxa"/>
            <w:tcBorders>
              <w:top w:val="nil"/>
              <w:left w:val="single" w:sz="6" w:space="0" w:color="auto"/>
              <w:bottom w:val="nil"/>
              <w:right w:val="single" w:sz="6" w:space="0" w:color="auto"/>
            </w:tcBorders>
          </w:tcPr>
          <w:p w14:paraId="5198ECB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rea</w:t>
            </w:r>
          </w:p>
        </w:tc>
        <w:tc>
          <w:tcPr>
            <w:tcW w:w="749" w:type="dxa"/>
            <w:tcBorders>
              <w:top w:val="nil"/>
              <w:left w:val="single" w:sz="6" w:space="0" w:color="auto"/>
              <w:bottom w:val="nil"/>
              <w:right w:val="single" w:sz="6" w:space="0" w:color="auto"/>
            </w:tcBorders>
          </w:tcPr>
          <w:p w14:paraId="72BE1CC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rea</w:t>
            </w:r>
          </w:p>
        </w:tc>
        <w:tc>
          <w:tcPr>
            <w:tcW w:w="1087" w:type="dxa"/>
            <w:gridSpan w:val="2"/>
            <w:tcBorders>
              <w:top w:val="nil"/>
              <w:left w:val="single" w:sz="6" w:space="0" w:color="auto"/>
              <w:bottom w:val="nil"/>
              <w:right w:val="single" w:sz="6" w:space="0" w:color="auto"/>
            </w:tcBorders>
          </w:tcPr>
          <w:p w14:paraId="026287D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veniturilor</w:t>
            </w:r>
          </w:p>
        </w:tc>
        <w:tc>
          <w:tcPr>
            <w:tcW w:w="1433" w:type="dxa"/>
            <w:gridSpan w:val="2"/>
            <w:tcBorders>
              <w:top w:val="nil"/>
              <w:left w:val="single" w:sz="6" w:space="0" w:color="auto"/>
              <w:bottom w:val="nil"/>
              <w:right w:val="single" w:sz="6" w:space="0" w:color="auto"/>
            </w:tcBorders>
          </w:tcPr>
          <w:p w14:paraId="1900ECBD"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necesară de</w:t>
            </w:r>
          </w:p>
        </w:tc>
        <w:tc>
          <w:tcPr>
            <w:tcW w:w="1210" w:type="dxa"/>
            <w:tcBorders>
              <w:top w:val="nil"/>
              <w:left w:val="single" w:sz="6" w:space="0" w:color="auto"/>
              <w:bottom w:val="nil"/>
              <w:right w:val="nil"/>
            </w:tcBorders>
          </w:tcPr>
          <w:p w14:paraId="5386CEA7" w14:textId="77777777" w:rsidR="00E11580" w:rsidRPr="00304E0D" w:rsidRDefault="00E11580" w:rsidP="00C94C4D">
            <w:pPr>
              <w:autoSpaceDE w:val="0"/>
              <w:autoSpaceDN w:val="0"/>
              <w:adjustRightInd w:val="0"/>
              <w:spacing w:after="0" w:line="240" w:lineRule="auto"/>
              <w:ind w:left="360"/>
              <w:jc w:val="both"/>
              <w:rPr>
                <w:lang w:eastAsia="ro-RO"/>
              </w:rPr>
            </w:pPr>
            <w:r w:rsidRPr="00304E0D">
              <w:rPr>
                <w:lang w:eastAsia="ro-RO"/>
              </w:rPr>
              <w:t>eligibilă</w:t>
            </w:r>
          </w:p>
        </w:tc>
        <w:tc>
          <w:tcPr>
            <w:tcW w:w="461" w:type="dxa"/>
            <w:tcBorders>
              <w:top w:val="nil"/>
              <w:left w:val="nil"/>
              <w:bottom w:val="nil"/>
              <w:right w:val="single" w:sz="6" w:space="0" w:color="auto"/>
            </w:tcBorders>
          </w:tcPr>
          <w:p w14:paraId="75B2ABCA" w14:textId="77777777" w:rsidR="00E11580" w:rsidRPr="00304E0D" w:rsidRDefault="00E11580" w:rsidP="00C94C4D">
            <w:pPr>
              <w:autoSpaceDE w:val="0"/>
              <w:autoSpaceDN w:val="0"/>
              <w:adjustRightInd w:val="0"/>
              <w:spacing w:after="0" w:line="240" w:lineRule="auto"/>
              <w:jc w:val="both"/>
              <w:rPr>
                <w:lang w:eastAsia="ro-RO"/>
              </w:rPr>
            </w:pPr>
          </w:p>
        </w:tc>
        <w:tc>
          <w:tcPr>
            <w:tcW w:w="1202" w:type="dxa"/>
            <w:gridSpan w:val="2"/>
            <w:tcBorders>
              <w:top w:val="nil"/>
              <w:left w:val="single" w:sz="6" w:space="0" w:color="auto"/>
              <w:bottom w:val="nil"/>
              <w:right w:val="single" w:sz="6" w:space="0" w:color="auto"/>
            </w:tcBorders>
          </w:tcPr>
          <w:p w14:paraId="62755D6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eligibilă</w:t>
            </w:r>
          </w:p>
        </w:tc>
        <w:tc>
          <w:tcPr>
            <w:tcW w:w="1036" w:type="dxa"/>
            <w:gridSpan w:val="2"/>
            <w:tcBorders>
              <w:top w:val="nil"/>
              <w:left w:val="single" w:sz="6" w:space="0" w:color="auto"/>
              <w:bottom w:val="nil"/>
              <w:right w:val="single" w:sz="6" w:space="0" w:color="auto"/>
            </w:tcBorders>
          </w:tcPr>
          <w:p w14:paraId="4B8CACA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co-finan-</w:t>
            </w:r>
          </w:p>
        </w:tc>
        <w:tc>
          <w:tcPr>
            <w:tcW w:w="706" w:type="dxa"/>
            <w:tcBorders>
              <w:top w:val="nil"/>
              <w:left w:val="single" w:sz="6" w:space="0" w:color="auto"/>
              <w:bottom w:val="nil"/>
              <w:right w:val="single" w:sz="6" w:space="0" w:color="auto"/>
            </w:tcBorders>
          </w:tcPr>
          <w:p w14:paraId="6EC86F0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rea ne</w:t>
            </w:r>
          </w:p>
        </w:tc>
      </w:tr>
      <w:tr w:rsidR="00E11580" w:rsidRPr="002231FE" w14:paraId="42B86879" w14:textId="77777777" w:rsidTr="00C94C4D">
        <w:tc>
          <w:tcPr>
            <w:tcW w:w="821" w:type="dxa"/>
            <w:tcBorders>
              <w:top w:val="nil"/>
              <w:left w:val="single" w:sz="6" w:space="0" w:color="auto"/>
              <w:bottom w:val="nil"/>
              <w:right w:val="single" w:sz="6" w:space="0" w:color="auto"/>
            </w:tcBorders>
          </w:tcPr>
          <w:p w14:paraId="325F540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totală</w:t>
            </w:r>
          </w:p>
        </w:tc>
        <w:tc>
          <w:tcPr>
            <w:tcW w:w="749" w:type="dxa"/>
            <w:tcBorders>
              <w:top w:val="nil"/>
              <w:left w:val="single" w:sz="6" w:space="0" w:color="auto"/>
              <w:bottom w:val="nil"/>
              <w:right w:val="single" w:sz="6" w:space="0" w:color="auto"/>
            </w:tcBorders>
          </w:tcPr>
          <w:p w14:paraId="0E26DC1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totală</w:t>
            </w:r>
          </w:p>
        </w:tc>
        <w:tc>
          <w:tcPr>
            <w:tcW w:w="1087" w:type="dxa"/>
            <w:gridSpan w:val="2"/>
            <w:tcBorders>
              <w:top w:val="nil"/>
              <w:left w:val="single" w:sz="6" w:space="0" w:color="auto"/>
              <w:bottom w:val="nil"/>
              <w:right w:val="single" w:sz="6" w:space="0" w:color="auto"/>
            </w:tcBorders>
          </w:tcPr>
          <w:p w14:paraId="03D658D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nete</w:t>
            </w:r>
          </w:p>
        </w:tc>
        <w:tc>
          <w:tcPr>
            <w:tcW w:w="1433" w:type="dxa"/>
            <w:gridSpan w:val="2"/>
            <w:tcBorders>
              <w:top w:val="nil"/>
              <w:left w:val="single" w:sz="6" w:space="0" w:color="auto"/>
              <w:bottom w:val="nil"/>
              <w:right w:val="single" w:sz="6" w:space="0" w:color="auto"/>
            </w:tcBorders>
          </w:tcPr>
          <w:p w14:paraId="511BEF7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finanţare</w:t>
            </w:r>
          </w:p>
        </w:tc>
        <w:tc>
          <w:tcPr>
            <w:tcW w:w="1671" w:type="dxa"/>
            <w:gridSpan w:val="2"/>
            <w:tcBorders>
              <w:top w:val="nil"/>
              <w:left w:val="single" w:sz="6" w:space="0" w:color="auto"/>
              <w:bottom w:val="nil"/>
              <w:right w:val="single" w:sz="6" w:space="0" w:color="auto"/>
            </w:tcBorders>
          </w:tcPr>
          <w:p w14:paraId="37BDEE76"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nerambursabilă</w:t>
            </w:r>
          </w:p>
        </w:tc>
        <w:tc>
          <w:tcPr>
            <w:tcW w:w="1202" w:type="dxa"/>
            <w:gridSpan w:val="2"/>
            <w:tcBorders>
              <w:top w:val="nil"/>
              <w:left w:val="single" w:sz="6" w:space="0" w:color="auto"/>
              <w:bottom w:val="nil"/>
              <w:right w:val="single" w:sz="6" w:space="0" w:color="auto"/>
            </w:tcBorders>
          </w:tcPr>
          <w:p w14:paraId="0C71FCFD"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nerambur-</w:t>
            </w:r>
          </w:p>
        </w:tc>
        <w:tc>
          <w:tcPr>
            <w:tcW w:w="1036" w:type="dxa"/>
            <w:gridSpan w:val="2"/>
            <w:tcBorders>
              <w:top w:val="nil"/>
              <w:left w:val="single" w:sz="6" w:space="0" w:color="auto"/>
              <w:bottom w:val="nil"/>
              <w:right w:val="single" w:sz="6" w:space="0" w:color="auto"/>
            </w:tcBorders>
          </w:tcPr>
          <w:p w14:paraId="0C031A6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ţarii eligi-</w:t>
            </w:r>
          </w:p>
        </w:tc>
        <w:tc>
          <w:tcPr>
            <w:tcW w:w="706" w:type="dxa"/>
            <w:tcBorders>
              <w:top w:val="nil"/>
              <w:left w:val="single" w:sz="6" w:space="0" w:color="auto"/>
              <w:bottom w:val="nil"/>
              <w:right w:val="single" w:sz="6" w:space="0" w:color="auto"/>
            </w:tcBorders>
          </w:tcPr>
          <w:p w14:paraId="6E18A68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-eligi-</w:t>
            </w:r>
          </w:p>
        </w:tc>
      </w:tr>
      <w:tr w:rsidR="00E11580" w:rsidRPr="002231FE" w14:paraId="66708B04" w14:textId="77777777" w:rsidTr="00C94C4D">
        <w:tc>
          <w:tcPr>
            <w:tcW w:w="821" w:type="dxa"/>
            <w:tcBorders>
              <w:top w:val="nil"/>
              <w:left w:val="single" w:sz="6" w:space="0" w:color="auto"/>
              <w:bottom w:val="nil"/>
              <w:right w:val="single" w:sz="6" w:space="0" w:color="auto"/>
            </w:tcBorders>
          </w:tcPr>
          <w:p w14:paraId="378CBA0E"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nil"/>
              <w:left w:val="single" w:sz="6" w:space="0" w:color="auto"/>
              <w:bottom w:val="nil"/>
              <w:right w:val="single" w:sz="6" w:space="0" w:color="auto"/>
            </w:tcBorders>
          </w:tcPr>
          <w:p w14:paraId="2CCA8B9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eligibi-</w:t>
            </w:r>
          </w:p>
        </w:tc>
        <w:tc>
          <w:tcPr>
            <w:tcW w:w="1087" w:type="dxa"/>
            <w:gridSpan w:val="2"/>
            <w:tcBorders>
              <w:top w:val="nil"/>
              <w:left w:val="single" w:sz="6" w:space="0" w:color="auto"/>
              <w:bottom w:val="nil"/>
              <w:right w:val="single" w:sz="6" w:space="0" w:color="auto"/>
            </w:tcBorders>
          </w:tcPr>
          <w:p w14:paraId="715A1E4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generate</w:t>
            </w:r>
          </w:p>
        </w:tc>
        <w:tc>
          <w:tcPr>
            <w:tcW w:w="1066" w:type="dxa"/>
            <w:tcBorders>
              <w:top w:val="nil"/>
              <w:left w:val="single" w:sz="6" w:space="0" w:color="auto"/>
              <w:bottom w:val="nil"/>
              <w:right w:val="nil"/>
            </w:tcBorders>
          </w:tcPr>
          <w:p w14:paraId="2947B43A"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nil"/>
              <w:left w:val="nil"/>
              <w:bottom w:val="nil"/>
              <w:right w:val="single" w:sz="6" w:space="0" w:color="auto"/>
            </w:tcBorders>
          </w:tcPr>
          <w:p w14:paraId="3ED9DE6D" w14:textId="77777777" w:rsidR="00E11580" w:rsidRPr="00304E0D" w:rsidRDefault="00E11580" w:rsidP="00C94C4D">
            <w:pPr>
              <w:autoSpaceDE w:val="0"/>
              <w:autoSpaceDN w:val="0"/>
              <w:adjustRightInd w:val="0"/>
              <w:spacing w:after="0" w:line="240" w:lineRule="auto"/>
              <w:jc w:val="both"/>
              <w:rPr>
                <w:lang w:eastAsia="ro-RO"/>
              </w:rPr>
            </w:pPr>
          </w:p>
        </w:tc>
        <w:tc>
          <w:tcPr>
            <w:tcW w:w="1210" w:type="dxa"/>
            <w:tcBorders>
              <w:top w:val="nil"/>
              <w:left w:val="single" w:sz="6" w:space="0" w:color="auto"/>
              <w:bottom w:val="nil"/>
              <w:right w:val="nil"/>
            </w:tcBorders>
          </w:tcPr>
          <w:p w14:paraId="4736CEC5" w14:textId="77777777" w:rsidR="00E11580" w:rsidRPr="00304E0D" w:rsidRDefault="00E11580" w:rsidP="00C94C4D">
            <w:pPr>
              <w:autoSpaceDE w:val="0"/>
              <w:autoSpaceDN w:val="0"/>
              <w:adjustRightInd w:val="0"/>
              <w:spacing w:after="0" w:line="240" w:lineRule="auto"/>
              <w:ind w:left="576"/>
              <w:jc w:val="both"/>
              <w:rPr>
                <w:lang w:eastAsia="ro-RO"/>
              </w:rPr>
            </w:pPr>
            <w:r w:rsidRPr="00304E0D">
              <w:rPr>
                <w:lang w:eastAsia="ro-RO"/>
              </w:rPr>
              <w:t>din</w:t>
            </w:r>
          </w:p>
        </w:tc>
        <w:tc>
          <w:tcPr>
            <w:tcW w:w="461" w:type="dxa"/>
            <w:tcBorders>
              <w:top w:val="nil"/>
              <w:left w:val="nil"/>
              <w:bottom w:val="nil"/>
              <w:right w:val="single" w:sz="6" w:space="0" w:color="auto"/>
            </w:tcBorders>
          </w:tcPr>
          <w:p w14:paraId="1CA726DF" w14:textId="77777777" w:rsidR="00E11580" w:rsidRPr="00304E0D" w:rsidRDefault="00E11580" w:rsidP="00C94C4D">
            <w:pPr>
              <w:autoSpaceDE w:val="0"/>
              <w:autoSpaceDN w:val="0"/>
              <w:adjustRightInd w:val="0"/>
              <w:spacing w:after="0" w:line="240" w:lineRule="auto"/>
              <w:jc w:val="both"/>
              <w:rPr>
                <w:lang w:eastAsia="ro-RO"/>
              </w:rPr>
            </w:pPr>
          </w:p>
        </w:tc>
        <w:tc>
          <w:tcPr>
            <w:tcW w:w="1202" w:type="dxa"/>
            <w:gridSpan w:val="2"/>
            <w:tcBorders>
              <w:top w:val="nil"/>
              <w:left w:val="single" w:sz="6" w:space="0" w:color="auto"/>
              <w:bottom w:val="nil"/>
              <w:right w:val="single" w:sz="6" w:space="0" w:color="auto"/>
            </w:tcBorders>
          </w:tcPr>
          <w:p w14:paraId="538B018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sabilă din</w:t>
            </w:r>
          </w:p>
        </w:tc>
        <w:tc>
          <w:tcPr>
            <w:tcW w:w="1036" w:type="dxa"/>
            <w:gridSpan w:val="2"/>
            <w:tcBorders>
              <w:top w:val="nil"/>
              <w:left w:val="single" w:sz="6" w:space="0" w:color="auto"/>
              <w:bottom w:val="nil"/>
              <w:right w:val="single" w:sz="6" w:space="0" w:color="auto"/>
            </w:tcBorders>
          </w:tcPr>
          <w:p w14:paraId="16C704B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bile a Be-</w:t>
            </w:r>
          </w:p>
        </w:tc>
        <w:tc>
          <w:tcPr>
            <w:tcW w:w="706" w:type="dxa"/>
            <w:tcBorders>
              <w:top w:val="nil"/>
              <w:left w:val="single" w:sz="6" w:space="0" w:color="auto"/>
              <w:bottom w:val="nil"/>
              <w:right w:val="single" w:sz="6" w:space="0" w:color="auto"/>
            </w:tcBorders>
          </w:tcPr>
          <w:p w14:paraId="6C0DBF4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bilă in-</w:t>
            </w:r>
          </w:p>
        </w:tc>
      </w:tr>
      <w:tr w:rsidR="00E11580" w:rsidRPr="002231FE" w14:paraId="6C90AD84" w14:textId="77777777" w:rsidTr="00C94C4D">
        <w:tc>
          <w:tcPr>
            <w:tcW w:w="821" w:type="dxa"/>
            <w:tcBorders>
              <w:top w:val="nil"/>
              <w:left w:val="single" w:sz="6" w:space="0" w:color="auto"/>
              <w:bottom w:val="nil"/>
              <w:right w:val="single" w:sz="6" w:space="0" w:color="auto"/>
            </w:tcBorders>
          </w:tcPr>
          <w:p w14:paraId="06921284"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nil"/>
              <w:left w:val="single" w:sz="6" w:space="0" w:color="auto"/>
              <w:bottom w:val="nil"/>
              <w:right w:val="single" w:sz="6" w:space="0" w:color="auto"/>
            </w:tcBorders>
          </w:tcPr>
          <w:p w14:paraId="2CDD014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lă</w:t>
            </w:r>
          </w:p>
        </w:tc>
        <w:tc>
          <w:tcPr>
            <w:tcW w:w="554" w:type="dxa"/>
            <w:tcBorders>
              <w:top w:val="nil"/>
              <w:left w:val="single" w:sz="6" w:space="0" w:color="auto"/>
              <w:bottom w:val="nil"/>
              <w:right w:val="nil"/>
            </w:tcBorders>
          </w:tcPr>
          <w:p w14:paraId="358805BF" w14:textId="77777777" w:rsidR="00E11580" w:rsidRPr="00304E0D" w:rsidRDefault="00E11580" w:rsidP="00C94C4D">
            <w:pPr>
              <w:autoSpaceDE w:val="0"/>
              <w:autoSpaceDN w:val="0"/>
              <w:adjustRightInd w:val="0"/>
              <w:spacing w:after="0" w:line="240" w:lineRule="auto"/>
              <w:jc w:val="both"/>
              <w:rPr>
                <w:lang w:eastAsia="ro-RO"/>
              </w:rPr>
            </w:pPr>
          </w:p>
        </w:tc>
        <w:tc>
          <w:tcPr>
            <w:tcW w:w="533" w:type="dxa"/>
            <w:tcBorders>
              <w:top w:val="nil"/>
              <w:left w:val="nil"/>
              <w:bottom w:val="nil"/>
              <w:right w:val="single" w:sz="6" w:space="0" w:color="auto"/>
            </w:tcBorders>
          </w:tcPr>
          <w:p w14:paraId="3E514641" w14:textId="77777777" w:rsidR="00E11580" w:rsidRPr="00304E0D" w:rsidRDefault="00E11580" w:rsidP="00C94C4D">
            <w:pPr>
              <w:autoSpaceDE w:val="0"/>
              <w:autoSpaceDN w:val="0"/>
              <w:adjustRightInd w:val="0"/>
              <w:spacing w:after="0" w:line="240" w:lineRule="auto"/>
              <w:jc w:val="both"/>
              <w:rPr>
                <w:lang w:eastAsia="ro-RO"/>
              </w:rPr>
            </w:pPr>
          </w:p>
        </w:tc>
        <w:tc>
          <w:tcPr>
            <w:tcW w:w="1066" w:type="dxa"/>
            <w:tcBorders>
              <w:top w:val="nil"/>
              <w:left w:val="single" w:sz="6" w:space="0" w:color="auto"/>
              <w:bottom w:val="nil"/>
              <w:right w:val="nil"/>
            </w:tcBorders>
          </w:tcPr>
          <w:p w14:paraId="4F010B99"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nil"/>
              <w:left w:val="nil"/>
              <w:bottom w:val="nil"/>
              <w:right w:val="single" w:sz="6" w:space="0" w:color="auto"/>
            </w:tcBorders>
          </w:tcPr>
          <w:p w14:paraId="7626BA34" w14:textId="77777777" w:rsidR="00E11580" w:rsidRPr="00304E0D" w:rsidRDefault="00E11580" w:rsidP="00C94C4D">
            <w:pPr>
              <w:autoSpaceDE w:val="0"/>
              <w:autoSpaceDN w:val="0"/>
              <w:adjustRightInd w:val="0"/>
              <w:spacing w:after="0" w:line="240" w:lineRule="auto"/>
              <w:jc w:val="both"/>
              <w:rPr>
                <w:lang w:eastAsia="ro-RO"/>
              </w:rPr>
            </w:pPr>
          </w:p>
        </w:tc>
        <w:tc>
          <w:tcPr>
            <w:tcW w:w="1671" w:type="dxa"/>
            <w:gridSpan w:val="2"/>
            <w:tcBorders>
              <w:top w:val="nil"/>
              <w:left w:val="single" w:sz="6" w:space="0" w:color="auto"/>
              <w:bottom w:val="nil"/>
              <w:right w:val="single" w:sz="6" w:space="0" w:color="auto"/>
            </w:tcBorders>
          </w:tcPr>
          <w:p w14:paraId="46C263F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FEDR/FC/FSE</w:t>
            </w:r>
          </w:p>
        </w:tc>
        <w:tc>
          <w:tcPr>
            <w:tcW w:w="1202" w:type="dxa"/>
            <w:gridSpan w:val="2"/>
            <w:tcBorders>
              <w:top w:val="nil"/>
              <w:left w:val="single" w:sz="6" w:space="0" w:color="auto"/>
              <w:bottom w:val="nil"/>
              <w:right w:val="single" w:sz="6" w:space="0" w:color="auto"/>
            </w:tcBorders>
          </w:tcPr>
          <w:p w14:paraId="2A82A79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bugetul</w:t>
            </w:r>
          </w:p>
        </w:tc>
        <w:tc>
          <w:tcPr>
            <w:tcW w:w="1036" w:type="dxa"/>
            <w:gridSpan w:val="2"/>
            <w:tcBorders>
              <w:top w:val="nil"/>
              <w:left w:val="single" w:sz="6" w:space="0" w:color="auto"/>
              <w:bottom w:val="nil"/>
              <w:right w:val="single" w:sz="6" w:space="0" w:color="auto"/>
            </w:tcBorders>
          </w:tcPr>
          <w:p w14:paraId="71634A8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neficiaru-</w:t>
            </w:r>
          </w:p>
        </w:tc>
        <w:tc>
          <w:tcPr>
            <w:tcW w:w="706" w:type="dxa"/>
            <w:tcBorders>
              <w:top w:val="nil"/>
              <w:left w:val="single" w:sz="6" w:space="0" w:color="auto"/>
              <w:bottom w:val="nil"/>
              <w:right w:val="single" w:sz="6" w:space="0" w:color="auto"/>
            </w:tcBorders>
          </w:tcPr>
          <w:p w14:paraId="092F099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clusiv</w:t>
            </w:r>
          </w:p>
        </w:tc>
      </w:tr>
      <w:tr w:rsidR="00E11580" w:rsidRPr="002231FE" w14:paraId="04B5D04B" w14:textId="77777777" w:rsidTr="00C94C4D">
        <w:tc>
          <w:tcPr>
            <w:tcW w:w="821" w:type="dxa"/>
            <w:tcBorders>
              <w:top w:val="nil"/>
              <w:left w:val="single" w:sz="6" w:space="0" w:color="auto"/>
              <w:bottom w:val="single" w:sz="6" w:space="0" w:color="auto"/>
              <w:right w:val="single" w:sz="6" w:space="0" w:color="auto"/>
            </w:tcBorders>
          </w:tcPr>
          <w:p w14:paraId="055D86DC"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nil"/>
              <w:left w:val="single" w:sz="6" w:space="0" w:color="auto"/>
              <w:bottom w:val="single" w:sz="6" w:space="0" w:color="auto"/>
              <w:right w:val="single" w:sz="6" w:space="0" w:color="auto"/>
            </w:tcBorders>
          </w:tcPr>
          <w:p w14:paraId="700B5A98"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nil"/>
              <w:left w:val="single" w:sz="6" w:space="0" w:color="auto"/>
              <w:bottom w:val="single" w:sz="6" w:space="0" w:color="auto"/>
              <w:right w:val="nil"/>
            </w:tcBorders>
          </w:tcPr>
          <w:p w14:paraId="7E9F6DA7" w14:textId="77777777" w:rsidR="00E11580" w:rsidRPr="00304E0D" w:rsidRDefault="00E11580" w:rsidP="00C94C4D">
            <w:pPr>
              <w:autoSpaceDE w:val="0"/>
              <w:autoSpaceDN w:val="0"/>
              <w:adjustRightInd w:val="0"/>
              <w:spacing w:after="0" w:line="240" w:lineRule="auto"/>
              <w:jc w:val="both"/>
              <w:rPr>
                <w:lang w:eastAsia="ro-RO"/>
              </w:rPr>
            </w:pPr>
          </w:p>
        </w:tc>
        <w:tc>
          <w:tcPr>
            <w:tcW w:w="533" w:type="dxa"/>
            <w:tcBorders>
              <w:top w:val="nil"/>
              <w:left w:val="nil"/>
              <w:bottom w:val="single" w:sz="6" w:space="0" w:color="auto"/>
              <w:right w:val="single" w:sz="6" w:space="0" w:color="auto"/>
            </w:tcBorders>
          </w:tcPr>
          <w:p w14:paraId="453EAA5C" w14:textId="77777777" w:rsidR="00E11580" w:rsidRPr="00304E0D" w:rsidRDefault="00E11580" w:rsidP="00C94C4D">
            <w:pPr>
              <w:autoSpaceDE w:val="0"/>
              <w:autoSpaceDN w:val="0"/>
              <w:adjustRightInd w:val="0"/>
              <w:spacing w:after="0" w:line="240" w:lineRule="auto"/>
              <w:jc w:val="both"/>
              <w:rPr>
                <w:lang w:eastAsia="ro-RO"/>
              </w:rPr>
            </w:pPr>
          </w:p>
        </w:tc>
        <w:tc>
          <w:tcPr>
            <w:tcW w:w="1066" w:type="dxa"/>
            <w:tcBorders>
              <w:top w:val="nil"/>
              <w:left w:val="single" w:sz="6" w:space="0" w:color="auto"/>
              <w:bottom w:val="single" w:sz="6" w:space="0" w:color="auto"/>
              <w:right w:val="nil"/>
            </w:tcBorders>
          </w:tcPr>
          <w:p w14:paraId="101A6DA8"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nil"/>
              <w:left w:val="nil"/>
              <w:bottom w:val="single" w:sz="6" w:space="0" w:color="auto"/>
              <w:right w:val="single" w:sz="6" w:space="0" w:color="auto"/>
            </w:tcBorders>
          </w:tcPr>
          <w:p w14:paraId="60ED7E87" w14:textId="77777777" w:rsidR="00E11580" w:rsidRPr="00304E0D" w:rsidRDefault="00E11580" w:rsidP="00C94C4D">
            <w:pPr>
              <w:autoSpaceDE w:val="0"/>
              <w:autoSpaceDN w:val="0"/>
              <w:adjustRightInd w:val="0"/>
              <w:spacing w:after="0" w:line="240" w:lineRule="auto"/>
              <w:jc w:val="both"/>
              <w:rPr>
                <w:lang w:eastAsia="ro-RO"/>
              </w:rPr>
            </w:pPr>
          </w:p>
        </w:tc>
        <w:tc>
          <w:tcPr>
            <w:tcW w:w="1210" w:type="dxa"/>
            <w:tcBorders>
              <w:top w:val="nil"/>
              <w:left w:val="single" w:sz="6" w:space="0" w:color="auto"/>
              <w:bottom w:val="single" w:sz="6" w:space="0" w:color="auto"/>
              <w:right w:val="nil"/>
            </w:tcBorders>
          </w:tcPr>
          <w:p w14:paraId="121BD93D" w14:textId="77777777" w:rsidR="00E11580" w:rsidRPr="00304E0D" w:rsidRDefault="00E11580" w:rsidP="00C94C4D">
            <w:pPr>
              <w:autoSpaceDE w:val="0"/>
              <w:autoSpaceDN w:val="0"/>
              <w:adjustRightInd w:val="0"/>
              <w:spacing w:after="0" w:line="240" w:lineRule="auto"/>
              <w:jc w:val="both"/>
              <w:rPr>
                <w:lang w:eastAsia="ro-RO"/>
              </w:rPr>
            </w:pPr>
          </w:p>
        </w:tc>
        <w:tc>
          <w:tcPr>
            <w:tcW w:w="461" w:type="dxa"/>
            <w:tcBorders>
              <w:top w:val="nil"/>
              <w:left w:val="nil"/>
              <w:bottom w:val="single" w:sz="6" w:space="0" w:color="auto"/>
              <w:right w:val="single" w:sz="6" w:space="0" w:color="auto"/>
            </w:tcBorders>
          </w:tcPr>
          <w:p w14:paraId="5169A49E" w14:textId="77777777" w:rsidR="00E11580" w:rsidRPr="00304E0D" w:rsidRDefault="00E11580" w:rsidP="00C94C4D">
            <w:pPr>
              <w:autoSpaceDE w:val="0"/>
              <w:autoSpaceDN w:val="0"/>
              <w:adjustRightInd w:val="0"/>
              <w:spacing w:after="0" w:line="240" w:lineRule="auto"/>
              <w:jc w:val="both"/>
              <w:rPr>
                <w:lang w:eastAsia="ro-RO"/>
              </w:rPr>
            </w:pPr>
          </w:p>
        </w:tc>
        <w:tc>
          <w:tcPr>
            <w:tcW w:w="1202" w:type="dxa"/>
            <w:gridSpan w:val="2"/>
            <w:tcBorders>
              <w:top w:val="nil"/>
              <w:left w:val="single" w:sz="6" w:space="0" w:color="auto"/>
              <w:bottom w:val="single" w:sz="6" w:space="0" w:color="auto"/>
              <w:right w:val="single" w:sz="6" w:space="0" w:color="auto"/>
            </w:tcBorders>
          </w:tcPr>
          <w:p w14:paraId="5CDD28B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naţional</w:t>
            </w:r>
          </w:p>
        </w:tc>
        <w:tc>
          <w:tcPr>
            <w:tcW w:w="1036" w:type="dxa"/>
            <w:gridSpan w:val="2"/>
            <w:tcBorders>
              <w:top w:val="nil"/>
              <w:left w:val="single" w:sz="6" w:space="0" w:color="auto"/>
              <w:bottom w:val="single" w:sz="6" w:space="0" w:color="auto"/>
              <w:right w:val="single" w:sz="6" w:space="0" w:color="auto"/>
            </w:tcBorders>
          </w:tcPr>
          <w:p w14:paraId="2B702D8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lui</w:t>
            </w:r>
          </w:p>
        </w:tc>
        <w:tc>
          <w:tcPr>
            <w:tcW w:w="706" w:type="dxa"/>
            <w:tcBorders>
              <w:top w:val="nil"/>
              <w:left w:val="single" w:sz="6" w:space="0" w:color="auto"/>
              <w:bottom w:val="single" w:sz="6" w:space="0" w:color="auto"/>
              <w:right w:val="single" w:sz="6" w:space="0" w:color="auto"/>
            </w:tcBorders>
          </w:tcPr>
          <w:p w14:paraId="09906D1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TVA</w:t>
            </w:r>
          </w:p>
        </w:tc>
      </w:tr>
      <w:tr w:rsidR="00E11580" w:rsidRPr="002231FE" w14:paraId="70E4A2EE" w14:textId="77777777" w:rsidTr="00C94C4D">
        <w:tc>
          <w:tcPr>
            <w:tcW w:w="821" w:type="dxa"/>
            <w:tcBorders>
              <w:top w:val="single" w:sz="6" w:space="0" w:color="auto"/>
              <w:left w:val="single" w:sz="6" w:space="0" w:color="auto"/>
              <w:bottom w:val="single" w:sz="6" w:space="0" w:color="auto"/>
              <w:right w:val="single" w:sz="6" w:space="0" w:color="auto"/>
            </w:tcBorders>
          </w:tcPr>
          <w:p w14:paraId="4E0484E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749" w:type="dxa"/>
            <w:tcBorders>
              <w:top w:val="single" w:sz="6" w:space="0" w:color="auto"/>
              <w:left w:val="single" w:sz="6" w:space="0" w:color="auto"/>
              <w:bottom w:val="single" w:sz="6" w:space="0" w:color="auto"/>
              <w:right w:val="single" w:sz="6" w:space="0" w:color="auto"/>
            </w:tcBorders>
          </w:tcPr>
          <w:p w14:paraId="1E6C03A4"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554" w:type="dxa"/>
            <w:tcBorders>
              <w:top w:val="single" w:sz="6" w:space="0" w:color="auto"/>
              <w:left w:val="single" w:sz="6" w:space="0" w:color="auto"/>
              <w:bottom w:val="single" w:sz="6" w:space="0" w:color="auto"/>
              <w:right w:val="single" w:sz="6" w:space="0" w:color="auto"/>
            </w:tcBorders>
          </w:tcPr>
          <w:p w14:paraId="30D45D0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533" w:type="dxa"/>
            <w:tcBorders>
              <w:top w:val="single" w:sz="6" w:space="0" w:color="auto"/>
              <w:left w:val="single" w:sz="6" w:space="0" w:color="auto"/>
              <w:bottom w:val="single" w:sz="6" w:space="0" w:color="auto"/>
              <w:right w:val="single" w:sz="6" w:space="0" w:color="auto"/>
            </w:tcBorders>
          </w:tcPr>
          <w:p w14:paraId="5E00D291"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1066" w:type="dxa"/>
            <w:tcBorders>
              <w:top w:val="single" w:sz="6" w:space="0" w:color="auto"/>
              <w:left w:val="single" w:sz="6" w:space="0" w:color="auto"/>
              <w:bottom w:val="single" w:sz="6" w:space="0" w:color="auto"/>
              <w:right w:val="single" w:sz="6" w:space="0" w:color="auto"/>
            </w:tcBorders>
          </w:tcPr>
          <w:p w14:paraId="609AF165" w14:textId="77777777" w:rsidR="00E11580" w:rsidRPr="00304E0D" w:rsidRDefault="00E11580" w:rsidP="00C94C4D">
            <w:pPr>
              <w:autoSpaceDE w:val="0"/>
              <w:autoSpaceDN w:val="0"/>
              <w:adjustRightInd w:val="0"/>
              <w:spacing w:after="0" w:line="240" w:lineRule="auto"/>
              <w:ind w:left="245"/>
              <w:jc w:val="both"/>
              <w:rPr>
                <w:lang w:eastAsia="ro-RO"/>
              </w:rPr>
            </w:pPr>
            <w:r w:rsidRPr="00304E0D">
              <w:rPr>
                <w:lang w:eastAsia="ro-RO"/>
              </w:rPr>
              <w:t>(lei)</w:t>
            </w:r>
          </w:p>
        </w:tc>
        <w:tc>
          <w:tcPr>
            <w:tcW w:w="367" w:type="dxa"/>
            <w:tcBorders>
              <w:top w:val="single" w:sz="6" w:space="0" w:color="auto"/>
              <w:left w:val="single" w:sz="6" w:space="0" w:color="auto"/>
              <w:bottom w:val="single" w:sz="6" w:space="0" w:color="auto"/>
              <w:right w:val="single" w:sz="6" w:space="0" w:color="auto"/>
            </w:tcBorders>
          </w:tcPr>
          <w:p w14:paraId="332B9F09"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1210" w:type="dxa"/>
            <w:tcBorders>
              <w:top w:val="single" w:sz="6" w:space="0" w:color="auto"/>
              <w:left w:val="single" w:sz="6" w:space="0" w:color="auto"/>
              <w:bottom w:val="single" w:sz="6" w:space="0" w:color="auto"/>
              <w:right w:val="single" w:sz="6" w:space="0" w:color="auto"/>
            </w:tcBorders>
          </w:tcPr>
          <w:p w14:paraId="2B80F2F7" w14:textId="77777777" w:rsidR="00E11580" w:rsidRPr="00304E0D" w:rsidRDefault="00E11580" w:rsidP="00C94C4D">
            <w:pPr>
              <w:autoSpaceDE w:val="0"/>
              <w:autoSpaceDN w:val="0"/>
              <w:adjustRightInd w:val="0"/>
              <w:spacing w:after="0" w:line="240" w:lineRule="auto"/>
              <w:ind w:left="324"/>
              <w:jc w:val="both"/>
              <w:rPr>
                <w:lang w:eastAsia="ro-RO"/>
              </w:rPr>
            </w:pPr>
            <w:r w:rsidRPr="00304E0D">
              <w:rPr>
                <w:lang w:eastAsia="ro-RO"/>
              </w:rPr>
              <w:t>(lei)</w:t>
            </w:r>
          </w:p>
        </w:tc>
        <w:tc>
          <w:tcPr>
            <w:tcW w:w="461" w:type="dxa"/>
            <w:tcBorders>
              <w:top w:val="single" w:sz="6" w:space="0" w:color="auto"/>
              <w:left w:val="single" w:sz="6" w:space="0" w:color="auto"/>
              <w:bottom w:val="single" w:sz="6" w:space="0" w:color="auto"/>
              <w:right w:val="single" w:sz="6" w:space="0" w:color="auto"/>
            </w:tcBorders>
          </w:tcPr>
          <w:p w14:paraId="0CF5A74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648" w:type="dxa"/>
            <w:tcBorders>
              <w:top w:val="single" w:sz="6" w:space="0" w:color="auto"/>
              <w:left w:val="single" w:sz="6" w:space="0" w:color="auto"/>
              <w:bottom w:val="single" w:sz="6" w:space="0" w:color="auto"/>
              <w:right w:val="single" w:sz="6" w:space="0" w:color="auto"/>
            </w:tcBorders>
          </w:tcPr>
          <w:p w14:paraId="471F157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554" w:type="dxa"/>
            <w:tcBorders>
              <w:top w:val="single" w:sz="6" w:space="0" w:color="auto"/>
              <w:left w:val="single" w:sz="6" w:space="0" w:color="auto"/>
              <w:bottom w:val="single" w:sz="6" w:space="0" w:color="auto"/>
              <w:right w:val="single" w:sz="6" w:space="0" w:color="auto"/>
            </w:tcBorders>
          </w:tcPr>
          <w:p w14:paraId="0E86C1A2"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554" w:type="dxa"/>
            <w:tcBorders>
              <w:top w:val="single" w:sz="6" w:space="0" w:color="auto"/>
              <w:left w:val="single" w:sz="6" w:space="0" w:color="auto"/>
              <w:bottom w:val="single" w:sz="6" w:space="0" w:color="auto"/>
              <w:right w:val="single" w:sz="6" w:space="0" w:color="auto"/>
            </w:tcBorders>
          </w:tcPr>
          <w:p w14:paraId="62BF2A0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c>
          <w:tcPr>
            <w:tcW w:w="482" w:type="dxa"/>
            <w:tcBorders>
              <w:top w:val="single" w:sz="6" w:space="0" w:color="auto"/>
              <w:left w:val="single" w:sz="6" w:space="0" w:color="auto"/>
              <w:bottom w:val="single" w:sz="6" w:space="0" w:color="auto"/>
              <w:right w:val="single" w:sz="6" w:space="0" w:color="auto"/>
            </w:tcBorders>
          </w:tcPr>
          <w:p w14:paraId="5ABD62DB"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w:t>
            </w:r>
          </w:p>
        </w:tc>
        <w:tc>
          <w:tcPr>
            <w:tcW w:w="706" w:type="dxa"/>
            <w:tcBorders>
              <w:top w:val="single" w:sz="6" w:space="0" w:color="auto"/>
              <w:left w:val="single" w:sz="6" w:space="0" w:color="auto"/>
              <w:bottom w:val="single" w:sz="6" w:space="0" w:color="auto"/>
              <w:right w:val="single" w:sz="6" w:space="0" w:color="auto"/>
            </w:tcBorders>
          </w:tcPr>
          <w:p w14:paraId="2E864A7E"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(lei)</w:t>
            </w:r>
          </w:p>
        </w:tc>
      </w:tr>
      <w:tr w:rsidR="00E11580" w:rsidRPr="002231FE" w14:paraId="36FEB3C6" w14:textId="77777777" w:rsidTr="00C94C4D">
        <w:tc>
          <w:tcPr>
            <w:tcW w:w="821" w:type="dxa"/>
            <w:tcBorders>
              <w:top w:val="single" w:sz="6" w:space="0" w:color="auto"/>
              <w:left w:val="single" w:sz="6" w:space="0" w:color="auto"/>
              <w:bottom w:val="single" w:sz="6" w:space="0" w:color="auto"/>
              <w:right w:val="single" w:sz="6" w:space="0" w:color="auto"/>
            </w:tcBorders>
          </w:tcPr>
          <w:p w14:paraId="0E4B788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w:t>
            </w:r>
          </w:p>
        </w:tc>
        <w:tc>
          <w:tcPr>
            <w:tcW w:w="749" w:type="dxa"/>
            <w:tcBorders>
              <w:top w:val="single" w:sz="6" w:space="0" w:color="auto"/>
              <w:left w:val="single" w:sz="6" w:space="0" w:color="auto"/>
              <w:bottom w:val="single" w:sz="6" w:space="0" w:color="auto"/>
              <w:right w:val="single" w:sz="6" w:space="0" w:color="auto"/>
            </w:tcBorders>
          </w:tcPr>
          <w:p w14:paraId="005B9476"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2</w:t>
            </w:r>
          </w:p>
        </w:tc>
        <w:tc>
          <w:tcPr>
            <w:tcW w:w="554" w:type="dxa"/>
            <w:tcBorders>
              <w:top w:val="single" w:sz="6" w:space="0" w:color="auto"/>
              <w:left w:val="single" w:sz="6" w:space="0" w:color="auto"/>
              <w:bottom w:val="single" w:sz="6" w:space="0" w:color="auto"/>
              <w:right w:val="single" w:sz="6" w:space="0" w:color="auto"/>
            </w:tcBorders>
          </w:tcPr>
          <w:p w14:paraId="545B15E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3</w:t>
            </w:r>
          </w:p>
        </w:tc>
        <w:tc>
          <w:tcPr>
            <w:tcW w:w="533" w:type="dxa"/>
            <w:tcBorders>
              <w:top w:val="single" w:sz="6" w:space="0" w:color="auto"/>
              <w:left w:val="single" w:sz="6" w:space="0" w:color="auto"/>
              <w:bottom w:val="single" w:sz="6" w:space="0" w:color="auto"/>
              <w:right w:val="single" w:sz="6" w:space="0" w:color="auto"/>
            </w:tcBorders>
          </w:tcPr>
          <w:p w14:paraId="45654BF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4</w:t>
            </w:r>
          </w:p>
        </w:tc>
        <w:tc>
          <w:tcPr>
            <w:tcW w:w="1066" w:type="dxa"/>
            <w:tcBorders>
              <w:top w:val="single" w:sz="6" w:space="0" w:color="auto"/>
              <w:left w:val="single" w:sz="6" w:space="0" w:color="auto"/>
              <w:bottom w:val="single" w:sz="6" w:space="0" w:color="auto"/>
              <w:right w:val="single" w:sz="6" w:space="0" w:color="auto"/>
            </w:tcBorders>
          </w:tcPr>
          <w:p w14:paraId="5A20184C"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5</w:t>
            </w:r>
          </w:p>
        </w:tc>
        <w:tc>
          <w:tcPr>
            <w:tcW w:w="367" w:type="dxa"/>
            <w:tcBorders>
              <w:top w:val="single" w:sz="6" w:space="0" w:color="auto"/>
              <w:left w:val="single" w:sz="6" w:space="0" w:color="auto"/>
              <w:bottom w:val="single" w:sz="6" w:space="0" w:color="auto"/>
              <w:right w:val="single" w:sz="6" w:space="0" w:color="auto"/>
            </w:tcBorders>
          </w:tcPr>
          <w:p w14:paraId="1C510616"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6</w:t>
            </w:r>
          </w:p>
        </w:tc>
        <w:tc>
          <w:tcPr>
            <w:tcW w:w="1210" w:type="dxa"/>
            <w:tcBorders>
              <w:top w:val="single" w:sz="6" w:space="0" w:color="auto"/>
              <w:left w:val="single" w:sz="6" w:space="0" w:color="auto"/>
              <w:bottom w:val="single" w:sz="6" w:space="0" w:color="auto"/>
              <w:right w:val="single" w:sz="6" w:space="0" w:color="auto"/>
            </w:tcBorders>
          </w:tcPr>
          <w:p w14:paraId="6B6331BD" w14:textId="77777777" w:rsidR="00E11580" w:rsidRPr="00304E0D" w:rsidRDefault="00E11580" w:rsidP="00C94C4D">
            <w:pPr>
              <w:autoSpaceDE w:val="0"/>
              <w:autoSpaceDN w:val="0"/>
              <w:adjustRightInd w:val="0"/>
              <w:spacing w:after="0" w:line="240" w:lineRule="auto"/>
              <w:ind w:left="439"/>
              <w:jc w:val="both"/>
              <w:rPr>
                <w:lang w:eastAsia="ro-RO"/>
              </w:rPr>
            </w:pPr>
            <w:r w:rsidRPr="00304E0D">
              <w:rPr>
                <w:lang w:eastAsia="ro-RO"/>
              </w:rPr>
              <w:t>7</w:t>
            </w:r>
          </w:p>
        </w:tc>
        <w:tc>
          <w:tcPr>
            <w:tcW w:w="461" w:type="dxa"/>
            <w:tcBorders>
              <w:top w:val="single" w:sz="6" w:space="0" w:color="auto"/>
              <w:left w:val="single" w:sz="6" w:space="0" w:color="auto"/>
              <w:bottom w:val="single" w:sz="6" w:space="0" w:color="auto"/>
              <w:right w:val="single" w:sz="6" w:space="0" w:color="auto"/>
            </w:tcBorders>
          </w:tcPr>
          <w:p w14:paraId="5777FEE5"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8</w:t>
            </w:r>
          </w:p>
        </w:tc>
        <w:tc>
          <w:tcPr>
            <w:tcW w:w="648" w:type="dxa"/>
            <w:tcBorders>
              <w:top w:val="single" w:sz="6" w:space="0" w:color="auto"/>
              <w:left w:val="single" w:sz="6" w:space="0" w:color="auto"/>
              <w:bottom w:val="single" w:sz="6" w:space="0" w:color="auto"/>
              <w:right w:val="single" w:sz="6" w:space="0" w:color="auto"/>
            </w:tcBorders>
          </w:tcPr>
          <w:p w14:paraId="317A6BF0"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9</w:t>
            </w:r>
          </w:p>
        </w:tc>
        <w:tc>
          <w:tcPr>
            <w:tcW w:w="554" w:type="dxa"/>
            <w:tcBorders>
              <w:top w:val="single" w:sz="6" w:space="0" w:color="auto"/>
              <w:left w:val="single" w:sz="6" w:space="0" w:color="auto"/>
              <w:bottom w:val="single" w:sz="6" w:space="0" w:color="auto"/>
              <w:right w:val="single" w:sz="6" w:space="0" w:color="auto"/>
            </w:tcBorders>
          </w:tcPr>
          <w:p w14:paraId="408B9A5F"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10</w:t>
            </w:r>
          </w:p>
        </w:tc>
        <w:tc>
          <w:tcPr>
            <w:tcW w:w="554" w:type="dxa"/>
            <w:tcBorders>
              <w:top w:val="single" w:sz="6" w:space="0" w:color="auto"/>
              <w:left w:val="single" w:sz="6" w:space="0" w:color="auto"/>
              <w:bottom w:val="single" w:sz="6" w:space="0" w:color="auto"/>
              <w:right w:val="single" w:sz="6" w:space="0" w:color="auto"/>
            </w:tcBorders>
          </w:tcPr>
          <w:p w14:paraId="46AE1397"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11</w:t>
            </w:r>
          </w:p>
        </w:tc>
        <w:tc>
          <w:tcPr>
            <w:tcW w:w="482" w:type="dxa"/>
            <w:tcBorders>
              <w:top w:val="single" w:sz="6" w:space="0" w:color="auto"/>
              <w:left w:val="single" w:sz="6" w:space="0" w:color="auto"/>
              <w:bottom w:val="single" w:sz="6" w:space="0" w:color="auto"/>
              <w:right w:val="single" w:sz="6" w:space="0" w:color="auto"/>
            </w:tcBorders>
          </w:tcPr>
          <w:p w14:paraId="1F3262F8"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12</w:t>
            </w:r>
          </w:p>
        </w:tc>
        <w:tc>
          <w:tcPr>
            <w:tcW w:w="706" w:type="dxa"/>
            <w:tcBorders>
              <w:top w:val="single" w:sz="6" w:space="0" w:color="auto"/>
              <w:left w:val="single" w:sz="6" w:space="0" w:color="auto"/>
              <w:bottom w:val="single" w:sz="6" w:space="0" w:color="auto"/>
              <w:right w:val="single" w:sz="6" w:space="0" w:color="auto"/>
            </w:tcBorders>
          </w:tcPr>
          <w:p w14:paraId="6B0B9923" w14:textId="77777777" w:rsidR="00E11580" w:rsidRPr="00304E0D" w:rsidRDefault="00E11580" w:rsidP="00C94C4D">
            <w:pPr>
              <w:autoSpaceDE w:val="0"/>
              <w:autoSpaceDN w:val="0"/>
              <w:adjustRightInd w:val="0"/>
              <w:spacing w:after="0" w:line="240" w:lineRule="auto"/>
              <w:jc w:val="both"/>
              <w:rPr>
                <w:lang w:eastAsia="ro-RO"/>
              </w:rPr>
            </w:pPr>
            <w:r w:rsidRPr="00304E0D">
              <w:rPr>
                <w:lang w:eastAsia="ro-RO"/>
              </w:rPr>
              <w:t>13</w:t>
            </w:r>
          </w:p>
        </w:tc>
      </w:tr>
      <w:tr w:rsidR="00E11580" w:rsidRPr="002231FE" w14:paraId="18377D5A" w14:textId="77777777" w:rsidTr="00C94C4D">
        <w:tc>
          <w:tcPr>
            <w:tcW w:w="821" w:type="dxa"/>
            <w:tcBorders>
              <w:top w:val="single" w:sz="6" w:space="0" w:color="auto"/>
              <w:left w:val="single" w:sz="6" w:space="0" w:color="auto"/>
              <w:bottom w:val="single" w:sz="6" w:space="0" w:color="auto"/>
              <w:right w:val="single" w:sz="6" w:space="0" w:color="auto"/>
            </w:tcBorders>
          </w:tcPr>
          <w:p w14:paraId="644387AC" w14:textId="77777777" w:rsidR="00E11580" w:rsidRPr="00304E0D" w:rsidRDefault="00E11580" w:rsidP="00C94C4D">
            <w:pPr>
              <w:autoSpaceDE w:val="0"/>
              <w:autoSpaceDN w:val="0"/>
              <w:adjustRightInd w:val="0"/>
              <w:spacing w:after="0" w:line="240" w:lineRule="auto"/>
              <w:jc w:val="both"/>
              <w:rPr>
                <w:lang w:eastAsia="ro-RO"/>
              </w:rPr>
            </w:pPr>
          </w:p>
        </w:tc>
        <w:tc>
          <w:tcPr>
            <w:tcW w:w="749" w:type="dxa"/>
            <w:tcBorders>
              <w:top w:val="single" w:sz="6" w:space="0" w:color="auto"/>
              <w:left w:val="single" w:sz="6" w:space="0" w:color="auto"/>
              <w:bottom w:val="single" w:sz="6" w:space="0" w:color="auto"/>
              <w:right w:val="single" w:sz="6" w:space="0" w:color="auto"/>
            </w:tcBorders>
          </w:tcPr>
          <w:p w14:paraId="0DB8BC09"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single" w:sz="6" w:space="0" w:color="auto"/>
              <w:left w:val="single" w:sz="6" w:space="0" w:color="auto"/>
              <w:bottom w:val="single" w:sz="6" w:space="0" w:color="auto"/>
              <w:right w:val="single" w:sz="6" w:space="0" w:color="auto"/>
            </w:tcBorders>
          </w:tcPr>
          <w:p w14:paraId="031263FD" w14:textId="77777777" w:rsidR="00E11580" w:rsidRPr="00304E0D" w:rsidRDefault="00E11580" w:rsidP="00C94C4D">
            <w:pPr>
              <w:autoSpaceDE w:val="0"/>
              <w:autoSpaceDN w:val="0"/>
              <w:adjustRightInd w:val="0"/>
              <w:spacing w:after="0" w:line="240" w:lineRule="auto"/>
              <w:jc w:val="both"/>
              <w:rPr>
                <w:lang w:eastAsia="ro-RO"/>
              </w:rPr>
            </w:pPr>
          </w:p>
        </w:tc>
        <w:tc>
          <w:tcPr>
            <w:tcW w:w="533" w:type="dxa"/>
            <w:tcBorders>
              <w:top w:val="single" w:sz="6" w:space="0" w:color="auto"/>
              <w:left w:val="single" w:sz="6" w:space="0" w:color="auto"/>
              <w:bottom w:val="single" w:sz="6" w:space="0" w:color="auto"/>
              <w:right w:val="single" w:sz="6" w:space="0" w:color="auto"/>
            </w:tcBorders>
          </w:tcPr>
          <w:p w14:paraId="739295A8" w14:textId="77777777" w:rsidR="00E11580" w:rsidRPr="00304E0D" w:rsidRDefault="00E11580" w:rsidP="00C94C4D">
            <w:pPr>
              <w:autoSpaceDE w:val="0"/>
              <w:autoSpaceDN w:val="0"/>
              <w:adjustRightInd w:val="0"/>
              <w:spacing w:after="0" w:line="240" w:lineRule="auto"/>
              <w:jc w:val="both"/>
              <w:rPr>
                <w:lang w:eastAsia="ro-RO"/>
              </w:rPr>
            </w:pPr>
          </w:p>
        </w:tc>
        <w:tc>
          <w:tcPr>
            <w:tcW w:w="1066" w:type="dxa"/>
            <w:tcBorders>
              <w:top w:val="single" w:sz="6" w:space="0" w:color="auto"/>
              <w:left w:val="single" w:sz="6" w:space="0" w:color="auto"/>
              <w:bottom w:val="single" w:sz="6" w:space="0" w:color="auto"/>
              <w:right w:val="single" w:sz="6" w:space="0" w:color="auto"/>
            </w:tcBorders>
          </w:tcPr>
          <w:p w14:paraId="59844970" w14:textId="77777777" w:rsidR="00E11580" w:rsidRPr="00304E0D" w:rsidRDefault="00E11580" w:rsidP="00C94C4D">
            <w:pPr>
              <w:autoSpaceDE w:val="0"/>
              <w:autoSpaceDN w:val="0"/>
              <w:adjustRightInd w:val="0"/>
              <w:spacing w:after="0" w:line="240" w:lineRule="auto"/>
              <w:jc w:val="both"/>
              <w:rPr>
                <w:lang w:eastAsia="ro-RO"/>
              </w:rPr>
            </w:pPr>
          </w:p>
        </w:tc>
        <w:tc>
          <w:tcPr>
            <w:tcW w:w="367" w:type="dxa"/>
            <w:tcBorders>
              <w:top w:val="single" w:sz="6" w:space="0" w:color="auto"/>
              <w:left w:val="single" w:sz="6" w:space="0" w:color="auto"/>
              <w:bottom w:val="single" w:sz="6" w:space="0" w:color="auto"/>
              <w:right w:val="single" w:sz="6" w:space="0" w:color="auto"/>
            </w:tcBorders>
          </w:tcPr>
          <w:p w14:paraId="430244C0" w14:textId="77777777" w:rsidR="00E11580" w:rsidRPr="00304E0D" w:rsidRDefault="00E11580" w:rsidP="00C94C4D">
            <w:pPr>
              <w:autoSpaceDE w:val="0"/>
              <w:autoSpaceDN w:val="0"/>
              <w:adjustRightInd w:val="0"/>
              <w:spacing w:after="0" w:line="240" w:lineRule="auto"/>
              <w:jc w:val="both"/>
              <w:rPr>
                <w:lang w:eastAsia="ro-RO"/>
              </w:rPr>
            </w:pPr>
          </w:p>
        </w:tc>
        <w:tc>
          <w:tcPr>
            <w:tcW w:w="1210" w:type="dxa"/>
            <w:tcBorders>
              <w:top w:val="single" w:sz="6" w:space="0" w:color="auto"/>
              <w:left w:val="single" w:sz="6" w:space="0" w:color="auto"/>
              <w:bottom w:val="single" w:sz="6" w:space="0" w:color="auto"/>
              <w:right w:val="single" w:sz="6" w:space="0" w:color="auto"/>
            </w:tcBorders>
          </w:tcPr>
          <w:p w14:paraId="49144547" w14:textId="77777777" w:rsidR="00E11580" w:rsidRPr="00304E0D" w:rsidRDefault="00E11580" w:rsidP="00C94C4D">
            <w:pPr>
              <w:autoSpaceDE w:val="0"/>
              <w:autoSpaceDN w:val="0"/>
              <w:adjustRightInd w:val="0"/>
              <w:spacing w:after="0" w:line="240" w:lineRule="auto"/>
              <w:jc w:val="both"/>
              <w:rPr>
                <w:lang w:eastAsia="ro-RO"/>
              </w:rPr>
            </w:pPr>
          </w:p>
        </w:tc>
        <w:tc>
          <w:tcPr>
            <w:tcW w:w="461" w:type="dxa"/>
            <w:tcBorders>
              <w:top w:val="single" w:sz="6" w:space="0" w:color="auto"/>
              <w:left w:val="single" w:sz="6" w:space="0" w:color="auto"/>
              <w:bottom w:val="single" w:sz="6" w:space="0" w:color="auto"/>
              <w:right w:val="single" w:sz="6" w:space="0" w:color="auto"/>
            </w:tcBorders>
          </w:tcPr>
          <w:p w14:paraId="29B2923B" w14:textId="77777777" w:rsidR="00E11580" w:rsidRPr="00304E0D" w:rsidRDefault="00E11580" w:rsidP="00C94C4D">
            <w:pPr>
              <w:autoSpaceDE w:val="0"/>
              <w:autoSpaceDN w:val="0"/>
              <w:adjustRightInd w:val="0"/>
              <w:spacing w:after="0" w:line="240" w:lineRule="auto"/>
              <w:jc w:val="both"/>
              <w:rPr>
                <w:lang w:eastAsia="ro-RO"/>
              </w:rPr>
            </w:pPr>
          </w:p>
        </w:tc>
        <w:tc>
          <w:tcPr>
            <w:tcW w:w="648" w:type="dxa"/>
            <w:tcBorders>
              <w:top w:val="single" w:sz="6" w:space="0" w:color="auto"/>
              <w:left w:val="single" w:sz="6" w:space="0" w:color="auto"/>
              <w:bottom w:val="single" w:sz="6" w:space="0" w:color="auto"/>
              <w:right w:val="single" w:sz="6" w:space="0" w:color="auto"/>
            </w:tcBorders>
          </w:tcPr>
          <w:p w14:paraId="42A0A851"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single" w:sz="6" w:space="0" w:color="auto"/>
              <w:left w:val="single" w:sz="6" w:space="0" w:color="auto"/>
              <w:bottom w:val="single" w:sz="6" w:space="0" w:color="auto"/>
              <w:right w:val="single" w:sz="6" w:space="0" w:color="auto"/>
            </w:tcBorders>
          </w:tcPr>
          <w:p w14:paraId="2865FED3" w14:textId="77777777" w:rsidR="00E11580" w:rsidRPr="00304E0D" w:rsidRDefault="00E11580" w:rsidP="00C94C4D">
            <w:pPr>
              <w:autoSpaceDE w:val="0"/>
              <w:autoSpaceDN w:val="0"/>
              <w:adjustRightInd w:val="0"/>
              <w:spacing w:after="0" w:line="240" w:lineRule="auto"/>
              <w:jc w:val="both"/>
              <w:rPr>
                <w:lang w:eastAsia="ro-RO"/>
              </w:rPr>
            </w:pPr>
          </w:p>
        </w:tc>
        <w:tc>
          <w:tcPr>
            <w:tcW w:w="554" w:type="dxa"/>
            <w:tcBorders>
              <w:top w:val="single" w:sz="6" w:space="0" w:color="auto"/>
              <w:left w:val="single" w:sz="6" w:space="0" w:color="auto"/>
              <w:bottom w:val="single" w:sz="6" w:space="0" w:color="auto"/>
              <w:right w:val="single" w:sz="6" w:space="0" w:color="auto"/>
            </w:tcBorders>
          </w:tcPr>
          <w:p w14:paraId="6BED9E7F" w14:textId="77777777" w:rsidR="00E11580" w:rsidRPr="00304E0D" w:rsidRDefault="00E11580" w:rsidP="00C94C4D">
            <w:pPr>
              <w:autoSpaceDE w:val="0"/>
              <w:autoSpaceDN w:val="0"/>
              <w:adjustRightInd w:val="0"/>
              <w:spacing w:after="0" w:line="240" w:lineRule="auto"/>
              <w:jc w:val="both"/>
              <w:rPr>
                <w:lang w:eastAsia="ro-RO"/>
              </w:rPr>
            </w:pPr>
          </w:p>
        </w:tc>
        <w:tc>
          <w:tcPr>
            <w:tcW w:w="482" w:type="dxa"/>
            <w:tcBorders>
              <w:top w:val="single" w:sz="6" w:space="0" w:color="auto"/>
              <w:left w:val="single" w:sz="6" w:space="0" w:color="auto"/>
              <w:bottom w:val="single" w:sz="6" w:space="0" w:color="auto"/>
              <w:right w:val="single" w:sz="6" w:space="0" w:color="auto"/>
            </w:tcBorders>
          </w:tcPr>
          <w:p w14:paraId="15E650AC" w14:textId="77777777" w:rsidR="00E11580" w:rsidRPr="00304E0D" w:rsidRDefault="00E11580" w:rsidP="00C94C4D">
            <w:pPr>
              <w:autoSpaceDE w:val="0"/>
              <w:autoSpaceDN w:val="0"/>
              <w:adjustRightInd w:val="0"/>
              <w:spacing w:after="0" w:line="240" w:lineRule="auto"/>
              <w:jc w:val="both"/>
              <w:rPr>
                <w:lang w:eastAsia="ro-RO"/>
              </w:rPr>
            </w:pPr>
          </w:p>
        </w:tc>
        <w:tc>
          <w:tcPr>
            <w:tcW w:w="706" w:type="dxa"/>
            <w:tcBorders>
              <w:top w:val="single" w:sz="6" w:space="0" w:color="auto"/>
              <w:left w:val="single" w:sz="6" w:space="0" w:color="auto"/>
              <w:bottom w:val="single" w:sz="6" w:space="0" w:color="auto"/>
              <w:right w:val="single" w:sz="6" w:space="0" w:color="auto"/>
            </w:tcBorders>
          </w:tcPr>
          <w:p w14:paraId="3FB18491" w14:textId="77777777" w:rsidR="00E11580" w:rsidRPr="00304E0D" w:rsidRDefault="00E11580" w:rsidP="00C94C4D">
            <w:pPr>
              <w:autoSpaceDE w:val="0"/>
              <w:autoSpaceDN w:val="0"/>
              <w:adjustRightInd w:val="0"/>
              <w:spacing w:after="0" w:line="240" w:lineRule="auto"/>
              <w:jc w:val="both"/>
              <w:rPr>
                <w:lang w:eastAsia="ro-RO"/>
              </w:rPr>
            </w:pPr>
          </w:p>
        </w:tc>
      </w:tr>
    </w:tbl>
    <w:p w14:paraId="23D0B4E6" w14:textId="77777777" w:rsidR="00E11580" w:rsidRPr="00304E0D" w:rsidRDefault="00E11580" w:rsidP="00F058DC">
      <w:pPr>
        <w:autoSpaceDE w:val="0"/>
        <w:autoSpaceDN w:val="0"/>
        <w:adjustRightInd w:val="0"/>
        <w:spacing w:after="0" w:line="240" w:lineRule="exact"/>
        <w:jc w:val="both"/>
        <w:rPr>
          <w:lang w:eastAsia="ro-RO"/>
        </w:rPr>
      </w:pPr>
    </w:p>
    <w:p w14:paraId="18B88ECF" w14:textId="77777777" w:rsidR="00E11580" w:rsidRPr="00304E0D" w:rsidRDefault="00E11580" w:rsidP="00F058DC">
      <w:pPr>
        <w:autoSpaceDE w:val="0"/>
        <w:autoSpaceDN w:val="0"/>
        <w:adjustRightInd w:val="0"/>
        <w:spacing w:after="0" w:line="240" w:lineRule="exact"/>
        <w:jc w:val="both"/>
        <w:rPr>
          <w:lang w:eastAsia="ro-RO"/>
        </w:rPr>
      </w:pPr>
    </w:p>
    <w:p w14:paraId="7B4B57F6" w14:textId="77777777" w:rsidR="00E11580" w:rsidRPr="00304E0D" w:rsidRDefault="00E11580" w:rsidP="00F058DC">
      <w:pPr>
        <w:tabs>
          <w:tab w:val="left" w:pos="403"/>
          <w:tab w:val="left" w:leader="dot" w:pos="8618"/>
        </w:tabs>
        <w:autoSpaceDE w:val="0"/>
        <w:autoSpaceDN w:val="0"/>
        <w:adjustRightInd w:val="0"/>
        <w:spacing w:before="118" w:after="240" w:line="288" w:lineRule="exact"/>
        <w:jc w:val="both"/>
        <w:rPr>
          <w:lang w:eastAsia="ro-RO"/>
        </w:rPr>
      </w:pPr>
      <w:r w:rsidRPr="00304E0D">
        <w:rPr>
          <w:lang w:eastAsia="ro-RO"/>
        </w:rPr>
        <w:t>(2)</w:t>
      </w:r>
      <w:r w:rsidRPr="00304E0D">
        <w:rPr>
          <w:lang w:eastAsia="ro-RO"/>
        </w:rPr>
        <w:tab/>
        <w:t>AMPOC acordă o finanţare nerambursabilă în sumă maximă de</w:t>
      </w:r>
      <w:r w:rsidRPr="00304E0D">
        <w:rPr>
          <w:lang w:eastAsia="ro-RO"/>
        </w:rPr>
        <w:tab/>
        <w:t>LEI</w:t>
      </w:r>
    </w:p>
    <w:p w14:paraId="147A847C" w14:textId="77777777" w:rsidR="00E11580" w:rsidRPr="00304E0D" w:rsidRDefault="00E11580" w:rsidP="00F058DC">
      <w:pPr>
        <w:tabs>
          <w:tab w:val="left" w:leader="dot" w:pos="4788"/>
        </w:tabs>
        <w:autoSpaceDE w:val="0"/>
        <w:autoSpaceDN w:val="0"/>
        <w:adjustRightInd w:val="0"/>
        <w:spacing w:after="240" w:line="288" w:lineRule="exact"/>
        <w:ind w:left="454"/>
        <w:jc w:val="both"/>
        <w:rPr>
          <w:lang w:eastAsia="ro-RO"/>
        </w:rPr>
      </w:pPr>
      <w:r w:rsidRPr="00304E0D">
        <w:rPr>
          <w:i/>
          <w:iCs/>
          <w:lang w:eastAsia="ro-RO"/>
        </w:rPr>
        <w:t xml:space="preserve">(valoarea în litere reprezentând suma coloanelor 3 şi 5 din tabelul aferent proiectelor negeneratoare de venituri, sau suma coloanelor 7 şi 9 din tabelul aferent proiectelor generatoare de venituri) </w:t>
      </w:r>
      <w:r w:rsidRPr="00304E0D">
        <w:rPr>
          <w:lang w:eastAsia="ro-RO"/>
        </w:rPr>
        <w:t xml:space="preserve">echivalentă cu  </w:t>
      </w:r>
      <w:r w:rsidRPr="00304E0D">
        <w:rPr>
          <w:i/>
          <w:iCs/>
          <w:lang w:eastAsia="ro-RO"/>
        </w:rPr>
        <w:t xml:space="preserve">[valoarea] </w:t>
      </w:r>
      <w:r w:rsidRPr="00304E0D">
        <w:rPr>
          <w:lang w:eastAsia="ro-RO"/>
        </w:rPr>
        <w:t>% din valoarea totală eligibilă aprobată.</w:t>
      </w:r>
    </w:p>
    <w:p w14:paraId="3B39564C" w14:textId="77777777" w:rsidR="00E11580" w:rsidRDefault="00E11580" w:rsidP="003518AC">
      <w:pPr>
        <w:widowControl w:val="0"/>
        <w:numPr>
          <w:ilvl w:val="0"/>
          <w:numId w:val="105"/>
        </w:numPr>
        <w:tabs>
          <w:tab w:val="left" w:pos="403"/>
        </w:tabs>
        <w:autoSpaceDE w:val="0"/>
        <w:autoSpaceDN w:val="0"/>
        <w:adjustRightInd w:val="0"/>
        <w:spacing w:after="240" w:line="288" w:lineRule="exact"/>
        <w:ind w:left="418" w:hanging="418"/>
        <w:jc w:val="both"/>
        <w:rPr>
          <w:lang w:eastAsia="ro-RO"/>
        </w:rPr>
      </w:pPr>
      <w:r w:rsidRPr="00304E0D">
        <w:rPr>
          <w:lang w:eastAsia="ro-RO"/>
        </w:rPr>
        <w:t>În cazul în care valoarea totală a Proiectului creşte faţă de valoarea convenită prin prezentul Contract de Finanţare, diferenţa astfel rezultată va fi suportată în întregime de Beneficiar</w:t>
      </w:r>
      <w:r w:rsidRPr="00304E0D">
        <w:rPr>
          <w:vertAlign w:val="superscript"/>
          <w:lang w:eastAsia="ro-RO"/>
        </w:rPr>
        <w:footnoteReference w:id="4"/>
      </w:r>
    </w:p>
    <w:p w14:paraId="21B085DE" w14:textId="77777777" w:rsidR="00E11580" w:rsidRDefault="00E11580" w:rsidP="003518AC">
      <w:pPr>
        <w:widowControl w:val="0"/>
        <w:numPr>
          <w:ilvl w:val="0"/>
          <w:numId w:val="105"/>
        </w:numPr>
        <w:tabs>
          <w:tab w:val="left" w:pos="403"/>
        </w:tabs>
        <w:autoSpaceDE w:val="0"/>
        <w:autoSpaceDN w:val="0"/>
        <w:adjustRightInd w:val="0"/>
        <w:spacing w:after="240" w:line="324" w:lineRule="exact"/>
        <w:ind w:left="418" w:hanging="418"/>
        <w:jc w:val="both"/>
        <w:rPr>
          <w:lang w:eastAsia="ro-RO"/>
        </w:rPr>
      </w:pPr>
      <w:r w:rsidRPr="00304E0D">
        <w:rPr>
          <w:lang w:eastAsia="ro-RO"/>
        </w:rPr>
        <w:t>Finanţarea va fi acordată, în baza cererilor de prefinanţare/rambursare/plată, elaborate în conformitate cu anexele corespunzătoare - Graficul de depunere a cererilor de prefinanţare/plată/rambursare a cheltuielilor la contract.</w:t>
      </w:r>
    </w:p>
    <w:p w14:paraId="0C0C4A7A" w14:textId="77777777" w:rsidR="00E11580" w:rsidRDefault="00E11580" w:rsidP="003518AC">
      <w:pPr>
        <w:widowControl w:val="0"/>
        <w:numPr>
          <w:ilvl w:val="0"/>
          <w:numId w:val="105"/>
        </w:numPr>
        <w:autoSpaceDE w:val="0"/>
        <w:autoSpaceDN w:val="0"/>
        <w:adjustRightInd w:val="0"/>
        <w:spacing w:before="50" w:after="0" w:line="288" w:lineRule="exact"/>
        <w:ind w:left="425" w:hanging="425"/>
        <w:jc w:val="both"/>
        <w:rPr>
          <w:lang w:eastAsia="ro-RO"/>
        </w:rPr>
      </w:pPr>
      <w:r w:rsidRPr="00304E0D">
        <w:rPr>
          <w:lang w:eastAsia="ro-RO"/>
        </w:rPr>
        <w:t>În cazul în care, valoarea totală autorizată este mai mică decât valoarea prevăzută în coloana 2/5</w:t>
      </w:r>
      <w:r w:rsidRPr="00304E0D">
        <w:rPr>
          <w:vertAlign w:val="superscript"/>
          <w:lang w:eastAsia="ro-RO"/>
        </w:rPr>
        <w:footnoteReference w:id="5"/>
      </w:r>
      <w:r w:rsidRPr="00304E0D">
        <w:rPr>
          <w:lang w:eastAsia="ro-RO"/>
        </w:rPr>
        <w:t>, după caz, din tabelul de mai sus, finanţarea nerambursabilă prevăzută la aliniatul (2) se va reduce corespunzător.</w:t>
      </w:r>
    </w:p>
    <w:p w14:paraId="4E91DFF8" w14:textId="77777777" w:rsidR="00E11580" w:rsidRPr="00304E0D" w:rsidRDefault="00E11580" w:rsidP="00F058DC">
      <w:pPr>
        <w:autoSpaceDE w:val="0"/>
        <w:autoSpaceDN w:val="0"/>
        <w:adjustRightInd w:val="0"/>
        <w:spacing w:before="50" w:after="0" w:line="288" w:lineRule="exact"/>
        <w:ind w:left="425"/>
        <w:jc w:val="both"/>
        <w:rPr>
          <w:color w:val="FF0000"/>
          <w:lang w:eastAsia="ro-RO"/>
        </w:rPr>
      </w:pPr>
    </w:p>
    <w:p w14:paraId="4D4A0908" w14:textId="77777777" w:rsidR="00E11580" w:rsidRPr="00304E0D" w:rsidRDefault="00E11580" w:rsidP="00F058DC">
      <w:pPr>
        <w:autoSpaceDE w:val="0"/>
        <w:autoSpaceDN w:val="0"/>
        <w:adjustRightInd w:val="0"/>
        <w:spacing w:after="0" w:line="240" w:lineRule="exact"/>
        <w:jc w:val="both"/>
        <w:rPr>
          <w:lang w:eastAsia="ro-RO"/>
        </w:rPr>
      </w:pPr>
    </w:p>
    <w:p w14:paraId="2C494CE0"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4 - Eligibilitatea cheltuielilor</w:t>
      </w:r>
    </w:p>
    <w:p w14:paraId="13170678" w14:textId="77777777" w:rsidR="00E11580" w:rsidRPr="00304E0D" w:rsidRDefault="00E11580" w:rsidP="00F058DC">
      <w:pPr>
        <w:tabs>
          <w:tab w:val="left" w:pos="418"/>
        </w:tabs>
        <w:autoSpaceDE w:val="0"/>
        <w:autoSpaceDN w:val="0"/>
        <w:adjustRightInd w:val="0"/>
        <w:spacing w:before="230" w:after="240" w:line="288" w:lineRule="exact"/>
        <w:jc w:val="both"/>
        <w:rPr>
          <w:lang w:eastAsia="ro-RO"/>
        </w:rPr>
      </w:pPr>
      <w:r w:rsidRPr="00304E0D">
        <w:rPr>
          <w:lang w:eastAsia="ro-RO"/>
        </w:rPr>
        <w:t>(1)</w:t>
      </w:r>
      <w:r w:rsidRPr="00304E0D">
        <w:rPr>
          <w:lang w:eastAsia="ro-RO"/>
        </w:rPr>
        <w:tab/>
        <w:t>Cheltuielile sunt considerate eligibile dacă sunt în conformitate cu :</w:t>
      </w:r>
    </w:p>
    <w:p w14:paraId="755FDBF1" w14:textId="77777777" w:rsidR="00E11580" w:rsidRDefault="00E11580" w:rsidP="003518AC">
      <w:pPr>
        <w:widowControl w:val="0"/>
        <w:numPr>
          <w:ilvl w:val="0"/>
          <w:numId w:val="106"/>
        </w:numPr>
        <w:tabs>
          <w:tab w:val="left" w:pos="864"/>
        </w:tabs>
        <w:autoSpaceDE w:val="0"/>
        <w:autoSpaceDN w:val="0"/>
        <w:adjustRightInd w:val="0"/>
        <w:spacing w:after="240" w:line="288" w:lineRule="exact"/>
        <w:ind w:left="497"/>
        <w:jc w:val="both"/>
        <w:rPr>
          <w:lang w:eastAsia="ro-RO"/>
        </w:rPr>
      </w:pPr>
      <w:r w:rsidRPr="00304E0D">
        <w:rPr>
          <w:lang w:eastAsia="ro-RO"/>
        </w:rPr>
        <w:t>Legislaţia naţională şi europeană aplicabila</w:t>
      </w:r>
    </w:p>
    <w:p w14:paraId="7985AF26" w14:textId="77777777" w:rsidR="00E11580" w:rsidRDefault="00E11580" w:rsidP="003518AC">
      <w:pPr>
        <w:widowControl w:val="0"/>
        <w:numPr>
          <w:ilvl w:val="0"/>
          <w:numId w:val="106"/>
        </w:numPr>
        <w:tabs>
          <w:tab w:val="left" w:pos="864"/>
        </w:tabs>
        <w:autoSpaceDE w:val="0"/>
        <w:autoSpaceDN w:val="0"/>
        <w:adjustRightInd w:val="0"/>
        <w:spacing w:before="7" w:after="240" w:line="288" w:lineRule="exact"/>
        <w:ind w:left="497"/>
        <w:jc w:val="both"/>
        <w:rPr>
          <w:lang w:eastAsia="ro-RO"/>
        </w:rPr>
      </w:pPr>
      <w:r w:rsidRPr="00304E0D">
        <w:rPr>
          <w:lang w:eastAsia="ro-RO"/>
        </w:rPr>
        <w:t>Ghidul Solicitantului</w:t>
      </w:r>
    </w:p>
    <w:p w14:paraId="189D35B9" w14:textId="77777777" w:rsidR="00E11580" w:rsidRDefault="00E11580" w:rsidP="003518AC">
      <w:pPr>
        <w:widowControl w:val="0"/>
        <w:numPr>
          <w:ilvl w:val="0"/>
          <w:numId w:val="106"/>
        </w:numPr>
        <w:tabs>
          <w:tab w:val="left" w:pos="864"/>
        </w:tabs>
        <w:autoSpaceDE w:val="0"/>
        <w:autoSpaceDN w:val="0"/>
        <w:adjustRightInd w:val="0"/>
        <w:spacing w:after="240" w:line="288" w:lineRule="exact"/>
        <w:ind w:left="497"/>
        <w:jc w:val="both"/>
        <w:rPr>
          <w:lang w:eastAsia="ro-RO"/>
        </w:rPr>
      </w:pPr>
      <w:r w:rsidRPr="00304E0D">
        <w:rPr>
          <w:lang w:eastAsia="ro-RO"/>
        </w:rPr>
        <w:t>Prezentul Contract de Finanţare</w:t>
      </w:r>
    </w:p>
    <w:p w14:paraId="6222C9DB" w14:textId="77777777" w:rsidR="00E11580" w:rsidRDefault="00E11580" w:rsidP="003518AC">
      <w:pPr>
        <w:widowControl w:val="0"/>
        <w:numPr>
          <w:ilvl w:val="0"/>
          <w:numId w:val="106"/>
        </w:numPr>
        <w:tabs>
          <w:tab w:val="left" w:pos="864"/>
        </w:tabs>
        <w:autoSpaceDE w:val="0"/>
        <w:autoSpaceDN w:val="0"/>
        <w:adjustRightInd w:val="0"/>
        <w:spacing w:after="240" w:line="288" w:lineRule="exact"/>
        <w:ind w:left="497"/>
        <w:jc w:val="both"/>
        <w:rPr>
          <w:lang w:eastAsia="ro-RO"/>
        </w:rPr>
      </w:pPr>
      <w:r w:rsidRPr="00304E0D">
        <w:rPr>
          <w:lang w:eastAsia="ro-RO"/>
        </w:rPr>
        <w:t xml:space="preserve"> Instrucțiunile AMPOC, pentru Contractele de finanțare semnate, după data publicării acestora</w:t>
      </w:r>
    </w:p>
    <w:p w14:paraId="6BA6B39E" w14:textId="77777777" w:rsidR="00E11580" w:rsidRPr="00304E0D" w:rsidRDefault="00E11580" w:rsidP="00F058DC">
      <w:pPr>
        <w:tabs>
          <w:tab w:val="left" w:pos="418"/>
        </w:tabs>
        <w:autoSpaceDE w:val="0"/>
        <w:autoSpaceDN w:val="0"/>
        <w:adjustRightInd w:val="0"/>
        <w:spacing w:before="7" w:after="240" w:line="288" w:lineRule="exact"/>
        <w:ind w:left="418" w:hanging="418"/>
        <w:jc w:val="both"/>
        <w:rPr>
          <w:lang w:eastAsia="ro-RO"/>
        </w:rPr>
      </w:pPr>
      <w:r w:rsidRPr="00304E0D">
        <w:rPr>
          <w:lang w:eastAsia="ro-RO"/>
        </w:rPr>
        <w:t>(2)</w:t>
      </w:r>
      <w:r w:rsidRPr="00304E0D">
        <w:rPr>
          <w:lang w:eastAsia="ro-RO"/>
        </w:rPr>
        <w:tab/>
        <w:t>Cheltuielile aferente prezentului Proiect sunt eligibile cu condiţia ca acestea să fie cuprinse în Cererea de Finanţare.</w:t>
      </w:r>
    </w:p>
    <w:p w14:paraId="7545A52A" w14:textId="77777777" w:rsidR="00E11580" w:rsidRPr="00304E0D" w:rsidRDefault="00E11580" w:rsidP="00F058DC">
      <w:pPr>
        <w:tabs>
          <w:tab w:val="left" w:pos="426"/>
        </w:tabs>
        <w:autoSpaceDE w:val="0"/>
        <w:autoSpaceDN w:val="0"/>
        <w:adjustRightInd w:val="0"/>
        <w:spacing w:after="0" w:line="240" w:lineRule="exact"/>
        <w:ind w:left="426" w:hanging="426"/>
        <w:jc w:val="both"/>
        <w:rPr>
          <w:color w:val="FF0000"/>
          <w:lang w:eastAsia="ro-RO"/>
        </w:rPr>
      </w:pPr>
    </w:p>
    <w:p w14:paraId="0BDE2456" w14:textId="77777777" w:rsidR="00E11580" w:rsidRPr="00304E0D" w:rsidRDefault="00E11580" w:rsidP="00F058DC">
      <w:pPr>
        <w:tabs>
          <w:tab w:val="left" w:pos="426"/>
        </w:tabs>
        <w:autoSpaceDE w:val="0"/>
        <w:autoSpaceDN w:val="0"/>
        <w:adjustRightInd w:val="0"/>
        <w:spacing w:after="0" w:line="240" w:lineRule="exact"/>
        <w:ind w:left="426" w:hanging="426"/>
        <w:jc w:val="both"/>
        <w:rPr>
          <w:color w:val="FF0000"/>
          <w:lang w:eastAsia="ro-RO"/>
        </w:rPr>
      </w:pPr>
    </w:p>
    <w:p w14:paraId="6424B641"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lastRenderedPageBreak/>
        <w:t>Articolul 5 - Acordarea si recuperarea prefinanţării</w:t>
      </w:r>
    </w:p>
    <w:p w14:paraId="6F70D299" w14:textId="77777777" w:rsidR="00E11580" w:rsidRPr="00304E0D" w:rsidRDefault="00E11580" w:rsidP="00F058DC">
      <w:pPr>
        <w:autoSpaceDE w:val="0"/>
        <w:autoSpaceDN w:val="0"/>
        <w:adjustRightInd w:val="0"/>
        <w:spacing w:before="223" w:after="0" w:line="281" w:lineRule="exact"/>
        <w:ind w:left="360" w:hanging="360"/>
        <w:jc w:val="both"/>
        <w:rPr>
          <w:lang w:eastAsia="ro-RO"/>
        </w:rPr>
      </w:pPr>
      <w:r w:rsidRPr="00304E0D">
        <w:rPr>
          <w:lang w:eastAsia="ro-RO"/>
        </w:rPr>
        <w:t>(1) Beneficiarul are dreptul de a primi prefinanţare în condiţiile legislaţiei în vigoare, conform Secţiunii "Acordarea şi recuperarea prefinanţării" din Anexa 1 - Condiţii Specifice, după caz.</w:t>
      </w:r>
    </w:p>
    <w:p w14:paraId="564C2281" w14:textId="77777777" w:rsidR="00E11580" w:rsidRPr="00304E0D" w:rsidRDefault="00E11580" w:rsidP="00F058DC">
      <w:pPr>
        <w:autoSpaceDE w:val="0"/>
        <w:autoSpaceDN w:val="0"/>
        <w:adjustRightInd w:val="0"/>
        <w:spacing w:after="0" w:line="240" w:lineRule="exact"/>
        <w:jc w:val="both"/>
        <w:rPr>
          <w:lang w:eastAsia="ro-RO"/>
        </w:rPr>
      </w:pPr>
    </w:p>
    <w:p w14:paraId="41D4907F"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6 - Rambursarea / plata cheltuielilor</w:t>
      </w:r>
    </w:p>
    <w:p w14:paraId="12B8259E" w14:textId="77777777" w:rsidR="00E11580" w:rsidRDefault="00E11580" w:rsidP="00A94843">
      <w:pPr>
        <w:widowControl w:val="0"/>
        <w:numPr>
          <w:ilvl w:val="0"/>
          <w:numId w:val="107"/>
        </w:numPr>
        <w:tabs>
          <w:tab w:val="left" w:pos="418"/>
        </w:tabs>
        <w:autoSpaceDE w:val="0"/>
        <w:autoSpaceDN w:val="0"/>
        <w:adjustRightInd w:val="0"/>
        <w:spacing w:before="266" w:after="240" w:line="288" w:lineRule="exact"/>
        <w:ind w:left="418" w:hanging="418"/>
        <w:jc w:val="both"/>
        <w:rPr>
          <w:lang w:eastAsia="ro-RO"/>
        </w:rPr>
      </w:pPr>
      <w:r w:rsidRPr="00304E0D">
        <w:rPr>
          <w:lang w:eastAsia="ro-RO"/>
        </w:rPr>
        <w:t>Rambursarea sau plata se va realiza de către AMPOC în conformitate cu Secţiunea "Condiţii de rambursare şi plata cheltuielilor" din Anexa 1 - Condiţii Specifice, pe baza cererilor Beneficiarului înaintate la OIPOC.</w:t>
      </w:r>
    </w:p>
    <w:p w14:paraId="3D87CAD5" w14:textId="77777777" w:rsidR="00E11580" w:rsidRDefault="00E11580" w:rsidP="00A94843">
      <w:pPr>
        <w:widowControl w:val="0"/>
        <w:numPr>
          <w:ilvl w:val="0"/>
          <w:numId w:val="107"/>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În termen de maximum 20 de zile lucrătoare de la data depunerii de către Beneficiar a cererilor de rambursare/plată însoţite de documentele justificative prevăzute în Secţiunea „d" "Condiţii specifice Programului Operaţional" din Anexa 1 - Condiţii Specifice, AMPOC va autoriza cheltuielile eligibile cuprinse în Cererea de Rambursare/Plată. În cazul în care sunt necesare clarificări, termenul de plată se  întrerupe pe perioada clarificărilor, fără ca durata cumulată de  întrerupere a acestora să poată depăşi 10 zile lucrătoare.</w:t>
      </w:r>
    </w:p>
    <w:p w14:paraId="1D7D1C35" w14:textId="77777777" w:rsidR="00E11580" w:rsidRDefault="00E11580" w:rsidP="00A94843">
      <w:pPr>
        <w:widowControl w:val="0"/>
        <w:numPr>
          <w:ilvl w:val="0"/>
          <w:numId w:val="107"/>
        </w:numPr>
        <w:tabs>
          <w:tab w:val="left" w:pos="418"/>
        </w:tabs>
        <w:autoSpaceDE w:val="0"/>
        <w:autoSpaceDN w:val="0"/>
        <w:adjustRightInd w:val="0"/>
        <w:spacing w:after="240" w:line="288" w:lineRule="exact"/>
        <w:ind w:left="418" w:hanging="418"/>
        <w:jc w:val="both"/>
        <w:rPr>
          <w:lang w:eastAsia="ro-RO"/>
        </w:rPr>
      </w:pPr>
      <w:r w:rsidRPr="00304E0D">
        <w:rPr>
          <w:lang w:eastAsia="ro-RO"/>
        </w:rPr>
        <w:t>După autorizarea cheltuielilor, AMPOC va efectua plata în termen de 3 zile lucrătoare de la momentul în care AMPOC dispune de resurse în conturile sale, şi va informa Beneficiarul</w:t>
      </w:r>
      <w:r w:rsidRPr="00304E0D">
        <w:rPr>
          <w:color w:val="FF0000"/>
          <w:lang w:eastAsia="ro-RO"/>
        </w:rPr>
        <w:t xml:space="preserve"> </w:t>
      </w:r>
      <w:r w:rsidRPr="00304E0D">
        <w:rPr>
          <w:lang w:eastAsia="ro-RO"/>
        </w:rPr>
        <w:t>și OIPOC cu privire la plata aferentă cheltuielilor autorizate din Cererea de Rambursare/Plată.</w:t>
      </w:r>
    </w:p>
    <w:p w14:paraId="63AFD406" w14:textId="77777777" w:rsidR="00E11580" w:rsidRDefault="00E11580" w:rsidP="00A94843">
      <w:pPr>
        <w:widowControl w:val="0"/>
        <w:numPr>
          <w:ilvl w:val="0"/>
          <w:numId w:val="107"/>
        </w:numPr>
        <w:tabs>
          <w:tab w:val="left" w:pos="418"/>
        </w:tabs>
        <w:autoSpaceDE w:val="0"/>
        <w:autoSpaceDN w:val="0"/>
        <w:adjustRightInd w:val="0"/>
        <w:spacing w:after="240" w:line="288" w:lineRule="exact"/>
        <w:ind w:left="418" w:hanging="418"/>
        <w:jc w:val="both"/>
        <w:rPr>
          <w:lang w:eastAsia="ro-RO"/>
        </w:rPr>
      </w:pPr>
      <w:r w:rsidRPr="00304E0D">
        <w:rPr>
          <w:lang w:eastAsia="ro-RO"/>
        </w:rPr>
        <w:t xml:space="preserve">Beneficiarul poate accesa mecanismul de decontare prin cereri de plată, în conformitate cu prevederile Ordonanţei de urgenţă a Guvernului nr. 40/2015 privind gestionarea financiară a fondurilor europene pentru perioada de programare 2014-2020 şi HG nr. 93/2016 pentru aprobarea Normelor metodologice de aplicare a prevederilor Ordonanţei de urgenţă a Guvernului nr. 40/2015 privind gestionarea financiară a fondurilor europene pentru perioada de programare 2014-2020, cu modificările şi completările ulterioare. </w:t>
      </w:r>
    </w:p>
    <w:p w14:paraId="6B65E1EA" w14:textId="77777777" w:rsidR="00E11580" w:rsidRDefault="00E11580" w:rsidP="00A94843">
      <w:pPr>
        <w:widowControl w:val="0"/>
        <w:numPr>
          <w:ilvl w:val="0"/>
          <w:numId w:val="107"/>
        </w:numPr>
        <w:tabs>
          <w:tab w:val="left" w:pos="418"/>
        </w:tabs>
        <w:autoSpaceDE w:val="0"/>
        <w:autoSpaceDN w:val="0"/>
        <w:adjustRightInd w:val="0"/>
        <w:spacing w:after="240" w:line="288" w:lineRule="exact"/>
        <w:ind w:left="418" w:hanging="418"/>
        <w:jc w:val="both"/>
        <w:rPr>
          <w:lang w:eastAsia="ro-RO"/>
        </w:rPr>
      </w:pPr>
      <w:r w:rsidRPr="00304E0D">
        <w:rPr>
          <w:lang w:eastAsia="ro-RO"/>
        </w:rPr>
        <w:t>AMPOC va efectua transferul fondurilor în limita disponibilităţilor, iar în cazul insuficienţei fondurilor, procesul de plată se va suspenda până când conturile AMPOC sunt alimentate cu sumele aferente fondurilor necesare. În cazul suspendării procesului de plată, beneficiarul poate să solicite suspendarea sau prelungirea implementării proiectului, pentru aceeaşi perioadă, fără a se depăşi perioada de finalizare a programului aferent.</w:t>
      </w:r>
    </w:p>
    <w:p w14:paraId="3E98B1E3" w14:textId="77777777" w:rsidR="00E11580" w:rsidRPr="00304E0D" w:rsidRDefault="00E11580" w:rsidP="00F058DC">
      <w:pPr>
        <w:widowControl w:val="0"/>
        <w:autoSpaceDE w:val="0"/>
        <w:autoSpaceDN w:val="0"/>
        <w:adjustRightInd w:val="0"/>
        <w:spacing w:after="0" w:line="240" w:lineRule="atLeast"/>
        <w:ind w:left="578"/>
        <w:jc w:val="both"/>
        <w:rPr>
          <w:lang w:eastAsia="ro-RO"/>
        </w:rPr>
      </w:pPr>
    </w:p>
    <w:p w14:paraId="02ED3041" w14:textId="77777777" w:rsidR="00E11580" w:rsidRPr="00304E0D" w:rsidRDefault="00E11580" w:rsidP="00F058DC">
      <w:pPr>
        <w:autoSpaceDE w:val="0"/>
        <w:autoSpaceDN w:val="0"/>
        <w:adjustRightInd w:val="0"/>
        <w:spacing w:before="106" w:after="0" w:line="240" w:lineRule="auto"/>
        <w:jc w:val="both"/>
        <w:rPr>
          <w:b/>
          <w:bCs/>
          <w:lang w:eastAsia="ro-RO"/>
        </w:rPr>
      </w:pPr>
      <w:r w:rsidRPr="00304E0D">
        <w:rPr>
          <w:b/>
          <w:bCs/>
          <w:lang w:eastAsia="ro-RO"/>
        </w:rPr>
        <w:t>Articolul 7- Drepturile şi obligaţiile Beneficiarului</w:t>
      </w:r>
    </w:p>
    <w:p w14:paraId="6060D878" w14:textId="77777777" w:rsidR="00E11580" w:rsidRDefault="00E11580" w:rsidP="00DE43C7">
      <w:pPr>
        <w:widowControl w:val="0"/>
        <w:numPr>
          <w:ilvl w:val="0"/>
          <w:numId w:val="108"/>
        </w:numPr>
        <w:tabs>
          <w:tab w:val="left" w:pos="418"/>
        </w:tabs>
        <w:autoSpaceDE w:val="0"/>
        <w:autoSpaceDN w:val="0"/>
        <w:adjustRightInd w:val="0"/>
        <w:spacing w:before="216" w:after="240" w:line="288" w:lineRule="exact"/>
        <w:ind w:left="418" w:hanging="418"/>
        <w:jc w:val="both"/>
        <w:rPr>
          <w:color w:val="FF0000"/>
          <w:lang w:eastAsia="ro-RO"/>
        </w:rPr>
      </w:pPr>
      <w:r w:rsidRPr="00304E0D">
        <w:rPr>
          <w:lang w:eastAsia="ro-RO"/>
        </w:rPr>
        <w:t xml:space="preserve">Beneficiarul are obligaţia şi responsabilitatea să asigure managementul şi implementarea Proiectului în concordanţă cu prevederile acestui contract, ale legislaţiei europene şi naţionale aplicabile. </w:t>
      </w:r>
    </w:p>
    <w:p w14:paraId="7E5D6FE6" w14:textId="77777777" w:rsidR="00E11580" w:rsidRPr="00304E0D" w:rsidRDefault="00E11580" w:rsidP="00F058DC">
      <w:pPr>
        <w:widowControl w:val="0"/>
        <w:autoSpaceDE w:val="0"/>
        <w:autoSpaceDN w:val="0"/>
        <w:adjustRightInd w:val="0"/>
        <w:spacing w:after="0" w:line="240" w:lineRule="auto"/>
        <w:rPr>
          <w:color w:val="FF0000"/>
          <w:lang w:eastAsia="ro-RO"/>
        </w:rPr>
      </w:pPr>
    </w:p>
    <w:p w14:paraId="619AC882"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de a începe executarea contractului în cel mult 6 luni de la intrarea în vigoare a acestuia şi de a realiza toate activităţile prevăzute în Anexa 2 -Cererea de Finanţare, fără a depăşi perioada de implementare.</w:t>
      </w:r>
    </w:p>
    <w:p w14:paraId="0A0B0A1B" w14:textId="77777777" w:rsidR="00E11580" w:rsidRDefault="00E11580" w:rsidP="00DE43C7">
      <w:pPr>
        <w:widowControl w:val="0"/>
        <w:numPr>
          <w:ilvl w:val="0"/>
          <w:numId w:val="108"/>
        </w:numPr>
        <w:tabs>
          <w:tab w:val="left" w:pos="418"/>
        </w:tabs>
        <w:autoSpaceDE w:val="0"/>
        <w:autoSpaceDN w:val="0"/>
        <w:adjustRightInd w:val="0"/>
        <w:spacing w:after="240" w:line="288" w:lineRule="exact"/>
        <w:ind w:left="418" w:hanging="418"/>
        <w:jc w:val="both"/>
        <w:rPr>
          <w:lang w:eastAsia="ro-RO"/>
        </w:rPr>
      </w:pPr>
      <w:r w:rsidRPr="00304E0D">
        <w:rPr>
          <w:lang w:eastAsia="ro-RO"/>
        </w:rPr>
        <w:t>Beneficiarul poate solicita în scris punctul de vedere al OIPOC, cu privire la aspectele survenite de natură să afecteze buna implementare a Proiectului.</w:t>
      </w:r>
    </w:p>
    <w:p w14:paraId="648F7058" w14:textId="77777777" w:rsidR="00E11580" w:rsidRDefault="00E11580" w:rsidP="00DE43C7">
      <w:pPr>
        <w:widowControl w:val="0"/>
        <w:numPr>
          <w:ilvl w:val="0"/>
          <w:numId w:val="108"/>
        </w:numPr>
        <w:tabs>
          <w:tab w:val="left" w:pos="418"/>
        </w:tabs>
        <w:autoSpaceDE w:val="0"/>
        <w:autoSpaceDN w:val="0"/>
        <w:adjustRightInd w:val="0"/>
        <w:spacing w:before="29" w:after="240" w:line="288" w:lineRule="exact"/>
        <w:ind w:left="418" w:hanging="418"/>
        <w:jc w:val="both"/>
        <w:rPr>
          <w:b/>
          <w:bCs/>
          <w:lang w:eastAsia="ro-RO"/>
        </w:rPr>
      </w:pPr>
      <w:r w:rsidRPr="00304E0D">
        <w:rPr>
          <w:lang w:eastAsia="ro-RO"/>
        </w:rPr>
        <w:t>Beneficiarul/Partenerii vor deschide contul/conturile de proiect în sistemul Trezoreriei Statului, în cazul în care fac parte din categoria instituţiilor publice, indiferent de sistemul de finanţare şi de subordonare. Celelalte categorii de Beneficiari/Parteneri pot opta pentru deschiderea contului/conturilor speciale de proiect în sistemul Trezoreriei Statului sau la o bancă comercială în conformitate cu legislaţia aplicabilă.</w:t>
      </w:r>
    </w:p>
    <w:p w14:paraId="6DD5C532"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 xml:space="preserve">Beneficiarul şi/sau partenerii au obligaţia de a pune la dispoziţia AMPOC, OIPOC, sau oricărui alt organism abilitat de lege documentele şi/sau informaţiile necesare pentru verificarea modului de utilizare a finanţării </w:t>
      </w:r>
      <w:r w:rsidRPr="00304E0D">
        <w:rPr>
          <w:lang w:eastAsia="ro-RO"/>
        </w:rPr>
        <w:lastRenderedPageBreak/>
        <w:t>nerambursabile, la cerere şi în termen de maximum 5 zile lucrătoare, şi să asigure condiţiile pentru efectuarea verificărilor la faţa locului.</w:t>
      </w:r>
    </w:p>
    <w:p w14:paraId="3CFAF837" w14:textId="77777777" w:rsidR="00E11580" w:rsidRDefault="00E11580" w:rsidP="00DE43C7">
      <w:pPr>
        <w:widowControl w:val="0"/>
        <w:numPr>
          <w:ilvl w:val="0"/>
          <w:numId w:val="108"/>
        </w:numPr>
        <w:tabs>
          <w:tab w:val="left" w:pos="418"/>
        </w:tabs>
        <w:autoSpaceDE w:val="0"/>
        <w:autoSpaceDN w:val="0"/>
        <w:adjustRightInd w:val="0"/>
        <w:spacing w:after="240" w:line="288" w:lineRule="exact"/>
        <w:ind w:left="418" w:hanging="418"/>
        <w:jc w:val="both"/>
        <w:rPr>
          <w:lang w:eastAsia="ro-RO"/>
        </w:rPr>
      </w:pPr>
      <w:r w:rsidRPr="00304E0D">
        <w:rPr>
          <w:lang w:eastAsia="ro-RO"/>
        </w:rPr>
        <w:t>În vederea efectuării verificărilor prevăzute la alin.(5), Beneficiarul şi membrii Parteneriatului se angajează să acorde dreptul de acces la locurile şi spaţiile unde se implementează Proiectul, inclusiv acces la sistemele informatice care au legătură directă cu proiectul, şi să pună la dispoziţie documentele solicitate privind gestiunea tehnică şi financiară a Proiectului, atât pe suport hârtie, cât şi în format electronic. Documentele trebuie sa fie uşor accesibile şi arhivate astfel încât, să permită verificarea lor. Beneficiarul este obligat să informeze organismele şi autorităţile menţionate la alin.(5) cu privire la locul arhivării documentelor, în termen de 3 zile de la transmiterea solicitării de către AMPOC/OIPOC/organismul abilitat şi de a asigura accesul neîngrădit al acestora la documentaţie în locul respectiv.</w:t>
      </w:r>
    </w:p>
    <w:p w14:paraId="031122F0"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se va asigura că în contractele/acordurile încheiate cu terţe părţi se prevede obligaţia acestora de a asigura disponibilitatea informaţiilor şi documentelor referitoare la proiect cu ocazia misiunilor de control desfăşurate de AMPOC/OIPOC sau de alte structuri cu competenţe în controlul şi recuperarea debitelor aferente fondurilor europene şi/sau fondurilor publice naţionale aferente acestora, după caz.</w:t>
      </w:r>
    </w:p>
    <w:p w14:paraId="4375F334"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îndosarierii şi păstrării tuturor documentelor proiectului în original precum şi copii ale documentelor partenerilor, dacă este cazul, inclusiv documentele contabile, privind activităţile şi cheltuielile eligibile în vederea asigurării unei piste de audit adecvate, în conformitate cu legislaţia europeană şi naţională. Toate documentele vor fi păstrate până la închiderea oficială a Programului Operaţional Competitivitate sau până la expirarea perioadei de durabilitate a proiectului, oricare intervine ultima.</w:t>
      </w:r>
    </w:p>
    <w:p w14:paraId="1EFFFD91"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În cazul nerespectării prevederilor alin. (5) şi (8), Beneficiarul este obligat să restituie suma aferentă cheltuielilor pentru care sunt documente lipsă, rambursată în cadrul Proiectului, reprezentând asistenţa financiară nerambursabilă, iar în cazul nerespectării prevederilor alin. (6) Beneficiarul este obligat să restituie întreaga sumă rambursată aferentă proiectului, inclusiv dobânzile/penalizările aferente.</w:t>
      </w:r>
    </w:p>
    <w:p w14:paraId="5DAF6ED4"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adauge toate documentele şi să completeze datele pentru</w:t>
      </w:r>
      <w:r w:rsidRPr="00304E0D">
        <w:rPr>
          <w:lang w:eastAsia="ro-RO"/>
        </w:rPr>
        <w:br/>
        <w:t>care este răspunzător în termen de maxim 3 luni de la data semnării contractului sau până la transmiterea primei cereri de prefinanţare/plată/rambursare, actualizându-le corespunzător ori de câte ori este cazul, în MySMIS 2014.</w:t>
      </w:r>
    </w:p>
    <w:p w14:paraId="2E3B9BF9"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plătească sumele necesare asigurării cofinanţării eligibile şi a finanţării cheltuielilor neeligibile în vederea implementării Proiectului, ce îi revin conform articolului 3.</w:t>
      </w:r>
    </w:p>
    <w:p w14:paraId="3FDB7AF2"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trebuie să ţină o evidenţă contabilă analitică a proiectului, utilizând conturi analitice distincte pentru reflectarea tuturor operaţiunilor referitoare la implementarea Proiectului, în conformitate cu dispoziţiile legale.</w:t>
      </w:r>
    </w:p>
    <w:p w14:paraId="6208676F"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 xml:space="preserve">În situaţia în care implementarea Proiectului presupune achiziţionarea de produse, servicii ori lucrări, Beneficiarul are obligaţia de a respecta prevederile legislaţiei naţionale în vigoare în domeniul achiziţiilor publice sau ale dispoziţiilor legale privind achiziţiile efectuate de beneficiarii privaţi, în cazul în care Beneficiarul nu reprezintă autoritate contractantă, în sensul legislaţiei naţionale privind atribuirea contractelor de achiziţii publice. </w:t>
      </w:r>
    </w:p>
    <w:p w14:paraId="7774FF23"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întocmirii Rapoartelor de Progres şi a Cererilor de Rambursare şi, după caz, a Cererilor de Plată, şi de a pune la dispoziţia OIPOC documentele justificative ce însoţesc Cererea de Rambursare/Plată, spre a fi verificate de către OIPOC în vederea efectuării rambursării/plăţii de către AMPOC.</w:t>
      </w:r>
    </w:p>
    <w:p w14:paraId="5E6CDE8B"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 xml:space="preserve">Beneficiarul, pentru asigurarea finanţării cheltuielilor necesare implementării proiectului, precum şi pentru asigurarea durabilităţii, poate constitui garanţii, în favoarea unei instituţii de credit, sub forma instituirii unei ipoteci asupra activelor fixe care fac obiectul Contractului de Finanţare, în condiţiile legii. Beneficiarul este </w:t>
      </w:r>
      <w:r w:rsidRPr="00304E0D">
        <w:rPr>
          <w:lang w:eastAsia="ro-RO"/>
        </w:rPr>
        <w:lastRenderedPageBreak/>
        <w:t>obligat să transmită AMPOC și OIPOC, o copie a Contractului de Credit şi Ipotecă în termen de maximum 10 zile lucrătoare de la semnarea acestuia; în cazul imobilelor, aceasta va fi însoţită de raportul de evaluare a imobilului finanţat în cadrul prezentului Contract de Finanţare, realizat de către un evaluator bancar sau independent.</w:t>
      </w:r>
    </w:p>
    <w:p w14:paraId="11A26C04"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respecte prevederile cuprinse în Anexa 2 - Cererea de Finanţare, referitoare la asigurarea conformităţii cu politicile Uniunii Europene şi naţionale, privind achiziţiile publice, ajutorul de stat, egalitatea de şanse, dezvoltarea durabilă, informarea şi publicitatea.</w:t>
      </w:r>
    </w:p>
    <w:p w14:paraId="1F16900D"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includă în bugetul propriu sumele necesare finanţării Proiectului, inclusiv asigurarea co-finanţării şi a finanţării cheltuielilor neeligibile în vederea implementării Proiectului.</w:t>
      </w:r>
    </w:p>
    <w:p w14:paraId="3FA0F7D9"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îşi asumă obligaţia de a furniza AMPOC, OIPOC, Comisiei Europene şi/sau agenţilor lor autorizaţi orice document sau informaţie solicitată, în termenul indicat, în vederea realizării evaluării Programului Operaţional Competitivitate şi/sau a Proiectului implementat.</w:t>
      </w:r>
    </w:p>
    <w:p w14:paraId="1D51115B"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să asigure resursele necesare desfăşurării activităţilor proiectului, conform Cererii de Finanţare, în termenele stabilite prin prezentul Contract de Finanţare.</w:t>
      </w:r>
    </w:p>
    <w:p w14:paraId="4A139B83"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realizeze măsurile de informare şi publicitate în conformitate cu obligaţiile asumate prin Anexa 2 - Cererea de Finanţare, cu respectarea prevederilor din Anexa 3 - Măsuri de informare şi publicitate.</w:t>
      </w:r>
    </w:p>
    <w:p w14:paraId="6D41C70E" w14:textId="77777777" w:rsidR="00E11580" w:rsidRPr="00304E0D" w:rsidRDefault="00E11580" w:rsidP="00F058DC">
      <w:pPr>
        <w:autoSpaceDE w:val="0"/>
        <w:autoSpaceDN w:val="0"/>
        <w:adjustRightInd w:val="0"/>
        <w:spacing w:after="0" w:line="240" w:lineRule="atLeast"/>
        <w:ind w:left="426"/>
        <w:jc w:val="both"/>
        <w:rPr>
          <w:color w:val="FF0000"/>
          <w:lang w:eastAsia="ro-RO"/>
        </w:rPr>
      </w:pPr>
    </w:p>
    <w:p w14:paraId="0F7E5575"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Beneficiarul/Partenerii are/au obligaţia de a restitui AMPOC, orice sumă ce constituie plată nedatorată/sume necuvenite plătite în cadrul prezentului contract de finanţare, în termen de 5 zile lucrătoare de la data primirii notificării.</w:t>
      </w:r>
    </w:p>
    <w:p w14:paraId="7CA1163C"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este obligat să informeze AMPOC și OIPOC despre orice situaţie care poate determina încetarea sau întârzierea executării Contractului de Finanţare, în termen de maximum 5 zile lucrătoare de la data luării la cunoştinţă despre o astfel de situaţie, urmând ca AMPOC să decidă cu privire la măsurile corespunzătoare, conform Anexei 1 - Condiţii Specifice.</w:t>
      </w:r>
    </w:p>
    <w:p w14:paraId="4ADEE67F" w14:textId="77777777" w:rsidR="00E11580" w:rsidRDefault="00E11580" w:rsidP="00DE43C7">
      <w:pPr>
        <w:widowControl w:val="0"/>
        <w:numPr>
          <w:ilvl w:val="0"/>
          <w:numId w:val="108"/>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Beneficiarul are obligaţia de a informa AMPOC și OIPOC în termen de maximum 3 zile lucrătoare cu privire la următoarele aspecte, care nu vor face obiectul aprobării AMPOC:</w:t>
      </w:r>
    </w:p>
    <w:p w14:paraId="643D62C9" w14:textId="77777777" w:rsidR="00E11580" w:rsidRDefault="00E11580" w:rsidP="00DE43C7">
      <w:pPr>
        <w:widowControl w:val="0"/>
        <w:numPr>
          <w:ilvl w:val="0"/>
          <w:numId w:val="109"/>
        </w:numPr>
        <w:tabs>
          <w:tab w:val="left" w:pos="994"/>
        </w:tabs>
        <w:autoSpaceDE w:val="0"/>
        <w:autoSpaceDN w:val="0"/>
        <w:adjustRightInd w:val="0"/>
        <w:spacing w:before="7" w:after="240" w:line="288" w:lineRule="exact"/>
        <w:ind w:left="569"/>
        <w:jc w:val="both"/>
        <w:rPr>
          <w:lang w:eastAsia="ro-RO"/>
        </w:rPr>
      </w:pPr>
      <w:r w:rsidRPr="00304E0D">
        <w:rPr>
          <w:lang w:eastAsia="ro-RO"/>
        </w:rPr>
        <w:t>schimbarea denumirii, schimbarea adresei sediului beneficiarului;</w:t>
      </w:r>
    </w:p>
    <w:p w14:paraId="2203B241" w14:textId="77777777" w:rsidR="00E11580" w:rsidRDefault="00E11580" w:rsidP="00DE43C7">
      <w:pPr>
        <w:widowControl w:val="0"/>
        <w:numPr>
          <w:ilvl w:val="0"/>
          <w:numId w:val="109"/>
        </w:numPr>
        <w:tabs>
          <w:tab w:val="left" w:pos="994"/>
        </w:tabs>
        <w:autoSpaceDE w:val="0"/>
        <w:autoSpaceDN w:val="0"/>
        <w:adjustRightInd w:val="0"/>
        <w:spacing w:before="7" w:after="240" w:line="288" w:lineRule="exact"/>
        <w:ind w:left="569"/>
        <w:jc w:val="both"/>
        <w:rPr>
          <w:lang w:eastAsia="ro-RO"/>
        </w:rPr>
      </w:pPr>
      <w:r w:rsidRPr="00304E0D">
        <w:rPr>
          <w:lang w:eastAsia="ro-RO"/>
        </w:rPr>
        <w:t>schimbarea contului special deschis pentru Proiect;</w:t>
      </w:r>
    </w:p>
    <w:p w14:paraId="02DA3D69" w14:textId="77777777" w:rsidR="00E11580" w:rsidRDefault="00E11580" w:rsidP="00DE43C7">
      <w:pPr>
        <w:widowControl w:val="0"/>
        <w:numPr>
          <w:ilvl w:val="0"/>
          <w:numId w:val="109"/>
        </w:numPr>
        <w:tabs>
          <w:tab w:val="left" w:pos="994"/>
        </w:tabs>
        <w:autoSpaceDE w:val="0"/>
        <w:autoSpaceDN w:val="0"/>
        <w:adjustRightInd w:val="0"/>
        <w:spacing w:after="240" w:line="288" w:lineRule="exact"/>
        <w:ind w:left="569"/>
        <w:jc w:val="both"/>
        <w:rPr>
          <w:lang w:eastAsia="ro-RO"/>
        </w:rPr>
      </w:pPr>
      <w:r w:rsidRPr="00304E0D">
        <w:rPr>
          <w:lang w:eastAsia="ro-RO"/>
        </w:rPr>
        <w:t>înlocuirea reprezentantului legal;</w:t>
      </w:r>
    </w:p>
    <w:p w14:paraId="097297CD"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Beneficiarul îşi asumă integral răspunderea pentru prejudiciile cauzate terţilor din culpa sa, pe durata contractului. AMPOC şi OIPOC vor fi degrevate de orice responsabilitate pentru prejudiciile cauzate terţilor de către Beneficiar, ca urmare a executării prezentului Contract de Finanţare, cu excepţia celor care pot fi direct imputabile acestora.</w:t>
      </w:r>
    </w:p>
    <w:p w14:paraId="0C363EDD"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În cazul în care se realizează verificări la faţa locului, Beneficiarul este obligat să participe şi să invite persoanele care sunt implicate în implementarea proiectului şi care pot furniza informaţiile şi documentele necesare verificărilor, conform solicitărilor AMPOC/OIPOC.</w:t>
      </w:r>
    </w:p>
    <w:p w14:paraId="18164EEA"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Beneficiarul îşi exprimă acordul cu privire la prelucrarea, stocarea şi arhivarea datelor obţinute pe parcursul desfăşurării Contractului de Finanţare, în vederea utilizării, pe toată durata, precum şi după încetarea acestuia, în scopul verificării modului de implementare şi/sau a respectării clauzelor contractuale şi a legislaţiei naţionale şi europene.</w:t>
      </w:r>
    </w:p>
    <w:p w14:paraId="2ADE18CA"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lastRenderedPageBreak/>
        <w:t>În cazul unei defecţiuni a sistemului MySMIS 2014 sau a forţei majore, Beneficiarul poate prezenta informaţiile solicitate în format scriptic. De îndată ce imposibilitatea folosirii sistemului sau forţa majoră încetează, Beneficiarul va adăuga documentele respective în MySMIS 2014.</w:t>
      </w:r>
    </w:p>
    <w:p w14:paraId="2569CFA8" w14:textId="77777777" w:rsidR="00E11580" w:rsidRDefault="00E11580" w:rsidP="00DE43C7">
      <w:pPr>
        <w:widowControl w:val="0"/>
        <w:numPr>
          <w:ilvl w:val="0"/>
          <w:numId w:val="108"/>
        </w:numPr>
        <w:tabs>
          <w:tab w:val="left" w:pos="994"/>
        </w:tabs>
        <w:autoSpaceDE w:val="0"/>
        <w:autoSpaceDN w:val="0"/>
        <w:adjustRightInd w:val="0"/>
        <w:spacing w:after="240" w:line="288" w:lineRule="exact"/>
        <w:jc w:val="both"/>
        <w:rPr>
          <w:lang w:eastAsia="ro-RO"/>
        </w:rPr>
      </w:pPr>
      <w:r w:rsidRPr="00304E0D">
        <w:rPr>
          <w:lang w:eastAsia="ro-RO"/>
        </w:rPr>
        <w:t>În cazul în care proiectul include investiţii în infrastructură sau producţie, beneficiarul (cu excepția situației în  care beneficiarul este un IMM) are obligaţia de a nu delocaliza activitatea de producţie în afara Uniunii Europene, în termen de 10 ani de la efectuarea plăţii finale. În cazul în care  contribuția din  partea fondurilor ESI ia forma unui ajutor de stat perioada de 10 ani se înlocuiește cu termenul limită aplicabil conform normelor privind ajutorul de stat.</w:t>
      </w:r>
    </w:p>
    <w:p w14:paraId="67502470" w14:textId="77777777" w:rsidR="00E11580" w:rsidRPr="00304E0D" w:rsidRDefault="00E11580" w:rsidP="00F058DC">
      <w:pPr>
        <w:autoSpaceDE w:val="0"/>
        <w:autoSpaceDN w:val="0"/>
        <w:adjustRightInd w:val="0"/>
        <w:spacing w:after="0" w:line="240" w:lineRule="exact"/>
        <w:jc w:val="both"/>
        <w:rPr>
          <w:lang w:eastAsia="ro-RO"/>
        </w:rPr>
      </w:pPr>
    </w:p>
    <w:p w14:paraId="0892D6AD" w14:textId="77777777" w:rsidR="00E11580" w:rsidRPr="00304E0D" w:rsidRDefault="00E11580" w:rsidP="00F058DC">
      <w:pPr>
        <w:autoSpaceDE w:val="0"/>
        <w:autoSpaceDN w:val="0"/>
        <w:adjustRightInd w:val="0"/>
        <w:spacing w:after="0" w:line="240" w:lineRule="exact"/>
        <w:jc w:val="both"/>
        <w:rPr>
          <w:lang w:eastAsia="ro-RO"/>
        </w:rPr>
      </w:pPr>
    </w:p>
    <w:p w14:paraId="0442533D" w14:textId="77777777" w:rsidR="00E11580" w:rsidRPr="00304E0D" w:rsidRDefault="00E11580" w:rsidP="00F058DC">
      <w:pPr>
        <w:autoSpaceDE w:val="0"/>
        <w:autoSpaceDN w:val="0"/>
        <w:adjustRightInd w:val="0"/>
        <w:spacing w:before="60" w:after="0" w:line="240" w:lineRule="auto"/>
        <w:jc w:val="both"/>
        <w:rPr>
          <w:b/>
          <w:bCs/>
          <w:lang w:eastAsia="ro-RO"/>
        </w:rPr>
      </w:pPr>
      <w:r w:rsidRPr="00304E0D">
        <w:rPr>
          <w:b/>
          <w:bCs/>
          <w:lang w:eastAsia="ro-RO"/>
        </w:rPr>
        <w:t>Articolul 8 - Drepturile şi obligaţiile AMPOC/OIPOC</w:t>
      </w:r>
    </w:p>
    <w:p w14:paraId="7F7FFAF6" w14:textId="77777777" w:rsidR="00E11580" w:rsidRPr="00304E0D" w:rsidRDefault="00E11580" w:rsidP="00F058DC">
      <w:pPr>
        <w:tabs>
          <w:tab w:val="left" w:pos="418"/>
        </w:tabs>
        <w:autoSpaceDE w:val="0"/>
        <w:autoSpaceDN w:val="0"/>
        <w:adjustRightInd w:val="0"/>
        <w:spacing w:before="14" w:after="0" w:line="288" w:lineRule="exact"/>
        <w:jc w:val="both"/>
        <w:rPr>
          <w:lang w:eastAsia="ro-RO"/>
        </w:rPr>
      </w:pPr>
    </w:p>
    <w:p w14:paraId="6BCBAB39"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și OIPOC au obligaţia de a informa Beneficiarul, în timp util, cu privire la orice decizie luată care poate afecta implementarea Proiectului.</w:t>
      </w:r>
    </w:p>
    <w:p w14:paraId="7F748D48"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informa Beneficiarul cu privire la rapoartele, concluziile şi recomandările care au impact asupra Proiectului acestuia, formulate de către Comisia</w:t>
      </w:r>
      <w:r w:rsidRPr="00304E0D">
        <w:rPr>
          <w:lang w:eastAsia="ro-RO"/>
        </w:rPr>
        <w:br/>
        <w:t>Europeană şi orice altă autoritate competentă.</w:t>
      </w:r>
    </w:p>
    <w:p w14:paraId="355D12CB"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răspunde în scris conform competenţelor stabilite, în termen de 15 zile lucrătoare, oricărei solicitări a beneficiarului privind informaţiile sau clarificările pe care acesta le consideră necesare pentru implementarea Proiectului.</w:t>
      </w:r>
    </w:p>
    <w:p w14:paraId="4EA6D787"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procesa cererile de prefinanţare, cererile de rambursare şi cererile de plată în conformitate cu Secţiunile aferente din Anexa 1 - Condiţii Specifice.</w:t>
      </w:r>
    </w:p>
    <w:p w14:paraId="71A73174"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are obligaţia de a efectua transferul prefinanţării, în condiţiile prevăzute în prezentul Contract de Finanţare, în termen de maximum 15 zile de la data înregistrării Cererii de Prefinanţare la AM/OI, beneficiarilor care au acest drept conform legii.</w:t>
      </w:r>
    </w:p>
    <w:p w14:paraId="3621200F"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are obligaţia de a efectua rambursarea sau plata cheltuielilor cu respectarea prevederilor articolului 6 din prezentul contract.</w:t>
      </w:r>
    </w:p>
    <w:p w14:paraId="2FD7AF19"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și OIPOC au dreptul de a monitoriza din punct de vedere tehnic şi financiar implementarea proiectului în vederea asigurării îndeplinirii obiectivelor proiectului şi prevenirii neregulilor.</w:t>
      </w:r>
    </w:p>
    <w:p w14:paraId="00652F26"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AMPOC și OIPOC au dreptul de a verifica legalitatea şi realitatea tuturor activităţilor aferente implementării proiectului care face obiectul prezentului Contract de Finanţare.</w:t>
      </w:r>
    </w:p>
    <w:p w14:paraId="44CE68D8"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În situaţia în care, în urma constatării unor indicii de fraudă sau tentativă la fraudă, organul de urmărire penală transmite cazul spre soluţionare instanţelor de judecată devin incidente prevederile art. 8 din OUG nr. 66/2011.</w:t>
      </w:r>
    </w:p>
    <w:p w14:paraId="3D990E79" w14:textId="77777777" w:rsidR="00E11580" w:rsidRDefault="00E11580" w:rsidP="00DE43C7">
      <w:pPr>
        <w:widowControl w:val="0"/>
        <w:numPr>
          <w:ilvl w:val="0"/>
          <w:numId w:val="127"/>
        </w:numPr>
        <w:tabs>
          <w:tab w:val="left" w:pos="418"/>
        </w:tabs>
        <w:autoSpaceDE w:val="0"/>
        <w:autoSpaceDN w:val="0"/>
        <w:adjustRightInd w:val="0"/>
        <w:spacing w:before="14" w:after="240" w:line="288" w:lineRule="exact"/>
        <w:ind w:hanging="418"/>
        <w:jc w:val="both"/>
        <w:rPr>
          <w:lang w:eastAsia="ro-RO"/>
        </w:rPr>
      </w:pPr>
      <w:r w:rsidRPr="00304E0D">
        <w:rPr>
          <w:lang w:eastAsia="ro-RO"/>
        </w:rPr>
        <w:t>OIPOC are obligaţia de a efectua verificarea la faţa locului a activităţilor aferente</w:t>
      </w:r>
      <w:r w:rsidRPr="00304E0D">
        <w:rPr>
          <w:lang w:eastAsia="ro-RO"/>
        </w:rPr>
        <w:br/>
        <w:t>implementării Proiectului, în conformitate cu prevederile Contractului, asigurând cel puţin o vizită de verificare pe durata de implementare a Proiectului.</w:t>
      </w:r>
    </w:p>
    <w:p w14:paraId="33CCFE51" w14:textId="77777777" w:rsidR="00E11580" w:rsidRDefault="00E11580" w:rsidP="00DE43C7">
      <w:pPr>
        <w:widowControl w:val="0"/>
        <w:numPr>
          <w:ilvl w:val="0"/>
          <w:numId w:val="127"/>
        </w:numPr>
        <w:tabs>
          <w:tab w:val="left" w:pos="425"/>
        </w:tabs>
        <w:autoSpaceDE w:val="0"/>
        <w:autoSpaceDN w:val="0"/>
        <w:adjustRightInd w:val="0"/>
        <w:spacing w:before="14" w:after="240" w:line="288" w:lineRule="exact"/>
        <w:ind w:hanging="418"/>
        <w:jc w:val="both"/>
        <w:rPr>
          <w:lang w:eastAsia="ro-RO"/>
        </w:rPr>
      </w:pPr>
      <w:r w:rsidRPr="00304E0D">
        <w:rPr>
          <w:lang w:eastAsia="ro-RO"/>
        </w:rPr>
        <w:t>AMPOC și OIPOC  vor informa despre data închiderii oficiale/parţiale a Programului Operţional Competitivitate prin intermediul mijloacelor publice de informare.</w:t>
      </w:r>
    </w:p>
    <w:p w14:paraId="5A453268" w14:textId="77777777" w:rsidR="00E11580" w:rsidRDefault="00E11580" w:rsidP="00DE43C7">
      <w:pPr>
        <w:widowControl w:val="0"/>
        <w:numPr>
          <w:ilvl w:val="0"/>
          <w:numId w:val="127"/>
        </w:numPr>
        <w:tabs>
          <w:tab w:val="left" w:pos="425"/>
        </w:tabs>
        <w:autoSpaceDE w:val="0"/>
        <w:autoSpaceDN w:val="0"/>
        <w:adjustRightInd w:val="0"/>
        <w:spacing w:before="14" w:after="240" w:line="288" w:lineRule="exact"/>
        <w:ind w:hanging="418"/>
        <w:jc w:val="both"/>
        <w:rPr>
          <w:lang w:eastAsia="ro-RO"/>
        </w:rPr>
      </w:pPr>
      <w:r w:rsidRPr="00304E0D">
        <w:rPr>
          <w:lang w:eastAsia="ro-RO"/>
        </w:rPr>
        <w:t>AMPOC are dreptul de a utiliza datele despre beneficiari, disponibile în baze de date externe în scopul identificării și calculării indicatorilor de risc.</w:t>
      </w:r>
    </w:p>
    <w:p w14:paraId="2BAB967A" w14:textId="77777777" w:rsidR="00E11580" w:rsidRPr="00304E0D" w:rsidRDefault="00E11580" w:rsidP="00F058DC">
      <w:pPr>
        <w:autoSpaceDE w:val="0"/>
        <w:autoSpaceDN w:val="0"/>
        <w:adjustRightInd w:val="0"/>
        <w:spacing w:after="0" w:line="240" w:lineRule="exact"/>
        <w:jc w:val="both"/>
        <w:rPr>
          <w:lang w:eastAsia="ro-RO"/>
        </w:rPr>
      </w:pPr>
    </w:p>
    <w:p w14:paraId="70B87FDD"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9 - Contractarea şi cesiunea</w:t>
      </w:r>
    </w:p>
    <w:p w14:paraId="710E2E4E" w14:textId="77777777" w:rsidR="00E11580" w:rsidRDefault="00E11580" w:rsidP="004A641D">
      <w:pPr>
        <w:widowControl w:val="0"/>
        <w:numPr>
          <w:ilvl w:val="0"/>
          <w:numId w:val="110"/>
        </w:numPr>
        <w:tabs>
          <w:tab w:val="left" w:pos="418"/>
        </w:tabs>
        <w:autoSpaceDE w:val="0"/>
        <w:autoSpaceDN w:val="0"/>
        <w:adjustRightInd w:val="0"/>
        <w:spacing w:before="245" w:after="240" w:line="288" w:lineRule="exact"/>
        <w:ind w:left="418" w:hanging="418"/>
        <w:jc w:val="both"/>
        <w:rPr>
          <w:lang w:eastAsia="ro-RO"/>
        </w:rPr>
      </w:pPr>
      <w:r w:rsidRPr="00304E0D">
        <w:rPr>
          <w:lang w:eastAsia="ro-RO"/>
        </w:rPr>
        <w:t>În cazul externalizării/contractării unor activităţi din cadrul Proiectului, responsabilitatea pentru implementarea acelor activităţi revine Beneficiarului, în conformitate cu dispoziţiile legale.</w:t>
      </w:r>
    </w:p>
    <w:p w14:paraId="48134B44" w14:textId="77777777" w:rsidR="00E11580" w:rsidRDefault="00E11580" w:rsidP="004A641D">
      <w:pPr>
        <w:widowControl w:val="0"/>
        <w:numPr>
          <w:ilvl w:val="0"/>
          <w:numId w:val="110"/>
        </w:numPr>
        <w:tabs>
          <w:tab w:val="left" w:pos="418"/>
        </w:tabs>
        <w:autoSpaceDE w:val="0"/>
        <w:autoSpaceDN w:val="0"/>
        <w:adjustRightInd w:val="0"/>
        <w:spacing w:before="14" w:after="240" w:line="288" w:lineRule="exact"/>
        <w:ind w:left="418" w:hanging="418"/>
        <w:jc w:val="both"/>
        <w:rPr>
          <w:lang w:eastAsia="ro-RO"/>
        </w:rPr>
      </w:pPr>
      <w:r w:rsidRPr="00304E0D">
        <w:rPr>
          <w:lang w:eastAsia="ro-RO"/>
        </w:rPr>
        <w:t>Prezentul Contract, precum şi toate drepturile şi obligaţiile decurgând din implementarea acestuia nu pot face obiectul cesiunii totale sau parţiale, novaţiei, subrogaţiei sau a oricărui alt mecanism de transmisiune şi/sau transformare a obligaţiilor şi drepturilor.</w:t>
      </w:r>
    </w:p>
    <w:p w14:paraId="273B3CF5" w14:textId="77777777" w:rsidR="00E11580" w:rsidRPr="00304E0D" w:rsidRDefault="00E11580" w:rsidP="00F058DC">
      <w:pPr>
        <w:autoSpaceDE w:val="0"/>
        <w:autoSpaceDN w:val="0"/>
        <w:adjustRightInd w:val="0"/>
        <w:spacing w:after="0" w:line="240" w:lineRule="exact"/>
        <w:jc w:val="both"/>
        <w:rPr>
          <w:lang w:eastAsia="ro-RO"/>
        </w:rPr>
      </w:pPr>
    </w:p>
    <w:p w14:paraId="269E40E6" w14:textId="77777777" w:rsidR="00E11580" w:rsidRPr="00304E0D" w:rsidRDefault="00E11580" w:rsidP="00F058DC">
      <w:pPr>
        <w:autoSpaceDE w:val="0"/>
        <w:autoSpaceDN w:val="0"/>
        <w:adjustRightInd w:val="0"/>
        <w:spacing w:before="178" w:after="0" w:line="240" w:lineRule="auto"/>
        <w:jc w:val="both"/>
        <w:rPr>
          <w:b/>
          <w:bCs/>
          <w:lang w:eastAsia="ro-RO"/>
        </w:rPr>
      </w:pPr>
      <w:r w:rsidRPr="00304E0D">
        <w:rPr>
          <w:b/>
          <w:bCs/>
          <w:lang w:eastAsia="ro-RO"/>
        </w:rPr>
        <w:t>Articolul 10 - Modificări şi completări</w:t>
      </w:r>
    </w:p>
    <w:p w14:paraId="202C6C62" w14:textId="77777777" w:rsidR="00E11580" w:rsidRDefault="00E11580" w:rsidP="00DE43C7">
      <w:pPr>
        <w:widowControl w:val="0"/>
        <w:numPr>
          <w:ilvl w:val="0"/>
          <w:numId w:val="111"/>
        </w:numPr>
        <w:tabs>
          <w:tab w:val="left" w:pos="353"/>
        </w:tabs>
        <w:autoSpaceDE w:val="0"/>
        <w:autoSpaceDN w:val="0"/>
        <w:adjustRightInd w:val="0"/>
        <w:spacing w:before="245" w:after="240" w:line="288" w:lineRule="exact"/>
        <w:ind w:left="353" w:hanging="353"/>
        <w:jc w:val="both"/>
        <w:rPr>
          <w:lang w:eastAsia="ro-RO"/>
        </w:rPr>
      </w:pPr>
      <w:r w:rsidRPr="00304E0D">
        <w:rPr>
          <w:lang w:eastAsia="ro-RO"/>
        </w:rPr>
        <w:t>Părţile au dreptul, pe durata îndeplinirii prezentului Contract de Finanţare, de a conveni modificarea clauzelor şi/sau Anexelor acestuia, prin act adiţional, încheiat în aceleaşi condiţii ca şi Contractul de Finanţare, cu excepţiile menţionate la alin. (7) al prezentului articol și dacă este cazul în Condițiile Specifice.</w:t>
      </w:r>
    </w:p>
    <w:p w14:paraId="6346A140" w14:textId="77777777" w:rsidR="00E11580" w:rsidRDefault="00E11580" w:rsidP="00DE43C7">
      <w:pPr>
        <w:widowControl w:val="0"/>
        <w:numPr>
          <w:ilvl w:val="0"/>
          <w:numId w:val="111"/>
        </w:numPr>
        <w:tabs>
          <w:tab w:val="left" w:pos="353"/>
        </w:tabs>
        <w:autoSpaceDE w:val="0"/>
        <w:autoSpaceDN w:val="0"/>
        <w:adjustRightInd w:val="0"/>
        <w:spacing w:before="14" w:after="240" w:line="288" w:lineRule="exact"/>
        <w:ind w:left="353" w:hanging="353"/>
        <w:jc w:val="both"/>
        <w:rPr>
          <w:lang w:eastAsia="ro-RO"/>
        </w:rPr>
      </w:pPr>
      <w:r w:rsidRPr="00304E0D">
        <w:rPr>
          <w:lang w:eastAsia="ro-RO"/>
        </w:rPr>
        <w:t>În cazul în care propunerea de modificare a Contractului vine din partea Beneficiarului, acesta are obligaţia de a o transmite OIPOC cu cel puţin 20 de zile lucrătoare înainte de termenul la care este intenţionată a intra în vigoare, cu excepţia circumstanţelor acceptate de OIPOC. Beneficiarul va transmite, de asemenea, odată cu solicitarea de modificare, toate documentele justificative necesare.</w:t>
      </w:r>
    </w:p>
    <w:p w14:paraId="27A4F030"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OIPOC răspunde solicitării de modificare a Contractului prin act adiţional, în termen de 20 de zile lucrătoare de la înregistrarea solicitării.</w:t>
      </w:r>
    </w:p>
    <w:p w14:paraId="7D9F3667"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În cazul propunerilor de acte adiţionale care au ca obiect reducerea valorii indicatorilor ce urmează a fi atinsă prin proiect, valoarea totală eligibilă a Proiectului va fi redusă proporţional, cu excepţia cazurilor temeinic justificate.</w:t>
      </w:r>
    </w:p>
    <w:p w14:paraId="5FF70CDF"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Actul adiţional intră în vigoare la data semnării de către ultima parte, cu excepţia cazurilor în care prin actul adiţional se confirmă modificări intervenite în legislaţia naţională şi/sau europeană relevantă, cu impact asupra executării prezentului Contract, situaţii în care modificarea respectivă intră în vigoare de la data menţionată în actul normativ corespunzător.</w:t>
      </w:r>
    </w:p>
    <w:p w14:paraId="23B59FCE" w14:textId="77777777" w:rsidR="00E11580" w:rsidRDefault="00E11580" w:rsidP="00DE43C7">
      <w:pPr>
        <w:widowControl w:val="0"/>
        <w:numPr>
          <w:ilvl w:val="0"/>
          <w:numId w:val="111"/>
        </w:numPr>
        <w:autoSpaceDE w:val="0"/>
        <w:autoSpaceDN w:val="0"/>
        <w:adjustRightInd w:val="0"/>
        <w:spacing w:after="160" w:line="259" w:lineRule="auto"/>
        <w:jc w:val="both"/>
        <w:rPr>
          <w:lang w:eastAsia="ro-RO"/>
        </w:rPr>
      </w:pPr>
      <w:r w:rsidRPr="00304E0D">
        <w:rPr>
          <w:lang w:eastAsia="ro-RO"/>
        </w:rPr>
        <w:t>Actul adiţional nu poate avea caracter retroactiv şi nu poate avea scopul sau efectul de a produce schimbări în Contract, care ar putea aduce atingere condiţiilor iniţiale de acordare a finanţării sau care ar fi contrare principiului tratamentului egal al solicitanţilor, în cadrul cererilor de propuneri de tip competitiv.</w:t>
      </w:r>
    </w:p>
    <w:p w14:paraId="09C05EAE" w14:textId="77777777" w:rsidR="00E11580" w:rsidRDefault="00E11580" w:rsidP="00DE43C7">
      <w:pPr>
        <w:widowControl w:val="0"/>
        <w:numPr>
          <w:ilvl w:val="0"/>
          <w:numId w:val="111"/>
        </w:numPr>
        <w:tabs>
          <w:tab w:val="left" w:pos="353"/>
        </w:tabs>
        <w:autoSpaceDE w:val="0"/>
        <w:autoSpaceDN w:val="0"/>
        <w:adjustRightInd w:val="0"/>
        <w:spacing w:after="240" w:line="288" w:lineRule="exact"/>
        <w:ind w:left="353" w:hanging="353"/>
        <w:jc w:val="both"/>
        <w:rPr>
          <w:lang w:eastAsia="ro-RO"/>
        </w:rPr>
      </w:pPr>
      <w:r w:rsidRPr="00304E0D">
        <w:rPr>
          <w:lang w:eastAsia="ro-RO"/>
        </w:rPr>
        <w:t>Prin excepţie de la prevederile alin. (1), Contractul de Finanţare poate fi modificat prin notificarea adresată OIPOC în următoarele situaţii:</w:t>
      </w:r>
    </w:p>
    <w:p w14:paraId="33FCFF92" w14:textId="77777777" w:rsidR="00E11580" w:rsidRPr="00304E0D" w:rsidRDefault="00E11580" w:rsidP="00F058DC">
      <w:pPr>
        <w:tabs>
          <w:tab w:val="left" w:pos="857"/>
        </w:tabs>
        <w:autoSpaceDE w:val="0"/>
        <w:autoSpaceDN w:val="0"/>
        <w:adjustRightInd w:val="0"/>
        <w:spacing w:before="29" w:after="240" w:line="252" w:lineRule="exact"/>
        <w:ind w:left="857" w:hanging="367"/>
        <w:jc w:val="both"/>
        <w:rPr>
          <w:lang w:eastAsia="ro-RO"/>
        </w:rPr>
      </w:pPr>
      <w:r w:rsidRPr="00304E0D">
        <w:rPr>
          <w:lang w:eastAsia="ro-RO"/>
        </w:rPr>
        <w:t>(a)</w:t>
      </w:r>
      <w:r w:rsidRPr="00304E0D">
        <w:rPr>
          <w:lang w:eastAsia="ro-RO"/>
        </w:rPr>
        <w:tab/>
        <w:t>modificări intervenite în bugetul estimat al proiectului, în limita a 10% între capitole bugetare (categorii bugetare,  cu condiţia încadrării în limitele maxime prevăzute în Ghidul Solicitantului, după caz, prin respectarea tratamentului egal, la nivelul Programului Operaţional având în vedere că acele capitole bugetare implicate în modificare trebuie să respecte limitele mai sus menţionate, cu justificarea motivelor care au condus la aceasta;</w:t>
      </w:r>
    </w:p>
    <w:p w14:paraId="0BE54D06" w14:textId="77777777" w:rsidR="00E11580" w:rsidRPr="00304E0D" w:rsidRDefault="00E11580" w:rsidP="00F058DC">
      <w:pPr>
        <w:tabs>
          <w:tab w:val="left" w:pos="367"/>
        </w:tabs>
        <w:autoSpaceDE w:val="0"/>
        <w:autoSpaceDN w:val="0"/>
        <w:adjustRightInd w:val="0"/>
        <w:spacing w:after="240" w:line="252" w:lineRule="exact"/>
        <w:ind w:left="851" w:hanging="851"/>
        <w:jc w:val="both"/>
        <w:rPr>
          <w:lang w:eastAsia="ro-RO"/>
        </w:rPr>
      </w:pPr>
      <w:r w:rsidRPr="00304E0D">
        <w:rPr>
          <w:lang w:eastAsia="ro-RO"/>
        </w:rPr>
        <w:t xml:space="preserve">        (b)</w:t>
      </w:r>
      <w:r w:rsidRPr="00304E0D">
        <w:rPr>
          <w:lang w:eastAsia="ro-RO"/>
        </w:rPr>
        <w:tab/>
        <w:t>modificări intervenite în bugetul estimat al proiectului, în cadrul aceluiaşi capitol</w:t>
      </w:r>
      <w:r w:rsidRPr="00304E0D">
        <w:rPr>
          <w:lang w:eastAsia="ro-RO"/>
        </w:rPr>
        <w:br/>
        <w:t>bugetar, între tipurile de cheltuieli;</w:t>
      </w:r>
    </w:p>
    <w:p w14:paraId="76C88F81" w14:textId="77777777" w:rsidR="00E11580" w:rsidRDefault="00E11580" w:rsidP="00DE43C7">
      <w:pPr>
        <w:widowControl w:val="0"/>
        <w:numPr>
          <w:ilvl w:val="0"/>
          <w:numId w:val="112"/>
        </w:numPr>
        <w:tabs>
          <w:tab w:val="left" w:pos="864"/>
        </w:tabs>
        <w:autoSpaceDE w:val="0"/>
        <w:autoSpaceDN w:val="0"/>
        <w:adjustRightInd w:val="0"/>
        <w:spacing w:after="240" w:line="288" w:lineRule="exact"/>
        <w:ind w:left="864" w:hanging="360"/>
        <w:jc w:val="both"/>
        <w:rPr>
          <w:lang w:eastAsia="ro-RO"/>
        </w:rPr>
      </w:pPr>
      <w:r w:rsidRPr="00304E0D">
        <w:rPr>
          <w:lang w:eastAsia="ro-RO"/>
        </w:rPr>
        <w:t>înlocuirea sau introducerea de membri noi în echipa de implementare a Proiectului acolo unde este cazul;</w:t>
      </w:r>
    </w:p>
    <w:p w14:paraId="07364E23" w14:textId="77777777" w:rsidR="00E11580" w:rsidRDefault="00E11580" w:rsidP="00DE43C7">
      <w:pPr>
        <w:widowControl w:val="0"/>
        <w:numPr>
          <w:ilvl w:val="0"/>
          <w:numId w:val="112"/>
        </w:numPr>
        <w:tabs>
          <w:tab w:val="left" w:pos="864"/>
        </w:tabs>
        <w:autoSpaceDE w:val="0"/>
        <w:autoSpaceDN w:val="0"/>
        <w:adjustRightInd w:val="0"/>
        <w:spacing w:before="7" w:after="240" w:line="288" w:lineRule="exact"/>
        <w:ind w:left="864" w:hanging="360"/>
        <w:jc w:val="both"/>
        <w:rPr>
          <w:lang w:eastAsia="ro-RO"/>
        </w:rPr>
      </w:pPr>
      <w:r w:rsidRPr="00304E0D">
        <w:rPr>
          <w:lang w:eastAsia="ro-RO"/>
        </w:rPr>
        <w:t>modificarea graficului de activităţi fără să depăşească perioada de implementare a Proiectului;</w:t>
      </w:r>
    </w:p>
    <w:p w14:paraId="49605B5F" w14:textId="77777777" w:rsidR="00E11580" w:rsidRDefault="00E11580" w:rsidP="00DE43C7">
      <w:pPr>
        <w:widowControl w:val="0"/>
        <w:numPr>
          <w:ilvl w:val="0"/>
          <w:numId w:val="112"/>
        </w:numPr>
        <w:tabs>
          <w:tab w:val="left" w:pos="864"/>
        </w:tabs>
        <w:autoSpaceDE w:val="0"/>
        <w:autoSpaceDN w:val="0"/>
        <w:adjustRightInd w:val="0"/>
        <w:spacing w:before="14" w:after="240" w:line="288" w:lineRule="exact"/>
        <w:ind w:left="504"/>
        <w:jc w:val="both"/>
        <w:rPr>
          <w:lang w:eastAsia="ro-RO"/>
        </w:rPr>
      </w:pPr>
      <w:r w:rsidRPr="00304E0D">
        <w:rPr>
          <w:lang w:eastAsia="ro-RO"/>
        </w:rPr>
        <w:t>modificarea Graficului de Rambursare a cheltuielilor eligibile;</w:t>
      </w:r>
    </w:p>
    <w:p w14:paraId="109E305E" w14:textId="77777777" w:rsidR="00E11580" w:rsidRDefault="00E11580" w:rsidP="00DE43C7">
      <w:pPr>
        <w:widowControl w:val="0"/>
        <w:numPr>
          <w:ilvl w:val="0"/>
          <w:numId w:val="112"/>
        </w:numPr>
        <w:tabs>
          <w:tab w:val="left" w:pos="864"/>
        </w:tabs>
        <w:autoSpaceDE w:val="0"/>
        <w:autoSpaceDN w:val="0"/>
        <w:adjustRightInd w:val="0"/>
        <w:spacing w:after="240" w:line="288" w:lineRule="exact"/>
        <w:ind w:left="504"/>
        <w:jc w:val="both"/>
        <w:rPr>
          <w:lang w:eastAsia="ro-RO"/>
        </w:rPr>
      </w:pPr>
      <w:r w:rsidRPr="00304E0D">
        <w:rPr>
          <w:lang w:eastAsia="ro-RO"/>
        </w:rPr>
        <w:lastRenderedPageBreak/>
        <w:t>alte situaţii prevăzute în Anexa 1 - Condiţii Specifice din prezentul Contract.</w:t>
      </w:r>
    </w:p>
    <w:p w14:paraId="1FB24C5C" w14:textId="77777777" w:rsidR="00E11580" w:rsidRDefault="00E11580" w:rsidP="00677E58">
      <w:pPr>
        <w:widowControl w:val="0"/>
        <w:numPr>
          <w:ilvl w:val="0"/>
          <w:numId w:val="113"/>
        </w:numPr>
        <w:tabs>
          <w:tab w:val="left" w:pos="346"/>
        </w:tabs>
        <w:autoSpaceDE w:val="0"/>
        <w:autoSpaceDN w:val="0"/>
        <w:adjustRightInd w:val="0"/>
        <w:spacing w:before="7" w:after="240" w:line="288" w:lineRule="exact"/>
        <w:ind w:left="346" w:hanging="346"/>
        <w:jc w:val="both"/>
        <w:rPr>
          <w:lang w:eastAsia="ro-RO"/>
        </w:rPr>
      </w:pPr>
      <w:r w:rsidRPr="00304E0D">
        <w:rPr>
          <w:lang w:eastAsia="ro-RO"/>
        </w:rPr>
        <w:t>Notificarea va intra în vigoare şi va produce efecte juridice din a 11-a zi de la data înregistrării la OIPOC dacă nu se solicită clarificări Beneficiarului, sau dacă propunerea de modificare a Contractului nu este respinsă de OIPOC.</w:t>
      </w:r>
    </w:p>
    <w:p w14:paraId="16282078" w14:textId="77777777" w:rsidR="00E11580" w:rsidRDefault="00E11580" w:rsidP="00677E58">
      <w:pPr>
        <w:widowControl w:val="0"/>
        <w:numPr>
          <w:ilvl w:val="0"/>
          <w:numId w:val="113"/>
        </w:numPr>
        <w:tabs>
          <w:tab w:val="left" w:pos="346"/>
        </w:tabs>
        <w:autoSpaceDE w:val="0"/>
        <w:autoSpaceDN w:val="0"/>
        <w:adjustRightInd w:val="0"/>
        <w:spacing w:after="240" w:line="288" w:lineRule="exact"/>
        <w:ind w:left="346" w:hanging="346"/>
        <w:jc w:val="both"/>
        <w:rPr>
          <w:lang w:eastAsia="ro-RO"/>
        </w:rPr>
      </w:pPr>
      <w:r w:rsidRPr="00304E0D">
        <w:rPr>
          <w:lang w:eastAsia="ro-RO"/>
        </w:rPr>
        <w:t>Contractul poate fi suspendat de către părţi, prin comunicarea unei notificări în termen de 5 zile de la intervenirea situaţiei, după cum urmează:</w:t>
      </w:r>
    </w:p>
    <w:p w14:paraId="1C72542B" w14:textId="77777777" w:rsidR="00E11580" w:rsidRDefault="00E11580" w:rsidP="00677E58">
      <w:pPr>
        <w:widowControl w:val="0"/>
        <w:numPr>
          <w:ilvl w:val="0"/>
          <w:numId w:val="114"/>
        </w:numPr>
        <w:tabs>
          <w:tab w:val="left" w:pos="878"/>
        </w:tabs>
        <w:autoSpaceDE w:val="0"/>
        <w:autoSpaceDN w:val="0"/>
        <w:adjustRightInd w:val="0"/>
        <w:spacing w:before="14" w:after="240" w:line="288" w:lineRule="exact"/>
        <w:ind w:left="504"/>
        <w:jc w:val="both"/>
        <w:rPr>
          <w:lang w:eastAsia="ro-RO"/>
        </w:rPr>
      </w:pPr>
      <w:r w:rsidRPr="00304E0D">
        <w:rPr>
          <w:lang w:eastAsia="ro-RO"/>
        </w:rPr>
        <w:t>De către AMPOC, la solicitarea Beneficiarului, în cazul insuficienţei fondurilor;</w:t>
      </w:r>
    </w:p>
    <w:p w14:paraId="6913AE6A" w14:textId="77777777" w:rsidR="00E11580" w:rsidRDefault="00E11580" w:rsidP="00677E58">
      <w:pPr>
        <w:widowControl w:val="0"/>
        <w:numPr>
          <w:ilvl w:val="0"/>
          <w:numId w:val="114"/>
        </w:numPr>
        <w:tabs>
          <w:tab w:val="left" w:pos="878"/>
        </w:tabs>
        <w:autoSpaceDE w:val="0"/>
        <w:autoSpaceDN w:val="0"/>
        <w:adjustRightInd w:val="0"/>
        <w:spacing w:after="240" w:line="288" w:lineRule="exact"/>
        <w:ind w:left="504"/>
        <w:jc w:val="both"/>
        <w:rPr>
          <w:lang w:eastAsia="ro-RO"/>
        </w:rPr>
      </w:pPr>
      <w:r w:rsidRPr="00304E0D">
        <w:rPr>
          <w:lang w:eastAsia="ro-RO"/>
        </w:rPr>
        <w:t>De către AMPOC în cazul incidenţei articolului 8 din OUG nr. 66/2011 cu modificările şi completările ulterioare ;</w:t>
      </w:r>
    </w:p>
    <w:p w14:paraId="33170C93" w14:textId="77777777" w:rsidR="00E11580" w:rsidRDefault="00E11580" w:rsidP="00677E58">
      <w:pPr>
        <w:widowControl w:val="0"/>
        <w:numPr>
          <w:ilvl w:val="0"/>
          <w:numId w:val="114"/>
        </w:numPr>
        <w:tabs>
          <w:tab w:val="left" w:pos="878"/>
        </w:tabs>
        <w:autoSpaceDE w:val="0"/>
        <w:autoSpaceDN w:val="0"/>
        <w:adjustRightInd w:val="0"/>
        <w:spacing w:after="240" w:line="288" w:lineRule="exact"/>
        <w:ind w:left="504"/>
        <w:jc w:val="both"/>
        <w:rPr>
          <w:lang w:eastAsia="ro-RO"/>
        </w:rPr>
      </w:pPr>
      <w:r w:rsidRPr="00304E0D">
        <w:rPr>
          <w:lang w:eastAsia="ro-RO"/>
        </w:rPr>
        <w:t>De către AMPOC/Beneficiar în caz de forţă majoră.</w:t>
      </w:r>
    </w:p>
    <w:p w14:paraId="164A24BE" w14:textId="77777777" w:rsidR="00E11580" w:rsidRPr="00304E0D" w:rsidRDefault="00E11580" w:rsidP="00F058DC">
      <w:pPr>
        <w:autoSpaceDE w:val="0"/>
        <w:autoSpaceDN w:val="0"/>
        <w:adjustRightInd w:val="0"/>
        <w:spacing w:after="0" w:line="240" w:lineRule="exact"/>
        <w:jc w:val="both"/>
        <w:rPr>
          <w:lang w:eastAsia="ro-RO"/>
        </w:rPr>
      </w:pPr>
    </w:p>
    <w:p w14:paraId="35704F7C" w14:textId="77777777" w:rsidR="00E11580" w:rsidRPr="00304E0D" w:rsidRDefault="00E11580" w:rsidP="00F058DC">
      <w:pPr>
        <w:autoSpaceDE w:val="0"/>
        <w:autoSpaceDN w:val="0"/>
        <w:adjustRightInd w:val="0"/>
        <w:spacing w:before="60" w:after="0" w:line="240" w:lineRule="auto"/>
        <w:jc w:val="both"/>
        <w:rPr>
          <w:b/>
          <w:bCs/>
          <w:lang w:eastAsia="ro-RO"/>
        </w:rPr>
      </w:pPr>
      <w:r w:rsidRPr="00304E0D">
        <w:rPr>
          <w:b/>
          <w:bCs/>
          <w:lang w:eastAsia="ro-RO"/>
        </w:rPr>
        <w:t>Articolul 11 - Conflictul de interese</w:t>
      </w:r>
    </w:p>
    <w:p w14:paraId="30A6264F" w14:textId="77777777" w:rsidR="00E11580" w:rsidRDefault="00E11580" w:rsidP="00FB6D62">
      <w:pPr>
        <w:widowControl w:val="0"/>
        <w:numPr>
          <w:ilvl w:val="0"/>
          <w:numId w:val="115"/>
        </w:numPr>
        <w:tabs>
          <w:tab w:val="left" w:pos="425"/>
        </w:tabs>
        <w:autoSpaceDE w:val="0"/>
        <w:autoSpaceDN w:val="0"/>
        <w:adjustRightInd w:val="0"/>
        <w:spacing w:before="230" w:after="240" w:line="288" w:lineRule="exact"/>
        <w:ind w:left="425" w:hanging="425"/>
        <w:jc w:val="both"/>
        <w:rPr>
          <w:lang w:eastAsia="ro-RO"/>
        </w:rPr>
      </w:pPr>
      <w:r w:rsidRPr="00304E0D">
        <w:rPr>
          <w:lang w:eastAsia="ro-RO"/>
        </w:rPr>
        <w:t>Părţile se obligă să ia toate măsurile pentru respectarea regulilor pentru evitarea conflictului de interese, conform capitolului 2, secţiunea 2, din OUG nr. 66/2011 cu modificările şi completările ulterioare.</w:t>
      </w:r>
    </w:p>
    <w:p w14:paraId="71186B81" w14:textId="77777777" w:rsidR="00E11580" w:rsidRDefault="00E11580" w:rsidP="00FB6D62">
      <w:pPr>
        <w:widowControl w:val="0"/>
        <w:numPr>
          <w:ilvl w:val="0"/>
          <w:numId w:val="115"/>
        </w:numPr>
        <w:tabs>
          <w:tab w:val="left" w:pos="425"/>
        </w:tabs>
        <w:autoSpaceDE w:val="0"/>
        <w:autoSpaceDN w:val="0"/>
        <w:adjustRightInd w:val="0"/>
        <w:spacing w:after="240" w:line="288" w:lineRule="exact"/>
        <w:ind w:left="425" w:hanging="425"/>
        <w:jc w:val="both"/>
        <w:rPr>
          <w:lang w:eastAsia="ro-RO"/>
        </w:rPr>
      </w:pPr>
      <w:r w:rsidRPr="00304E0D">
        <w:rPr>
          <w:lang w:eastAsia="ro-RO"/>
        </w:rPr>
        <w:t>Părţile din categoria subiecţilor de drept public au obligaţia de a urmări respectarea prevederilor Legii nr. 161/2003, în materia conflictului de interese, cu modificările şi completările ulterioare.</w:t>
      </w:r>
    </w:p>
    <w:p w14:paraId="50E126A7" w14:textId="77777777" w:rsidR="00E11580" w:rsidRDefault="00E11580" w:rsidP="00FB6D62">
      <w:pPr>
        <w:widowControl w:val="0"/>
        <w:numPr>
          <w:ilvl w:val="0"/>
          <w:numId w:val="115"/>
        </w:numPr>
        <w:tabs>
          <w:tab w:val="left" w:pos="425"/>
        </w:tabs>
        <w:autoSpaceDE w:val="0"/>
        <w:autoSpaceDN w:val="0"/>
        <w:adjustRightInd w:val="0"/>
        <w:spacing w:before="7" w:after="240" w:line="288" w:lineRule="exact"/>
        <w:ind w:left="425" w:hanging="425"/>
        <w:jc w:val="both"/>
        <w:rPr>
          <w:lang w:eastAsia="ro-RO"/>
        </w:rPr>
      </w:pPr>
      <w:r w:rsidRPr="00304E0D">
        <w:rPr>
          <w:lang w:eastAsia="ro-RO"/>
        </w:rPr>
        <w:t>Beneficiarii care au calitatea de autoritate contractantă au obligaţia de a respecta aplicarea prevederilor referitoare la conflictele de interese prevăzute de legislaţia în materia achiziţiilor publice.</w:t>
      </w:r>
    </w:p>
    <w:p w14:paraId="6894B8FF" w14:textId="77777777" w:rsidR="00E11580" w:rsidRPr="00304E0D" w:rsidRDefault="00E11580" w:rsidP="00F058DC">
      <w:pPr>
        <w:autoSpaceDE w:val="0"/>
        <w:autoSpaceDN w:val="0"/>
        <w:adjustRightInd w:val="0"/>
        <w:spacing w:before="98" w:after="0" w:line="240" w:lineRule="auto"/>
        <w:jc w:val="both"/>
        <w:rPr>
          <w:b/>
          <w:bCs/>
          <w:lang w:eastAsia="ro-RO"/>
        </w:rPr>
      </w:pPr>
      <w:r w:rsidRPr="00304E0D">
        <w:rPr>
          <w:b/>
          <w:bCs/>
          <w:lang w:eastAsia="ro-RO"/>
        </w:rPr>
        <w:t>Articolul 12 - Nereguli</w:t>
      </w:r>
    </w:p>
    <w:p w14:paraId="2C89F0CB" w14:textId="77777777" w:rsidR="00E11580" w:rsidRDefault="00E11580" w:rsidP="00FB6D62">
      <w:pPr>
        <w:widowControl w:val="0"/>
        <w:numPr>
          <w:ilvl w:val="0"/>
          <w:numId w:val="116"/>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Părţile se obligă să ia toate măsurile pentru prevenirea, constatarea şi sancţionarea neregulilor în conformitate cu OUG nr. 66/2011 cu modificările şi completările ulterioare.</w:t>
      </w:r>
    </w:p>
    <w:p w14:paraId="42E773A3" w14:textId="77777777" w:rsidR="00E11580" w:rsidRDefault="00E11580" w:rsidP="00FB6D62">
      <w:pPr>
        <w:widowControl w:val="0"/>
        <w:numPr>
          <w:ilvl w:val="0"/>
          <w:numId w:val="116"/>
        </w:numPr>
        <w:tabs>
          <w:tab w:val="left" w:pos="418"/>
        </w:tabs>
        <w:autoSpaceDE w:val="0"/>
        <w:autoSpaceDN w:val="0"/>
        <w:adjustRightInd w:val="0"/>
        <w:spacing w:after="240" w:line="288" w:lineRule="exact"/>
        <w:ind w:left="418" w:hanging="418"/>
        <w:jc w:val="both"/>
        <w:rPr>
          <w:lang w:eastAsia="ro-RO"/>
        </w:rPr>
      </w:pPr>
      <w:r w:rsidRPr="00304E0D">
        <w:rPr>
          <w:lang w:eastAsia="ro-RO"/>
        </w:rPr>
        <w:t>Dacă în procesul de verificare a cererilor de rambursare/plată, AMPOC/OIPOC identifică abateri de la aplicarea prevederilor legislaţiei naţionale şi europene (în domeniul achiziţiilor publice aferente contractelor de lucrări/servicii/furnizare), înainte de efectuarea plăţii, AMPOC/OIPOC aplică reduceri procentuale/corecții financiare/declară cheltuieli neeligibile din sumele solicitate la plată de către Beneficiar, în condiţiile legii care reglementează sancţionarea neregulilor apărute în obţinerea şi utilizarea fondurilor europene şi/sau a fondurilor publice naţionale aferente acestora.</w:t>
      </w:r>
    </w:p>
    <w:p w14:paraId="444C1087" w14:textId="77777777" w:rsidR="00E11580" w:rsidRDefault="00E11580" w:rsidP="00FB6D62">
      <w:pPr>
        <w:widowControl w:val="0"/>
        <w:numPr>
          <w:ilvl w:val="0"/>
          <w:numId w:val="116"/>
        </w:numPr>
        <w:tabs>
          <w:tab w:val="left" w:pos="418"/>
        </w:tabs>
        <w:autoSpaceDE w:val="0"/>
        <w:autoSpaceDN w:val="0"/>
        <w:adjustRightInd w:val="0"/>
        <w:spacing w:after="240" w:line="288" w:lineRule="exact"/>
        <w:ind w:left="418" w:hanging="418"/>
        <w:jc w:val="both"/>
        <w:rPr>
          <w:lang w:eastAsia="ro-RO"/>
        </w:rPr>
      </w:pPr>
      <w:r w:rsidRPr="00304E0D">
        <w:rPr>
          <w:lang w:eastAsia="ro-RO"/>
        </w:rPr>
        <w:t>Pentru recuperarea sumelor virate în baza cererilor de plată şi nejustificate prin cereri de rambursare/cheltuieli neeligibile, Beneficiarul/partenerii vor fi notificaţi de către AMPOC cu privire la obligaţia restituirii acestora în termen de 5 (cinci) zile de la primirea notificării. În  situaţia nerestituirii respectivelor sume în termenul anterior menţionat, recuperarea sumelor se realizează în conformitate cu prevederile OUG nr. 66/2011 cu modificările şi completările ulterioare.</w:t>
      </w:r>
    </w:p>
    <w:p w14:paraId="3522DC7E" w14:textId="77777777" w:rsidR="00E11580" w:rsidRPr="00304E0D" w:rsidRDefault="00E11580" w:rsidP="00F058DC">
      <w:pPr>
        <w:autoSpaceDE w:val="0"/>
        <w:autoSpaceDN w:val="0"/>
        <w:adjustRightInd w:val="0"/>
        <w:spacing w:before="98" w:after="0" w:line="240" w:lineRule="auto"/>
        <w:jc w:val="both"/>
        <w:rPr>
          <w:b/>
          <w:bCs/>
          <w:lang w:eastAsia="ro-RO"/>
        </w:rPr>
      </w:pPr>
      <w:r w:rsidRPr="00304E0D">
        <w:rPr>
          <w:b/>
          <w:bCs/>
          <w:lang w:eastAsia="ro-RO"/>
        </w:rPr>
        <w:t>Articolul 13 – Monitorizarea</w:t>
      </w:r>
    </w:p>
    <w:p w14:paraId="15719243" w14:textId="77777777" w:rsidR="00E11580" w:rsidRPr="00304E0D" w:rsidRDefault="00E11580" w:rsidP="00F058DC">
      <w:pPr>
        <w:autoSpaceDE w:val="0"/>
        <w:autoSpaceDN w:val="0"/>
        <w:adjustRightInd w:val="0"/>
        <w:spacing w:before="98" w:after="0" w:line="240" w:lineRule="auto"/>
        <w:jc w:val="both"/>
        <w:rPr>
          <w:b/>
          <w:bCs/>
          <w:lang w:eastAsia="ro-RO"/>
        </w:rPr>
      </w:pPr>
    </w:p>
    <w:p w14:paraId="4104C891" w14:textId="77777777" w:rsidR="00E11580" w:rsidRDefault="00E11580" w:rsidP="00FB6D62">
      <w:pPr>
        <w:widowControl w:val="0"/>
        <w:numPr>
          <w:ilvl w:val="0"/>
          <w:numId w:val="128"/>
        </w:numPr>
        <w:tabs>
          <w:tab w:val="left" w:pos="418"/>
        </w:tabs>
        <w:autoSpaceDE w:val="0"/>
        <w:autoSpaceDN w:val="0"/>
        <w:adjustRightInd w:val="0"/>
        <w:spacing w:after="240" w:line="288" w:lineRule="exact"/>
        <w:ind w:left="432" w:hanging="432"/>
        <w:jc w:val="both"/>
        <w:rPr>
          <w:lang w:eastAsia="ro-RO"/>
        </w:rPr>
      </w:pPr>
      <w:r w:rsidRPr="00304E0D">
        <w:rPr>
          <w:lang w:eastAsia="ro-RO"/>
        </w:rPr>
        <w:t>Monitorizarea Contractului de Finanţare este realizată de către OIPOC în conformitatecu prevederile Anexei 4 - Monitorizarea şi raportarea.</w:t>
      </w:r>
    </w:p>
    <w:p w14:paraId="6F8F2D4D" w14:textId="77777777" w:rsidR="00E11580" w:rsidRPr="00304E0D" w:rsidRDefault="00E11580" w:rsidP="00F058DC">
      <w:pPr>
        <w:autoSpaceDE w:val="0"/>
        <w:autoSpaceDN w:val="0"/>
        <w:adjustRightInd w:val="0"/>
        <w:spacing w:before="50" w:after="0" w:line="240" w:lineRule="auto"/>
        <w:jc w:val="both"/>
        <w:rPr>
          <w:b/>
          <w:bCs/>
          <w:lang w:eastAsia="ro-RO"/>
        </w:rPr>
      </w:pPr>
    </w:p>
    <w:p w14:paraId="62C9DFE0" w14:textId="77777777" w:rsidR="00E11580" w:rsidRPr="00304E0D" w:rsidRDefault="00E11580" w:rsidP="00F058DC">
      <w:pPr>
        <w:autoSpaceDE w:val="0"/>
        <w:autoSpaceDN w:val="0"/>
        <w:adjustRightInd w:val="0"/>
        <w:spacing w:before="50" w:after="0" w:line="240" w:lineRule="auto"/>
        <w:jc w:val="both"/>
        <w:rPr>
          <w:b/>
          <w:bCs/>
          <w:lang w:eastAsia="ro-RO"/>
        </w:rPr>
      </w:pPr>
    </w:p>
    <w:p w14:paraId="759E8CC8" w14:textId="77777777" w:rsidR="00E11580" w:rsidRPr="00304E0D" w:rsidRDefault="00E11580" w:rsidP="00F058DC">
      <w:pPr>
        <w:autoSpaceDE w:val="0"/>
        <w:autoSpaceDN w:val="0"/>
        <w:adjustRightInd w:val="0"/>
        <w:spacing w:before="50" w:after="0" w:line="240" w:lineRule="auto"/>
        <w:jc w:val="both"/>
        <w:rPr>
          <w:b/>
          <w:bCs/>
          <w:lang w:eastAsia="ro-RO"/>
        </w:rPr>
      </w:pPr>
      <w:r w:rsidRPr="00304E0D">
        <w:rPr>
          <w:b/>
          <w:bCs/>
          <w:lang w:eastAsia="ro-RO"/>
        </w:rPr>
        <w:t>Articolul 14 - Forţa majoră</w:t>
      </w:r>
    </w:p>
    <w:p w14:paraId="5E8BD0E3"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32" w:hanging="432"/>
        <w:jc w:val="both"/>
        <w:rPr>
          <w:lang w:eastAsia="ro-RO"/>
        </w:rPr>
      </w:pPr>
      <w:r w:rsidRPr="00304E0D">
        <w:rPr>
          <w:lang w:eastAsia="ro-RO"/>
        </w:rPr>
        <w:lastRenderedPageBreak/>
        <w:t>Prin forţă majoră se înţelege orice eveniment extern, imprevizibil, absolut invincibil şi inevitabil intervenit după data semnării Contractului, care împiedică executarea în tot sau în parte a Contractului şi care exonerează de răspundere partea care o invocă.</w:t>
      </w:r>
    </w:p>
    <w:p w14:paraId="34D97499"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Pot constitui cauze de forţă majoră evenimente cum ar fi: calamităţile naturale (cutremure, inundaţii, alunecări de teren), război, revoluţie, embargo.</w:t>
      </w:r>
    </w:p>
    <w:p w14:paraId="155AED26"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Partea care invocă forţa majoră are obligaţia de a notifica celeilalte părţi cazul de forţă majoră, în termen de 5 zile de la data apariţiei şi de a dovedi existenţa situaţiei de forţă majoră în baza unui document eliberat sau emis de către autoritatea competentă, în termen de cel mult 15 zile de la data comunicării acestuia. De asemenea, are obligaţia de a comunica data încetării situaţiei de forţă majoră, în termen de 5 zile.</w:t>
      </w:r>
    </w:p>
    <w:p w14:paraId="5C487CEE"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Părţile au obligaţia de a lua orice măsuri care le stau la dispoziţie în vederea limitării consecinţelor acţiunii de forţă majoră.</w:t>
      </w:r>
    </w:p>
    <w:p w14:paraId="63EDA427"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Dacă partea care invocă forţa majoră nu procedează la notificarea începerii şi încetării cazului de forţă majoră, în condiţiile şi termenele prevăzute, va suporta toate daunele provocate celeilalte părţi prin lipsa de notificare.</w:t>
      </w:r>
    </w:p>
    <w:p w14:paraId="2EBF6960"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Executarea Contractului va fi suspendată de la data apariţiei cazului de forţă majoră pe perioada de acţiune a acesteia, fără a prejudicia drepturile ce se cuvin părţilor.</w:t>
      </w:r>
    </w:p>
    <w:p w14:paraId="003A4F5C" w14:textId="77777777" w:rsidR="00E11580" w:rsidRDefault="00E11580" w:rsidP="00FB6D62">
      <w:pPr>
        <w:widowControl w:val="0"/>
        <w:numPr>
          <w:ilvl w:val="0"/>
          <w:numId w:val="129"/>
        </w:numPr>
        <w:tabs>
          <w:tab w:val="left" w:pos="418"/>
        </w:tabs>
        <w:autoSpaceDE w:val="0"/>
        <w:autoSpaceDN w:val="0"/>
        <w:adjustRightInd w:val="0"/>
        <w:spacing w:before="259" w:after="240" w:line="288" w:lineRule="exact"/>
        <w:ind w:left="418" w:hanging="418"/>
        <w:jc w:val="both"/>
        <w:rPr>
          <w:lang w:eastAsia="ro-RO"/>
        </w:rPr>
      </w:pPr>
      <w:r w:rsidRPr="00304E0D">
        <w:rPr>
          <w:lang w:eastAsia="ro-RO"/>
        </w:rPr>
        <w:t>În cazul în care forţa majoră şi/sau efectele acesteia obligă la suspendarea executării prezentului Contract pe o perioadă mai mare de 3 luni, părţile se vor întâlni într-un termen de cel mult 10 zile de la expirarea acestei perioade, pentru a conveni asupra modului de continuare, modificare sau încetare a Contractului de Finanţare.</w:t>
      </w:r>
    </w:p>
    <w:p w14:paraId="58033AD6" w14:textId="77777777" w:rsidR="00E11580" w:rsidRPr="00304E0D" w:rsidRDefault="00E11580" w:rsidP="00F058DC">
      <w:pPr>
        <w:autoSpaceDE w:val="0"/>
        <w:autoSpaceDN w:val="0"/>
        <w:adjustRightInd w:val="0"/>
        <w:spacing w:after="0" w:line="240" w:lineRule="exact"/>
        <w:jc w:val="both"/>
        <w:rPr>
          <w:lang w:eastAsia="ro-RO"/>
        </w:rPr>
      </w:pPr>
    </w:p>
    <w:p w14:paraId="0EF5095A" w14:textId="77777777" w:rsidR="00E11580" w:rsidRPr="00304E0D" w:rsidRDefault="00E11580" w:rsidP="00F058DC">
      <w:pPr>
        <w:autoSpaceDE w:val="0"/>
        <w:autoSpaceDN w:val="0"/>
        <w:adjustRightInd w:val="0"/>
        <w:spacing w:before="70" w:after="0" w:line="240" w:lineRule="auto"/>
        <w:jc w:val="both"/>
        <w:rPr>
          <w:b/>
          <w:bCs/>
          <w:lang w:eastAsia="ro-RO"/>
        </w:rPr>
      </w:pPr>
      <w:r w:rsidRPr="00304E0D">
        <w:rPr>
          <w:b/>
          <w:bCs/>
          <w:lang w:eastAsia="ro-RO"/>
        </w:rPr>
        <w:t>Articolul 15 - Încetarea Contractului de Finanţare şi recuperarea sumelor plătite</w:t>
      </w:r>
    </w:p>
    <w:p w14:paraId="697468E1" w14:textId="77777777" w:rsidR="00E11580" w:rsidRDefault="00E11580" w:rsidP="00FB6D62">
      <w:pPr>
        <w:widowControl w:val="0"/>
        <w:numPr>
          <w:ilvl w:val="0"/>
          <w:numId w:val="117"/>
        </w:numPr>
        <w:tabs>
          <w:tab w:val="left" w:pos="418"/>
        </w:tabs>
        <w:autoSpaceDE w:val="0"/>
        <w:autoSpaceDN w:val="0"/>
        <w:adjustRightInd w:val="0"/>
        <w:spacing w:before="281" w:after="240" w:line="288" w:lineRule="exact"/>
        <w:ind w:left="418" w:hanging="418"/>
        <w:jc w:val="both"/>
        <w:rPr>
          <w:lang w:eastAsia="ro-RO"/>
        </w:rPr>
      </w:pPr>
      <w:r w:rsidRPr="00304E0D">
        <w:rPr>
          <w:lang w:eastAsia="ro-RO"/>
        </w:rPr>
        <w:t>Oricare dintre părţi poate decide rezilierea prezentului contract, fără îndeplinirea altor formalităţi, în cazul neîndeplinirii culpabile de către cealaltă parte a obligaţiilor prezentului contract.</w:t>
      </w:r>
    </w:p>
    <w:p w14:paraId="31E87FDE" w14:textId="77777777" w:rsidR="00E11580" w:rsidRDefault="00E11580" w:rsidP="00FB6D62">
      <w:pPr>
        <w:widowControl w:val="0"/>
        <w:numPr>
          <w:ilvl w:val="0"/>
          <w:numId w:val="117"/>
        </w:numPr>
        <w:tabs>
          <w:tab w:val="left" w:pos="418"/>
        </w:tabs>
        <w:autoSpaceDE w:val="0"/>
        <w:autoSpaceDN w:val="0"/>
        <w:adjustRightInd w:val="0"/>
        <w:spacing w:before="7" w:after="240" w:line="288" w:lineRule="exact"/>
        <w:ind w:left="418" w:hanging="418"/>
        <w:jc w:val="both"/>
        <w:rPr>
          <w:lang w:eastAsia="ro-RO"/>
        </w:rPr>
      </w:pPr>
      <w:r w:rsidRPr="00304E0D">
        <w:rPr>
          <w:lang w:eastAsia="ro-RO"/>
        </w:rPr>
        <w:t>AMPOC poate decide rezilierea prezentului Contract fără îndeplinirea altor formalităţi, cu recuperarea integrală a sumelor plătite, în următoarele cazuri:</w:t>
      </w:r>
    </w:p>
    <w:p w14:paraId="3F7E325A" w14:textId="77777777" w:rsidR="00E11580" w:rsidRDefault="00E11580" w:rsidP="00FB6D62">
      <w:pPr>
        <w:widowControl w:val="0"/>
        <w:numPr>
          <w:ilvl w:val="0"/>
          <w:numId w:val="118"/>
        </w:numPr>
        <w:tabs>
          <w:tab w:val="left" w:pos="878"/>
        </w:tabs>
        <w:autoSpaceDE w:val="0"/>
        <w:autoSpaceDN w:val="0"/>
        <w:adjustRightInd w:val="0"/>
        <w:spacing w:after="240" w:line="288" w:lineRule="exact"/>
        <w:ind w:left="878"/>
        <w:jc w:val="both"/>
        <w:rPr>
          <w:lang w:eastAsia="ro-RO"/>
        </w:rPr>
      </w:pPr>
      <w:r w:rsidRPr="00304E0D">
        <w:rPr>
          <w:lang w:eastAsia="ro-RO"/>
        </w:rPr>
        <w:t>în situaţia în care Beneficiarul nu a început implementarea Contractului într-un termen de 6 luni de la data intrării în vigoare a Contractului de Finanţare în cazul în care AMPOC/OIPOC şi-a respectat obligaţiile legale/contractuale;</w:t>
      </w:r>
    </w:p>
    <w:p w14:paraId="675E8434" w14:textId="77777777" w:rsidR="00E11580" w:rsidRDefault="00E11580" w:rsidP="00FB6D62">
      <w:pPr>
        <w:widowControl w:val="0"/>
        <w:numPr>
          <w:ilvl w:val="0"/>
          <w:numId w:val="118"/>
        </w:numPr>
        <w:tabs>
          <w:tab w:val="left" w:pos="878"/>
        </w:tabs>
        <w:autoSpaceDE w:val="0"/>
        <w:autoSpaceDN w:val="0"/>
        <w:adjustRightInd w:val="0"/>
        <w:spacing w:before="7" w:after="240" w:line="288" w:lineRule="exact"/>
        <w:ind w:left="878"/>
        <w:jc w:val="both"/>
        <w:rPr>
          <w:lang w:eastAsia="ro-RO"/>
        </w:rPr>
      </w:pPr>
      <w:r w:rsidRPr="00304E0D">
        <w:rPr>
          <w:lang w:eastAsia="ro-RO"/>
        </w:rPr>
        <w:t>în situaţia în care, ulterior încheierii prezentului Contract, se constată că Beneficiarul/Partenerii/Proiectul nu au îndeplinit condiţiile de eligibilitate la data depunerii cererii de finanţare și după caz, la data semnării contractului de finanțare conform cerințelor de acordare a finanțării prevăzute în Ghidul Solicitantului;</w:t>
      </w:r>
    </w:p>
    <w:p w14:paraId="3002B31B" w14:textId="77777777" w:rsidR="00E11580" w:rsidRDefault="00E11580" w:rsidP="00FB6D62">
      <w:pPr>
        <w:widowControl w:val="0"/>
        <w:numPr>
          <w:ilvl w:val="0"/>
          <w:numId w:val="118"/>
        </w:numPr>
        <w:tabs>
          <w:tab w:val="left" w:pos="878"/>
        </w:tabs>
        <w:autoSpaceDE w:val="0"/>
        <w:autoSpaceDN w:val="0"/>
        <w:adjustRightInd w:val="0"/>
        <w:spacing w:before="7" w:after="0" w:line="288" w:lineRule="exact"/>
        <w:ind w:left="851"/>
        <w:jc w:val="both"/>
        <w:rPr>
          <w:lang w:eastAsia="ro-RO"/>
        </w:rPr>
      </w:pPr>
      <w:r w:rsidRPr="00304E0D">
        <w:rPr>
          <w:lang w:eastAsia="ro-RO"/>
        </w:rPr>
        <w:t>Dacă Beneficiarul încalcă prevederile art. 9 alin. (2);</w:t>
      </w:r>
    </w:p>
    <w:p w14:paraId="729DE214" w14:textId="77777777" w:rsidR="00E11580" w:rsidRPr="00304E0D" w:rsidRDefault="00E11580" w:rsidP="00F058DC">
      <w:pPr>
        <w:tabs>
          <w:tab w:val="left" w:pos="878"/>
        </w:tabs>
        <w:autoSpaceDE w:val="0"/>
        <w:autoSpaceDN w:val="0"/>
        <w:adjustRightInd w:val="0"/>
        <w:spacing w:before="7" w:after="0" w:line="288" w:lineRule="exact"/>
        <w:ind w:left="518"/>
        <w:jc w:val="both"/>
        <w:rPr>
          <w:lang w:eastAsia="ro-RO"/>
        </w:rPr>
      </w:pPr>
    </w:p>
    <w:p w14:paraId="2DF72037" w14:textId="24AC17F1" w:rsidR="00E11580" w:rsidRDefault="00E11580" w:rsidP="00FB6D62">
      <w:pPr>
        <w:widowControl w:val="0"/>
        <w:numPr>
          <w:ilvl w:val="0"/>
          <w:numId w:val="118"/>
        </w:numPr>
        <w:tabs>
          <w:tab w:val="left" w:pos="878"/>
        </w:tabs>
        <w:autoSpaceDE w:val="0"/>
        <w:autoSpaceDN w:val="0"/>
        <w:adjustRightInd w:val="0"/>
        <w:spacing w:after="0" w:line="288" w:lineRule="exact"/>
        <w:ind w:left="878"/>
        <w:jc w:val="both"/>
        <w:rPr>
          <w:lang w:eastAsia="ro-RO"/>
        </w:rPr>
      </w:pPr>
      <w:r w:rsidRPr="00304E0D">
        <w:rPr>
          <w:lang w:eastAsia="ro-RO"/>
        </w:rPr>
        <w:t>Dacă se constată faptul că Proiectul face obiectul unei alte finanţări din fonduri publice naţionale sau europene sau faptul că a mai beneficiat de finanţare din alte programe naţionale sau europene, pentru aceleaşi costuri în ultimii 5 ani;</w:t>
      </w:r>
    </w:p>
    <w:p w14:paraId="7C9B96B3" w14:textId="77777777" w:rsidR="00E11580" w:rsidRPr="00304E0D" w:rsidRDefault="00E11580" w:rsidP="00F058DC">
      <w:pPr>
        <w:autoSpaceDE w:val="0"/>
        <w:autoSpaceDN w:val="0"/>
        <w:adjustRightInd w:val="0"/>
        <w:spacing w:after="0" w:line="240" w:lineRule="auto"/>
        <w:jc w:val="both"/>
        <w:rPr>
          <w:lang w:eastAsia="ro-RO"/>
        </w:rPr>
      </w:pPr>
    </w:p>
    <w:p w14:paraId="77F13E1F" w14:textId="77777777" w:rsidR="00E11580" w:rsidRDefault="00E11580" w:rsidP="00FB6D62">
      <w:pPr>
        <w:widowControl w:val="0"/>
        <w:numPr>
          <w:ilvl w:val="0"/>
          <w:numId w:val="119"/>
        </w:numPr>
        <w:tabs>
          <w:tab w:val="left" w:pos="353"/>
        </w:tabs>
        <w:autoSpaceDE w:val="0"/>
        <w:autoSpaceDN w:val="0"/>
        <w:adjustRightInd w:val="0"/>
        <w:spacing w:after="240" w:line="288" w:lineRule="exact"/>
        <w:ind w:left="353" w:hanging="353"/>
        <w:jc w:val="both"/>
        <w:rPr>
          <w:lang w:eastAsia="ro-RO"/>
        </w:rPr>
      </w:pPr>
      <w:r w:rsidRPr="00304E0D">
        <w:rPr>
          <w:lang w:eastAsia="ro-RO"/>
        </w:rPr>
        <w:t>Prezentul Contract poate înceta prin acordul părţilor cu recuperarea proporţională a finanţării acordate, dacă este cazul.</w:t>
      </w:r>
    </w:p>
    <w:p w14:paraId="7CE91715" w14:textId="77777777" w:rsidR="00E11580" w:rsidRDefault="00E11580" w:rsidP="00FB6D62">
      <w:pPr>
        <w:widowControl w:val="0"/>
        <w:numPr>
          <w:ilvl w:val="0"/>
          <w:numId w:val="119"/>
        </w:numPr>
        <w:tabs>
          <w:tab w:val="left" w:pos="353"/>
        </w:tabs>
        <w:autoSpaceDE w:val="0"/>
        <w:autoSpaceDN w:val="0"/>
        <w:adjustRightInd w:val="0"/>
        <w:spacing w:after="240" w:line="288" w:lineRule="exact"/>
        <w:ind w:left="353" w:hanging="353"/>
        <w:jc w:val="both"/>
        <w:rPr>
          <w:lang w:eastAsia="ro-RO"/>
        </w:rPr>
      </w:pPr>
      <w:r w:rsidRPr="00304E0D">
        <w:rPr>
          <w:lang w:eastAsia="ro-RO"/>
        </w:rPr>
        <w:t>În situaţia încălcării prevederilor art. 7 alin. (28), contribuţia din partea fondurilor ESI se recuperează.</w:t>
      </w:r>
    </w:p>
    <w:p w14:paraId="15276928" w14:textId="77777777" w:rsidR="00E11580" w:rsidRPr="00304E0D" w:rsidRDefault="00E11580" w:rsidP="00F058DC">
      <w:pPr>
        <w:autoSpaceDE w:val="0"/>
        <w:autoSpaceDN w:val="0"/>
        <w:adjustRightInd w:val="0"/>
        <w:spacing w:before="98" w:after="0" w:line="240" w:lineRule="auto"/>
        <w:jc w:val="both"/>
        <w:rPr>
          <w:b/>
          <w:bCs/>
          <w:lang w:eastAsia="ro-RO"/>
        </w:rPr>
      </w:pPr>
      <w:r w:rsidRPr="00304E0D">
        <w:rPr>
          <w:b/>
          <w:bCs/>
          <w:lang w:eastAsia="ro-RO"/>
        </w:rPr>
        <w:lastRenderedPageBreak/>
        <w:t>Articolul 16 - Soluţionarea litigiilor</w:t>
      </w:r>
    </w:p>
    <w:p w14:paraId="23F9E5FF" w14:textId="77777777" w:rsidR="00E11580" w:rsidRDefault="00E11580" w:rsidP="006F555F">
      <w:pPr>
        <w:widowControl w:val="0"/>
        <w:numPr>
          <w:ilvl w:val="0"/>
          <w:numId w:val="120"/>
        </w:numPr>
        <w:tabs>
          <w:tab w:val="left" w:pos="317"/>
        </w:tabs>
        <w:autoSpaceDE w:val="0"/>
        <w:autoSpaceDN w:val="0"/>
        <w:adjustRightInd w:val="0"/>
        <w:spacing w:before="50" w:after="0" w:line="288" w:lineRule="exact"/>
        <w:ind w:left="317" w:hanging="317"/>
        <w:jc w:val="both"/>
        <w:rPr>
          <w:lang w:eastAsia="ro-RO"/>
        </w:rPr>
      </w:pPr>
      <w:r w:rsidRPr="00304E0D">
        <w:rPr>
          <w:lang w:eastAsia="ro-RO"/>
        </w:rPr>
        <w:t>Părţile contractante vor depune toate eforturile pentru a rezolva pe cale amiabilă orice neînţelegere sau dispută care poate apărea între ele în cadrul sau în legătură cu îndeplinirea Contractului de Finanţare.</w:t>
      </w:r>
    </w:p>
    <w:p w14:paraId="44F91F89" w14:textId="77777777" w:rsidR="00E11580" w:rsidRDefault="00E11580" w:rsidP="006F555F">
      <w:pPr>
        <w:widowControl w:val="0"/>
        <w:numPr>
          <w:ilvl w:val="0"/>
          <w:numId w:val="120"/>
        </w:numPr>
        <w:tabs>
          <w:tab w:val="left" w:pos="317"/>
        </w:tabs>
        <w:autoSpaceDE w:val="0"/>
        <w:autoSpaceDN w:val="0"/>
        <w:adjustRightInd w:val="0"/>
        <w:spacing w:before="50" w:after="0" w:line="288" w:lineRule="exact"/>
        <w:ind w:left="317" w:hanging="317"/>
        <w:jc w:val="both"/>
        <w:rPr>
          <w:lang w:eastAsia="ro-RO"/>
        </w:rPr>
      </w:pPr>
      <w:r w:rsidRPr="00304E0D">
        <w:rPr>
          <w:lang w:eastAsia="ro-RO"/>
        </w:rPr>
        <w:t>În cazul în care nu se soluţionează amiabil divergenţele contractuale, litigiul va fi soluţionat de către instanţele româneşti competente.</w:t>
      </w:r>
    </w:p>
    <w:p w14:paraId="243B9194" w14:textId="77777777" w:rsidR="00E11580" w:rsidRPr="00304E0D" w:rsidRDefault="00E11580" w:rsidP="00F058DC">
      <w:pPr>
        <w:widowControl w:val="0"/>
        <w:tabs>
          <w:tab w:val="left" w:pos="1094"/>
        </w:tabs>
        <w:autoSpaceDE w:val="0"/>
        <w:autoSpaceDN w:val="0"/>
        <w:adjustRightInd w:val="0"/>
        <w:spacing w:before="7" w:after="0" w:line="288" w:lineRule="exact"/>
        <w:jc w:val="both"/>
        <w:rPr>
          <w:b/>
          <w:bCs/>
          <w:lang w:eastAsia="ro-RO"/>
        </w:rPr>
      </w:pPr>
    </w:p>
    <w:p w14:paraId="1C4CA732" w14:textId="77777777" w:rsidR="00E11580" w:rsidRPr="00304E0D" w:rsidRDefault="00E11580" w:rsidP="00F058DC">
      <w:pPr>
        <w:widowControl w:val="0"/>
        <w:tabs>
          <w:tab w:val="left" w:pos="1094"/>
        </w:tabs>
        <w:autoSpaceDE w:val="0"/>
        <w:autoSpaceDN w:val="0"/>
        <w:adjustRightInd w:val="0"/>
        <w:spacing w:before="7" w:after="0" w:line="288" w:lineRule="exact"/>
        <w:jc w:val="both"/>
        <w:rPr>
          <w:b/>
          <w:bCs/>
          <w:lang w:eastAsia="ro-RO"/>
        </w:rPr>
      </w:pPr>
      <w:r w:rsidRPr="00304E0D">
        <w:rPr>
          <w:b/>
          <w:bCs/>
          <w:lang w:eastAsia="ro-RO"/>
        </w:rPr>
        <w:t>Articolul 17 Transparența</w:t>
      </w:r>
    </w:p>
    <w:p w14:paraId="43B6E721" w14:textId="77777777" w:rsidR="00E11580" w:rsidRPr="00304E0D" w:rsidRDefault="00E11580" w:rsidP="00F058DC">
      <w:pPr>
        <w:widowControl w:val="0"/>
        <w:tabs>
          <w:tab w:val="left" w:pos="1094"/>
        </w:tabs>
        <w:autoSpaceDE w:val="0"/>
        <w:autoSpaceDN w:val="0"/>
        <w:adjustRightInd w:val="0"/>
        <w:spacing w:before="7" w:after="0" w:line="288" w:lineRule="exact"/>
        <w:jc w:val="both"/>
        <w:rPr>
          <w:b/>
          <w:bCs/>
          <w:lang w:eastAsia="ro-RO"/>
        </w:rPr>
      </w:pPr>
      <w:r w:rsidRPr="00304E0D">
        <w:rPr>
          <w:lang w:eastAsia="ro-RO"/>
        </w:rPr>
        <w:t>Contractul de finanțare, cu modificările și completările ulterioare, inclusiv anexele acestuia, constituie informații de interes public în condițiile prevederilor Legii nr. 544/2001 privind liberul acces la informațiile de interes public, cu modificările și completările ulterioare, cu respectarea condițiilor prevăzute în cadrul prezentului contract, precum și în cadrul legislației în vigoare.</w:t>
      </w:r>
    </w:p>
    <w:p w14:paraId="5ACDBF25" w14:textId="77777777" w:rsidR="00E11580" w:rsidRPr="00304E0D" w:rsidRDefault="00E11580" w:rsidP="00F058DC">
      <w:pPr>
        <w:tabs>
          <w:tab w:val="left" w:pos="1094"/>
        </w:tabs>
        <w:autoSpaceDE w:val="0"/>
        <w:autoSpaceDN w:val="0"/>
        <w:adjustRightInd w:val="0"/>
        <w:spacing w:before="7" w:after="0" w:line="288" w:lineRule="exact"/>
        <w:ind w:left="1094" w:hanging="367"/>
        <w:jc w:val="both"/>
        <w:rPr>
          <w:lang w:eastAsia="ro-RO"/>
        </w:rPr>
      </w:pPr>
    </w:p>
    <w:p w14:paraId="222AC656" w14:textId="77777777" w:rsidR="00E11580" w:rsidRPr="00304E0D" w:rsidRDefault="00E11580" w:rsidP="00F058DC">
      <w:pPr>
        <w:tabs>
          <w:tab w:val="right" w:pos="9000"/>
        </w:tabs>
        <w:jc w:val="both"/>
        <w:rPr>
          <w:b/>
          <w:bCs/>
          <w:lang w:eastAsia="ro-RO"/>
        </w:rPr>
      </w:pPr>
      <w:r w:rsidRPr="00304E0D">
        <w:rPr>
          <w:b/>
          <w:bCs/>
          <w:lang w:eastAsia="ro-RO"/>
        </w:rPr>
        <w:t xml:space="preserve">Articolul 18 Confidențialitate </w:t>
      </w:r>
    </w:p>
    <w:p w14:paraId="5E078730" w14:textId="77777777" w:rsidR="00E11580" w:rsidRPr="00304E0D" w:rsidRDefault="00E11580" w:rsidP="00F058DC">
      <w:pPr>
        <w:tabs>
          <w:tab w:val="right" w:pos="9000"/>
        </w:tabs>
        <w:jc w:val="both"/>
      </w:pPr>
      <w:r w:rsidRPr="00304E0D">
        <w:t>(1) Fără a aduce atingere obligaţiilor prevăzute în prezentul Contract privind furnizarea informațiilor și documentelor necesare desfășurării activitățiilor de audit și control de către instituțiile/departamentele abilitate, părțile se angajează să depună toate diligenţele pentru păstrarea confidenţialităţii datelor cu caracter personal în conformitate cu prevederile Legii nr. 677/2001</w:t>
      </w:r>
      <w:r w:rsidRPr="00304E0D">
        <w:rPr>
          <w:lang w:eastAsia="ro-RO"/>
        </w:rPr>
        <w:t xml:space="preserve"> cu modificările şi completările ulterioare</w:t>
      </w:r>
      <w:r w:rsidRPr="00304E0D">
        <w:t xml:space="preserve"> pentru protecția persoanelor cu privire la prelucrarea datelor cu caracter personal și libera circulație a acestor date, precum și a  informațiilor/documentelor a caror furnizare/dezvaluire ar putea aduce atingere normelor care reglementează concurența loială și proprietatea intelectuală.</w:t>
      </w:r>
    </w:p>
    <w:p w14:paraId="61DA343F" w14:textId="77777777" w:rsidR="00E11580" w:rsidRPr="00304E0D" w:rsidRDefault="00E11580" w:rsidP="00F058DC">
      <w:pPr>
        <w:tabs>
          <w:tab w:val="right" w:pos="9000"/>
        </w:tabs>
        <w:jc w:val="both"/>
      </w:pPr>
      <w:r w:rsidRPr="00304E0D">
        <w:t>(2) Părțile vor fi exonerate de răspunderea pentru dezvăluirea informațiilor prevazute la alineatul precedent dacă:</w:t>
      </w:r>
    </w:p>
    <w:p w14:paraId="0B133FBD" w14:textId="5D5E0B6B" w:rsidR="00E11580" w:rsidRDefault="00E11580" w:rsidP="00027E93">
      <w:pPr>
        <w:pStyle w:val="ListParagraph"/>
        <w:widowControl w:val="0"/>
        <w:numPr>
          <w:ilvl w:val="1"/>
          <w:numId w:val="33"/>
        </w:numPr>
        <w:tabs>
          <w:tab w:val="clear" w:pos="2142"/>
          <w:tab w:val="num" w:pos="284"/>
        </w:tabs>
        <w:autoSpaceDE w:val="0"/>
        <w:autoSpaceDN w:val="0"/>
        <w:adjustRightInd w:val="0"/>
        <w:spacing w:after="0" w:line="240" w:lineRule="auto"/>
        <w:ind w:left="567" w:right="140" w:hanging="283"/>
        <w:jc w:val="both"/>
      </w:pPr>
      <w:r w:rsidRPr="00304E0D">
        <w:t>informaţia a fost dezvăluită după ce a fost obţinut acordul scris al celeilalte părţi contractante in acest sens,</w:t>
      </w:r>
    </w:p>
    <w:p w14:paraId="7C80E9E2" w14:textId="4238AEFE" w:rsidR="00E11580" w:rsidRPr="00304E0D" w:rsidRDefault="00027E93" w:rsidP="00F058DC">
      <w:pPr>
        <w:tabs>
          <w:tab w:val="left" w:pos="1087"/>
        </w:tabs>
        <w:autoSpaceDE w:val="0"/>
        <w:autoSpaceDN w:val="0"/>
        <w:adjustRightInd w:val="0"/>
        <w:spacing w:after="0" w:line="288" w:lineRule="exact"/>
        <w:jc w:val="both"/>
        <w:rPr>
          <w:lang w:eastAsia="ro-RO"/>
        </w:rPr>
      </w:pPr>
      <w:r>
        <w:t xml:space="preserve">     </w:t>
      </w:r>
      <w:r w:rsidR="00E11580" w:rsidRPr="00304E0D">
        <w:t>b) partea contractantă a fost obligată în mod legal să dezvăluie informația</w:t>
      </w:r>
    </w:p>
    <w:p w14:paraId="78997417" w14:textId="77777777" w:rsidR="00E11580" w:rsidRPr="00304E0D" w:rsidRDefault="00E11580" w:rsidP="00F058DC">
      <w:pPr>
        <w:tabs>
          <w:tab w:val="right" w:pos="9000"/>
        </w:tabs>
        <w:spacing w:after="0" w:line="240" w:lineRule="auto"/>
        <w:ind w:left="360"/>
        <w:jc w:val="both"/>
        <w:rPr>
          <w:b/>
          <w:bCs/>
          <w:lang w:eastAsia="ro-RO"/>
        </w:rPr>
      </w:pPr>
    </w:p>
    <w:p w14:paraId="32079343" w14:textId="77777777" w:rsidR="00E11580" w:rsidRPr="00304E0D" w:rsidRDefault="00E11580" w:rsidP="00F058DC">
      <w:pPr>
        <w:tabs>
          <w:tab w:val="right" w:pos="9000"/>
        </w:tabs>
        <w:spacing w:after="0" w:line="240" w:lineRule="auto"/>
        <w:ind w:left="360"/>
        <w:jc w:val="both"/>
        <w:rPr>
          <w:b/>
          <w:bCs/>
          <w:lang w:eastAsia="ro-RO"/>
        </w:rPr>
      </w:pPr>
    </w:p>
    <w:p w14:paraId="67A94362" w14:textId="77777777" w:rsidR="00E11580" w:rsidRPr="00304E0D" w:rsidRDefault="00E11580" w:rsidP="00F058DC">
      <w:pPr>
        <w:tabs>
          <w:tab w:val="right" w:pos="9000"/>
        </w:tabs>
        <w:spacing w:after="0" w:line="240" w:lineRule="auto"/>
        <w:jc w:val="both"/>
        <w:rPr>
          <w:b/>
          <w:bCs/>
          <w:lang w:eastAsia="ro-RO"/>
        </w:rPr>
      </w:pPr>
      <w:r w:rsidRPr="00304E0D">
        <w:rPr>
          <w:b/>
          <w:bCs/>
          <w:lang w:eastAsia="ro-RO"/>
        </w:rPr>
        <w:t>Articolul 19 Prelucrarea datelor cu caracter personal</w:t>
      </w:r>
    </w:p>
    <w:p w14:paraId="638B02D5" w14:textId="77777777" w:rsidR="00E11580" w:rsidRPr="00304E0D" w:rsidRDefault="00E11580" w:rsidP="00F058DC">
      <w:pPr>
        <w:tabs>
          <w:tab w:val="right" w:pos="9000"/>
        </w:tabs>
        <w:spacing w:after="0" w:line="240" w:lineRule="auto"/>
        <w:jc w:val="both"/>
        <w:rPr>
          <w:lang w:eastAsia="ro-RO"/>
        </w:rPr>
      </w:pPr>
      <w:r w:rsidRPr="00304E0D">
        <w:rPr>
          <w:lang w:eastAsia="ro-RO"/>
        </w:rPr>
        <w:t xml:space="preserve">Prelucrarea, stocarea și colectarea datelor cu caracter personal se va realiza în conformitate cu prevederile Legii nr.677/2001 pentru protecția persoanelor cu privire la prelucrarea datelor cu caracter personal și libera circulație a acestor date, în scopul implementării/monitorizării proiectului, îndeplinirii obiectivelor acestuia, precum și în scop statistic. </w:t>
      </w:r>
    </w:p>
    <w:p w14:paraId="66F8855C" w14:textId="77777777" w:rsidR="00E11580" w:rsidRPr="00304E0D" w:rsidRDefault="00E11580" w:rsidP="00F058DC">
      <w:pPr>
        <w:widowControl w:val="0"/>
        <w:autoSpaceDE w:val="0"/>
        <w:autoSpaceDN w:val="0"/>
        <w:adjustRightInd w:val="0"/>
        <w:spacing w:after="0" w:line="240" w:lineRule="auto"/>
        <w:jc w:val="both"/>
        <w:rPr>
          <w:lang w:eastAsia="ro-RO"/>
        </w:rPr>
      </w:pPr>
    </w:p>
    <w:p w14:paraId="67210E69" w14:textId="77777777" w:rsidR="00E11580" w:rsidRDefault="00E11580" w:rsidP="00F058DC">
      <w:pPr>
        <w:autoSpaceDE w:val="0"/>
        <w:autoSpaceDN w:val="0"/>
        <w:adjustRightInd w:val="0"/>
        <w:spacing w:after="0" w:line="240" w:lineRule="exact"/>
        <w:jc w:val="both"/>
        <w:rPr>
          <w:b/>
          <w:bCs/>
          <w:lang w:eastAsia="ro-RO"/>
        </w:rPr>
      </w:pPr>
      <w:r w:rsidRPr="00304E0D">
        <w:rPr>
          <w:b/>
          <w:bCs/>
          <w:lang w:eastAsia="ro-RO"/>
        </w:rPr>
        <w:t>Articolul 20 Publicarea datelor</w:t>
      </w:r>
    </w:p>
    <w:p w14:paraId="7E365881" w14:textId="77777777" w:rsidR="00D50B5F" w:rsidRPr="00304E0D" w:rsidRDefault="00D50B5F" w:rsidP="00F058DC">
      <w:pPr>
        <w:autoSpaceDE w:val="0"/>
        <w:autoSpaceDN w:val="0"/>
        <w:adjustRightInd w:val="0"/>
        <w:spacing w:after="0" w:line="240" w:lineRule="exact"/>
        <w:jc w:val="both"/>
        <w:rPr>
          <w:lang w:eastAsia="ro-RO"/>
        </w:rPr>
      </w:pPr>
    </w:p>
    <w:p w14:paraId="5BA6BFF8" w14:textId="77777777" w:rsidR="00D50B5F"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 xml:space="preserve"> Beneficiarul este de acord ca următoarele date să fie publicate de către AMPOC /OIPOC: denumirea beneficiarului, denumirea Proiectului, valoarea totală a finanţării nerambursabile acordate, datele de începere şi de finalizare ale Proiectului, locul de implementare a acestuia, principalii indicatori ai proiectului, beneficiarii finali/grupul tință, precum şi plățile efectuate în cadrul prezentului contract de finanțare.</w:t>
      </w:r>
    </w:p>
    <w:p w14:paraId="7049FB79" w14:textId="271F7E20" w:rsidR="00911085"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Beneficiarul are obligația publicării pe site-ul propriu a informațiilor  referitoare la  denumirea contractorilor implicați în implementarea prezentului contract de finanțare, la obiectul și la valorile respectivelor contracte de achiziție, numai în măsura respectării prevederilor art. 57 din Legea nr. 98/2016 privind achizițiile publice.</w:t>
      </w:r>
    </w:p>
    <w:p w14:paraId="200A5822" w14:textId="77777777" w:rsidR="00911085"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Beneficiarul se obligă, ca în termen de 30 de zile de la finalizarea implementării proiectului, să publice pe site-ul propriu rezultatele obținute prin prezentul proiect și să notifice în acest sens autoritatea de management responsabilă.</w:t>
      </w:r>
    </w:p>
    <w:p w14:paraId="0FAE09EC" w14:textId="47E3C673" w:rsidR="00E11580" w:rsidRDefault="00E11580" w:rsidP="00911085">
      <w:pPr>
        <w:widowControl w:val="0"/>
        <w:numPr>
          <w:ilvl w:val="1"/>
          <w:numId w:val="126"/>
        </w:numPr>
        <w:tabs>
          <w:tab w:val="right" w:pos="9000"/>
        </w:tabs>
        <w:autoSpaceDE w:val="0"/>
        <w:autoSpaceDN w:val="0"/>
        <w:adjustRightInd w:val="0"/>
        <w:spacing w:after="0" w:line="240" w:lineRule="auto"/>
        <w:jc w:val="both"/>
      </w:pPr>
      <w:r w:rsidRPr="00304E0D">
        <w:t>Beneficiarul se obligă ca, pe întreaga perioadă de sustenabilitate/durabilitate a proiectului să asigure vizibilitatea rezultatelor conform alin. (3) al prezentului articol.</w:t>
      </w:r>
    </w:p>
    <w:p w14:paraId="22BF552A" w14:textId="77777777" w:rsidR="00E11580" w:rsidRPr="00304E0D" w:rsidRDefault="00E11580" w:rsidP="00F058DC">
      <w:pPr>
        <w:autoSpaceDE w:val="0"/>
        <w:autoSpaceDN w:val="0"/>
        <w:adjustRightInd w:val="0"/>
        <w:spacing w:after="0" w:line="240" w:lineRule="exact"/>
        <w:jc w:val="both"/>
        <w:rPr>
          <w:lang w:eastAsia="ro-RO"/>
        </w:rPr>
      </w:pPr>
    </w:p>
    <w:p w14:paraId="2132E91A" w14:textId="77777777" w:rsidR="00E11580" w:rsidRPr="00304E0D" w:rsidRDefault="00E11580" w:rsidP="00F058DC">
      <w:pPr>
        <w:autoSpaceDE w:val="0"/>
        <w:autoSpaceDN w:val="0"/>
        <w:adjustRightInd w:val="0"/>
        <w:spacing w:before="118" w:after="0" w:line="240" w:lineRule="auto"/>
        <w:jc w:val="both"/>
        <w:rPr>
          <w:b/>
          <w:bCs/>
          <w:lang w:eastAsia="ro-RO"/>
        </w:rPr>
      </w:pPr>
      <w:r w:rsidRPr="00304E0D">
        <w:rPr>
          <w:b/>
          <w:bCs/>
          <w:lang w:eastAsia="ro-RO"/>
        </w:rPr>
        <w:t>Articolul 21 - Corespondenţa</w:t>
      </w:r>
    </w:p>
    <w:p w14:paraId="392550CE" w14:textId="77777777" w:rsidR="00E11580" w:rsidRPr="00304E0D" w:rsidRDefault="00E11580" w:rsidP="00F058DC">
      <w:pPr>
        <w:autoSpaceDE w:val="0"/>
        <w:autoSpaceDN w:val="0"/>
        <w:adjustRightInd w:val="0"/>
        <w:spacing w:after="0" w:line="240" w:lineRule="exact"/>
        <w:ind w:left="410" w:hanging="410"/>
        <w:jc w:val="both"/>
        <w:rPr>
          <w:lang w:eastAsia="ro-RO"/>
        </w:rPr>
      </w:pPr>
    </w:p>
    <w:p w14:paraId="6799B7D0" w14:textId="77777777" w:rsidR="00E11580" w:rsidRPr="00304E0D" w:rsidRDefault="00E11580" w:rsidP="00F058DC">
      <w:pPr>
        <w:tabs>
          <w:tab w:val="left" w:pos="410"/>
        </w:tabs>
        <w:autoSpaceDE w:val="0"/>
        <w:autoSpaceDN w:val="0"/>
        <w:adjustRightInd w:val="0"/>
        <w:spacing w:before="34" w:after="0" w:line="252" w:lineRule="exact"/>
        <w:ind w:left="410" w:hanging="410"/>
        <w:jc w:val="both"/>
        <w:rPr>
          <w:lang w:eastAsia="ro-RO"/>
        </w:rPr>
      </w:pPr>
      <w:r w:rsidRPr="00304E0D">
        <w:rPr>
          <w:lang w:eastAsia="ro-RO"/>
        </w:rPr>
        <w:t>(1)</w:t>
      </w:r>
      <w:r w:rsidRPr="00304E0D">
        <w:rPr>
          <w:lang w:eastAsia="ro-RO"/>
        </w:rPr>
        <w:tab/>
        <w:t>Întreaga corespondenţă legată de prezentul Contract de Finanţare se va face exclusiv prin MySMIS 2014, cu excepţia situaţiei prevăzute de art.7, alin. (27) din prezentul contract, caz în care corespondenţa se trimite la următoarele adrese:</w:t>
      </w:r>
    </w:p>
    <w:p w14:paraId="0F2DA39F" w14:textId="77777777" w:rsidR="00E11580" w:rsidRPr="00304E0D" w:rsidRDefault="00E11580" w:rsidP="00F058DC">
      <w:pPr>
        <w:autoSpaceDE w:val="0"/>
        <w:autoSpaceDN w:val="0"/>
        <w:adjustRightInd w:val="0"/>
        <w:spacing w:after="0" w:line="240" w:lineRule="exact"/>
        <w:ind w:left="749"/>
        <w:jc w:val="both"/>
        <w:rPr>
          <w:lang w:eastAsia="ro-RO"/>
        </w:rPr>
      </w:pPr>
    </w:p>
    <w:p w14:paraId="64EAC44E" w14:textId="77777777" w:rsidR="00E11580" w:rsidRPr="00304E0D" w:rsidRDefault="00E11580" w:rsidP="00F058DC">
      <w:pPr>
        <w:tabs>
          <w:tab w:val="left" w:leader="dot" w:pos="3845"/>
        </w:tabs>
        <w:autoSpaceDE w:val="0"/>
        <w:autoSpaceDN w:val="0"/>
        <w:adjustRightInd w:val="0"/>
        <w:spacing w:before="19" w:after="0" w:line="252" w:lineRule="exact"/>
        <w:ind w:left="749"/>
        <w:jc w:val="both"/>
        <w:rPr>
          <w:lang w:eastAsia="ro-RO"/>
        </w:rPr>
      </w:pPr>
      <w:r w:rsidRPr="00304E0D">
        <w:rPr>
          <w:lang w:eastAsia="ro-RO"/>
        </w:rPr>
        <w:t>Pentru Beneficiar:</w:t>
      </w:r>
      <w:r w:rsidRPr="00304E0D">
        <w:rPr>
          <w:lang w:eastAsia="ro-RO"/>
        </w:rPr>
        <w:tab/>
      </w:r>
    </w:p>
    <w:p w14:paraId="1D79D15C" w14:textId="77777777" w:rsidR="00E11580" w:rsidRPr="00304E0D" w:rsidRDefault="00E11580" w:rsidP="00F058DC">
      <w:pPr>
        <w:tabs>
          <w:tab w:val="left" w:leader="dot" w:pos="3859"/>
        </w:tabs>
        <w:autoSpaceDE w:val="0"/>
        <w:autoSpaceDN w:val="0"/>
        <w:adjustRightInd w:val="0"/>
        <w:spacing w:after="0" w:line="252" w:lineRule="exact"/>
        <w:ind w:left="749"/>
        <w:jc w:val="both"/>
        <w:rPr>
          <w:lang w:eastAsia="ro-RO"/>
        </w:rPr>
      </w:pPr>
      <w:r w:rsidRPr="00304E0D">
        <w:rPr>
          <w:lang w:eastAsia="ro-RO"/>
        </w:rPr>
        <w:t>Pentru AMPOC:</w:t>
      </w:r>
      <w:r w:rsidRPr="00304E0D">
        <w:rPr>
          <w:lang w:eastAsia="ro-RO"/>
        </w:rPr>
        <w:tab/>
      </w:r>
    </w:p>
    <w:p w14:paraId="656174E9" w14:textId="77777777" w:rsidR="00E11580" w:rsidRPr="00304E0D" w:rsidRDefault="00E11580" w:rsidP="00F058DC">
      <w:pPr>
        <w:tabs>
          <w:tab w:val="left" w:leader="dot" w:pos="3823"/>
        </w:tabs>
        <w:autoSpaceDE w:val="0"/>
        <w:autoSpaceDN w:val="0"/>
        <w:adjustRightInd w:val="0"/>
        <w:spacing w:after="0" w:line="252" w:lineRule="exact"/>
        <w:ind w:left="749"/>
        <w:jc w:val="both"/>
        <w:rPr>
          <w:lang w:eastAsia="ro-RO"/>
        </w:rPr>
      </w:pPr>
      <w:r w:rsidRPr="00304E0D">
        <w:rPr>
          <w:lang w:eastAsia="ro-RO"/>
        </w:rPr>
        <w:t>Pentru OlPOC:</w:t>
      </w:r>
      <w:r w:rsidRPr="00304E0D">
        <w:rPr>
          <w:lang w:eastAsia="ro-RO"/>
        </w:rPr>
        <w:tab/>
      </w:r>
    </w:p>
    <w:p w14:paraId="66CEFB37" w14:textId="77777777" w:rsidR="00E11580" w:rsidRPr="00304E0D" w:rsidRDefault="00E11580" w:rsidP="00F058DC">
      <w:pPr>
        <w:autoSpaceDE w:val="0"/>
        <w:autoSpaceDN w:val="0"/>
        <w:adjustRightInd w:val="0"/>
        <w:spacing w:after="0" w:line="240" w:lineRule="exact"/>
        <w:ind w:left="410" w:hanging="410"/>
        <w:jc w:val="both"/>
        <w:rPr>
          <w:lang w:eastAsia="ro-RO"/>
        </w:rPr>
      </w:pPr>
    </w:p>
    <w:p w14:paraId="2D884E64" w14:textId="77777777" w:rsidR="00E11580" w:rsidRPr="00304E0D" w:rsidRDefault="00E11580" w:rsidP="00F058DC">
      <w:pPr>
        <w:tabs>
          <w:tab w:val="left" w:pos="410"/>
        </w:tabs>
        <w:autoSpaceDE w:val="0"/>
        <w:autoSpaceDN w:val="0"/>
        <w:adjustRightInd w:val="0"/>
        <w:spacing w:before="26" w:after="0" w:line="252" w:lineRule="exact"/>
        <w:ind w:left="410" w:hanging="410"/>
        <w:jc w:val="both"/>
        <w:rPr>
          <w:lang w:eastAsia="ro-RO"/>
        </w:rPr>
      </w:pPr>
      <w:r w:rsidRPr="00304E0D">
        <w:rPr>
          <w:lang w:eastAsia="ro-RO"/>
        </w:rPr>
        <w:t>(2)</w:t>
      </w:r>
      <w:r w:rsidRPr="00304E0D">
        <w:rPr>
          <w:lang w:eastAsia="ro-RO"/>
        </w:rPr>
        <w:tab/>
        <w:t>AMPOC/OIPOC poate comunica precizări referitoare la modele şi formate de formulare pentru aplicarea prevederilor prezentului Contract de Finanţare.</w:t>
      </w:r>
    </w:p>
    <w:p w14:paraId="61340AE6" w14:textId="77777777" w:rsidR="00E11580" w:rsidRPr="00304E0D" w:rsidRDefault="00E11580" w:rsidP="00F058DC">
      <w:pPr>
        <w:autoSpaceDE w:val="0"/>
        <w:autoSpaceDN w:val="0"/>
        <w:adjustRightInd w:val="0"/>
        <w:spacing w:after="0" w:line="240" w:lineRule="exact"/>
        <w:jc w:val="both"/>
        <w:rPr>
          <w:lang w:eastAsia="ro-RO"/>
        </w:rPr>
      </w:pPr>
    </w:p>
    <w:p w14:paraId="2492F8B7" w14:textId="77777777" w:rsidR="00E11580" w:rsidRPr="00304E0D" w:rsidRDefault="00E11580" w:rsidP="00F058DC">
      <w:pPr>
        <w:autoSpaceDE w:val="0"/>
        <w:autoSpaceDN w:val="0"/>
        <w:adjustRightInd w:val="0"/>
        <w:spacing w:before="34" w:after="0" w:line="240" w:lineRule="auto"/>
        <w:jc w:val="both"/>
        <w:rPr>
          <w:b/>
          <w:bCs/>
          <w:lang w:eastAsia="ro-RO"/>
        </w:rPr>
      </w:pPr>
      <w:r w:rsidRPr="00304E0D">
        <w:rPr>
          <w:b/>
          <w:bCs/>
          <w:lang w:eastAsia="ro-RO"/>
        </w:rPr>
        <w:t>Articolul 22 - Legea aplicabilă şi limba utilizată</w:t>
      </w:r>
    </w:p>
    <w:p w14:paraId="355C522F" w14:textId="77777777" w:rsidR="00E11580" w:rsidRDefault="00E11580" w:rsidP="0005432A">
      <w:pPr>
        <w:widowControl w:val="0"/>
        <w:numPr>
          <w:ilvl w:val="0"/>
          <w:numId w:val="121"/>
        </w:numPr>
        <w:tabs>
          <w:tab w:val="left" w:pos="425"/>
        </w:tabs>
        <w:autoSpaceDE w:val="0"/>
        <w:autoSpaceDN w:val="0"/>
        <w:adjustRightInd w:val="0"/>
        <w:spacing w:before="223" w:after="0" w:line="288" w:lineRule="exact"/>
        <w:ind w:left="425" w:hanging="425"/>
        <w:jc w:val="both"/>
        <w:rPr>
          <w:lang w:eastAsia="ro-RO"/>
        </w:rPr>
      </w:pPr>
      <w:r w:rsidRPr="00304E0D">
        <w:rPr>
          <w:lang w:eastAsia="ro-RO"/>
        </w:rPr>
        <w:t>Legea care guvernează acest Contract de Finanţare şi în conformitate cu care este interpretat este legea română.</w:t>
      </w:r>
    </w:p>
    <w:p w14:paraId="31C9966A" w14:textId="77777777" w:rsidR="00E11580" w:rsidRDefault="00E11580" w:rsidP="0005432A">
      <w:pPr>
        <w:widowControl w:val="0"/>
        <w:numPr>
          <w:ilvl w:val="0"/>
          <w:numId w:val="121"/>
        </w:numPr>
        <w:tabs>
          <w:tab w:val="left" w:pos="425"/>
        </w:tabs>
        <w:autoSpaceDE w:val="0"/>
        <w:autoSpaceDN w:val="0"/>
        <w:adjustRightInd w:val="0"/>
        <w:spacing w:after="0" w:line="288" w:lineRule="exact"/>
        <w:jc w:val="both"/>
        <w:rPr>
          <w:lang w:eastAsia="ro-RO"/>
        </w:rPr>
      </w:pPr>
      <w:r w:rsidRPr="00304E0D">
        <w:rPr>
          <w:lang w:eastAsia="ro-RO"/>
        </w:rPr>
        <w:t>Limba acestui Contract de Finanţare este limba română.</w:t>
      </w:r>
    </w:p>
    <w:p w14:paraId="1D9C22F9" w14:textId="77777777" w:rsidR="00E11580" w:rsidRPr="00304E0D" w:rsidRDefault="00E11580" w:rsidP="00F058DC">
      <w:pPr>
        <w:autoSpaceDE w:val="0"/>
        <w:autoSpaceDN w:val="0"/>
        <w:adjustRightInd w:val="0"/>
        <w:spacing w:before="106" w:after="0" w:line="240" w:lineRule="auto"/>
        <w:jc w:val="both"/>
        <w:rPr>
          <w:b/>
          <w:bCs/>
          <w:lang w:eastAsia="ro-RO"/>
        </w:rPr>
      </w:pPr>
    </w:p>
    <w:p w14:paraId="09F6625B" w14:textId="77777777" w:rsidR="00E11580" w:rsidRPr="00304E0D" w:rsidRDefault="00E11580" w:rsidP="00F058DC">
      <w:pPr>
        <w:autoSpaceDE w:val="0"/>
        <w:autoSpaceDN w:val="0"/>
        <w:adjustRightInd w:val="0"/>
        <w:spacing w:before="106" w:after="0" w:line="240" w:lineRule="auto"/>
        <w:jc w:val="both"/>
        <w:rPr>
          <w:b/>
          <w:bCs/>
          <w:lang w:eastAsia="ro-RO"/>
        </w:rPr>
      </w:pPr>
    </w:p>
    <w:p w14:paraId="4C2803DE" w14:textId="77777777" w:rsidR="00E11580" w:rsidRPr="00304E0D" w:rsidRDefault="00E11580" w:rsidP="00F058DC">
      <w:pPr>
        <w:autoSpaceDE w:val="0"/>
        <w:autoSpaceDN w:val="0"/>
        <w:adjustRightInd w:val="0"/>
        <w:spacing w:before="106" w:after="0" w:line="240" w:lineRule="auto"/>
        <w:jc w:val="both"/>
        <w:rPr>
          <w:b/>
          <w:bCs/>
          <w:lang w:eastAsia="ro-RO"/>
        </w:rPr>
      </w:pPr>
    </w:p>
    <w:p w14:paraId="36292814" w14:textId="77777777" w:rsidR="00E11580" w:rsidRPr="00304E0D" w:rsidRDefault="00E11580" w:rsidP="00F058DC">
      <w:pPr>
        <w:autoSpaceDE w:val="0"/>
        <w:autoSpaceDN w:val="0"/>
        <w:adjustRightInd w:val="0"/>
        <w:spacing w:before="106" w:after="0" w:line="240" w:lineRule="auto"/>
        <w:jc w:val="both"/>
        <w:rPr>
          <w:b/>
          <w:bCs/>
          <w:lang w:eastAsia="ro-RO"/>
        </w:rPr>
      </w:pPr>
      <w:r w:rsidRPr="00304E0D">
        <w:rPr>
          <w:b/>
          <w:bCs/>
          <w:lang w:eastAsia="ro-RO"/>
        </w:rPr>
        <w:t>Articolul 23 - Anexele Contractului</w:t>
      </w:r>
    </w:p>
    <w:p w14:paraId="63F3453B" w14:textId="77777777" w:rsidR="00E11580" w:rsidRPr="00304E0D" w:rsidRDefault="00E11580" w:rsidP="00F058DC">
      <w:pPr>
        <w:autoSpaceDE w:val="0"/>
        <w:autoSpaceDN w:val="0"/>
        <w:adjustRightInd w:val="0"/>
        <w:spacing w:after="0" w:line="240" w:lineRule="exact"/>
        <w:ind w:left="425" w:hanging="425"/>
        <w:jc w:val="both"/>
        <w:rPr>
          <w:lang w:eastAsia="ro-RO"/>
        </w:rPr>
      </w:pPr>
    </w:p>
    <w:p w14:paraId="06B3CA98" w14:textId="77777777" w:rsidR="00E11580" w:rsidRPr="00304E0D" w:rsidRDefault="00E11580" w:rsidP="00F058DC">
      <w:pPr>
        <w:autoSpaceDE w:val="0"/>
        <w:autoSpaceDN w:val="0"/>
        <w:adjustRightInd w:val="0"/>
        <w:spacing w:before="48" w:after="0" w:line="295" w:lineRule="exact"/>
        <w:ind w:left="425" w:hanging="425"/>
        <w:jc w:val="both"/>
        <w:rPr>
          <w:lang w:eastAsia="ro-RO"/>
        </w:rPr>
      </w:pPr>
      <w:r w:rsidRPr="00304E0D">
        <w:rPr>
          <w:lang w:eastAsia="ro-RO"/>
        </w:rPr>
        <w:t>(1) Următoarele documente sunt anexe la prezentul Contract şi constituie parte integrantă a prezentului Contract de Finanţare, având aceeaşi forţă juridică:</w:t>
      </w:r>
    </w:p>
    <w:p w14:paraId="3A6FDABF" w14:textId="77777777" w:rsidR="00E11580" w:rsidRPr="00304E0D" w:rsidRDefault="00E11580" w:rsidP="00F058DC">
      <w:pPr>
        <w:autoSpaceDE w:val="0"/>
        <w:autoSpaceDN w:val="0"/>
        <w:adjustRightInd w:val="0"/>
        <w:spacing w:after="0" w:line="240" w:lineRule="exact"/>
        <w:ind w:left="425"/>
        <w:jc w:val="both"/>
        <w:rPr>
          <w:lang w:eastAsia="ro-RO"/>
        </w:rPr>
      </w:pPr>
    </w:p>
    <w:p w14:paraId="7027ADB2" w14:textId="77777777" w:rsidR="00E11580" w:rsidRPr="00304E0D" w:rsidRDefault="00E11580" w:rsidP="00F058DC">
      <w:pPr>
        <w:autoSpaceDE w:val="0"/>
        <w:autoSpaceDN w:val="0"/>
        <w:adjustRightInd w:val="0"/>
        <w:spacing w:before="41" w:after="0" w:line="288" w:lineRule="exact"/>
        <w:ind w:left="425"/>
        <w:jc w:val="both"/>
        <w:rPr>
          <w:lang w:eastAsia="ro-RO"/>
        </w:rPr>
      </w:pPr>
      <w:r w:rsidRPr="00304E0D">
        <w:rPr>
          <w:lang w:eastAsia="ro-RO"/>
        </w:rPr>
        <w:t>Anexa 1 - Condiţii Specifice, din care fac parte:</w:t>
      </w:r>
    </w:p>
    <w:p w14:paraId="3D3F7D7A"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Graficul de depunere a cererilor de prefinanţare/plată/rambursare a cheltuielilor</w:t>
      </w:r>
    </w:p>
    <w:p w14:paraId="47BD75E1"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Acordarea şi recuperarea prefinanţării</w:t>
      </w:r>
    </w:p>
    <w:p w14:paraId="4A601A4B"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Condiţii de rambursare şi plată a cheltuielilor</w:t>
      </w:r>
    </w:p>
    <w:p w14:paraId="63DD9C1D" w14:textId="77777777" w:rsidR="00E11580" w:rsidRDefault="00E11580" w:rsidP="0005432A">
      <w:pPr>
        <w:pStyle w:val="ListParagraph"/>
        <w:widowControl w:val="0"/>
        <w:numPr>
          <w:ilvl w:val="0"/>
          <w:numId w:val="194"/>
        </w:numPr>
        <w:tabs>
          <w:tab w:val="left" w:pos="1850"/>
        </w:tabs>
        <w:autoSpaceDE w:val="0"/>
        <w:autoSpaceDN w:val="0"/>
        <w:adjustRightInd w:val="0"/>
        <w:spacing w:after="0" w:line="288" w:lineRule="exact"/>
        <w:ind w:left="1418" w:firstLine="0"/>
        <w:jc w:val="both"/>
      </w:pPr>
      <w:r w:rsidRPr="00304E0D">
        <w:t>Condiţii aferente Programului Operaţional Competitivitate</w:t>
      </w:r>
    </w:p>
    <w:p w14:paraId="47BB01D1" w14:textId="77777777" w:rsidR="00E11580" w:rsidRPr="00304E0D" w:rsidRDefault="00E11580" w:rsidP="00F058DC">
      <w:pPr>
        <w:autoSpaceDE w:val="0"/>
        <w:autoSpaceDN w:val="0"/>
        <w:adjustRightInd w:val="0"/>
        <w:spacing w:before="50" w:after="0" w:line="288" w:lineRule="exact"/>
        <w:ind w:left="418" w:right="2765"/>
        <w:jc w:val="both"/>
        <w:rPr>
          <w:lang w:eastAsia="ro-RO"/>
        </w:rPr>
      </w:pPr>
      <w:r w:rsidRPr="00304E0D">
        <w:rPr>
          <w:lang w:eastAsia="ro-RO"/>
        </w:rPr>
        <w:t>Anexa 2 - Cererea de Finanţare, din care fac parte:</w:t>
      </w:r>
    </w:p>
    <w:p w14:paraId="6C417D60" w14:textId="77777777" w:rsidR="00E11580" w:rsidRDefault="00E11580" w:rsidP="00B549DF">
      <w:pPr>
        <w:widowControl w:val="0"/>
        <w:numPr>
          <w:ilvl w:val="1"/>
          <w:numId w:val="127"/>
        </w:numPr>
        <w:tabs>
          <w:tab w:val="left" w:pos="1858"/>
        </w:tabs>
        <w:autoSpaceDE w:val="0"/>
        <w:autoSpaceDN w:val="0"/>
        <w:adjustRightInd w:val="0"/>
        <w:spacing w:after="0" w:line="288" w:lineRule="exact"/>
        <w:ind w:left="1426" w:hanging="8"/>
        <w:jc w:val="both"/>
        <w:rPr>
          <w:lang w:eastAsia="ro-RO"/>
        </w:rPr>
      </w:pPr>
      <w:r w:rsidRPr="00304E0D">
        <w:rPr>
          <w:lang w:eastAsia="ro-RO"/>
        </w:rPr>
        <w:t>Bugetul Proiectului</w:t>
      </w:r>
    </w:p>
    <w:p w14:paraId="2773AC89" w14:textId="77777777" w:rsidR="00E11580" w:rsidRDefault="00E11580" w:rsidP="00B549DF">
      <w:pPr>
        <w:widowControl w:val="0"/>
        <w:numPr>
          <w:ilvl w:val="1"/>
          <w:numId w:val="127"/>
        </w:numPr>
        <w:tabs>
          <w:tab w:val="left" w:pos="1858"/>
        </w:tabs>
        <w:autoSpaceDE w:val="0"/>
        <w:autoSpaceDN w:val="0"/>
        <w:adjustRightInd w:val="0"/>
        <w:spacing w:before="7" w:after="0" w:line="288" w:lineRule="exact"/>
        <w:ind w:left="1426" w:hanging="8"/>
        <w:jc w:val="both"/>
        <w:rPr>
          <w:lang w:eastAsia="ro-RO"/>
        </w:rPr>
      </w:pPr>
      <w:r w:rsidRPr="00304E0D">
        <w:rPr>
          <w:lang w:eastAsia="ro-RO"/>
        </w:rPr>
        <w:t>Calendarul estimativ al achiziţiilor</w:t>
      </w:r>
    </w:p>
    <w:p w14:paraId="1BAEC389" w14:textId="77777777" w:rsidR="00E11580" w:rsidRDefault="00E11580" w:rsidP="00B549DF">
      <w:pPr>
        <w:widowControl w:val="0"/>
        <w:numPr>
          <w:ilvl w:val="1"/>
          <w:numId w:val="127"/>
        </w:numPr>
        <w:tabs>
          <w:tab w:val="left" w:pos="1858"/>
        </w:tabs>
        <w:autoSpaceDE w:val="0"/>
        <w:autoSpaceDN w:val="0"/>
        <w:adjustRightInd w:val="0"/>
        <w:spacing w:after="0" w:line="288" w:lineRule="exact"/>
        <w:ind w:left="1426" w:hanging="8"/>
        <w:jc w:val="both"/>
        <w:rPr>
          <w:lang w:eastAsia="ro-RO"/>
        </w:rPr>
      </w:pPr>
      <w:r w:rsidRPr="00304E0D">
        <w:rPr>
          <w:lang w:eastAsia="ro-RO"/>
        </w:rPr>
        <w:t>Indicatori</w:t>
      </w:r>
    </w:p>
    <w:p w14:paraId="1A90285A" w14:textId="77777777" w:rsidR="00E11580" w:rsidRDefault="00E11580" w:rsidP="00B549DF">
      <w:pPr>
        <w:widowControl w:val="0"/>
        <w:numPr>
          <w:ilvl w:val="1"/>
          <w:numId w:val="127"/>
        </w:numPr>
        <w:tabs>
          <w:tab w:val="left" w:pos="1858"/>
        </w:tabs>
        <w:autoSpaceDE w:val="0"/>
        <w:autoSpaceDN w:val="0"/>
        <w:adjustRightInd w:val="0"/>
        <w:spacing w:before="7" w:after="0" w:line="288" w:lineRule="exact"/>
        <w:ind w:left="1426" w:hanging="8"/>
        <w:jc w:val="both"/>
        <w:rPr>
          <w:lang w:eastAsia="ro-RO"/>
        </w:rPr>
      </w:pPr>
      <w:r w:rsidRPr="00304E0D">
        <w:rPr>
          <w:lang w:eastAsia="ro-RO"/>
        </w:rPr>
        <w:t>Graficul de activităţi</w:t>
      </w:r>
    </w:p>
    <w:p w14:paraId="6B659F9A" w14:textId="77777777" w:rsidR="00D4081B" w:rsidRDefault="00E11580" w:rsidP="00B549DF">
      <w:pPr>
        <w:widowControl w:val="0"/>
        <w:numPr>
          <w:ilvl w:val="1"/>
          <w:numId w:val="127"/>
        </w:numPr>
        <w:tabs>
          <w:tab w:val="left" w:pos="1858"/>
        </w:tabs>
        <w:autoSpaceDE w:val="0"/>
        <w:autoSpaceDN w:val="0"/>
        <w:adjustRightInd w:val="0"/>
        <w:spacing w:after="0" w:line="288" w:lineRule="exact"/>
        <w:ind w:left="425" w:right="2304" w:firstLine="1001"/>
        <w:jc w:val="both"/>
        <w:rPr>
          <w:lang w:eastAsia="ro-RO"/>
        </w:rPr>
      </w:pPr>
      <w:r w:rsidRPr="00304E0D">
        <w:rPr>
          <w:lang w:eastAsia="ro-RO"/>
        </w:rPr>
        <w:t xml:space="preserve">Echipa de management şi experţi pe termen lung </w:t>
      </w:r>
    </w:p>
    <w:p w14:paraId="2768C669" w14:textId="34A8CB03" w:rsidR="00E11580" w:rsidRDefault="00E11580" w:rsidP="00D4081B">
      <w:pPr>
        <w:widowControl w:val="0"/>
        <w:tabs>
          <w:tab w:val="left" w:pos="1858"/>
        </w:tabs>
        <w:autoSpaceDE w:val="0"/>
        <w:autoSpaceDN w:val="0"/>
        <w:adjustRightInd w:val="0"/>
        <w:spacing w:after="0" w:line="288" w:lineRule="exact"/>
        <w:ind w:left="425" w:right="2304"/>
        <w:jc w:val="both"/>
        <w:rPr>
          <w:lang w:eastAsia="ro-RO"/>
        </w:rPr>
      </w:pPr>
      <w:r w:rsidRPr="00304E0D">
        <w:rPr>
          <w:lang w:eastAsia="ro-RO"/>
        </w:rPr>
        <w:t>Anexa 3 - Măsuri de informare şi publicitate</w:t>
      </w:r>
    </w:p>
    <w:p w14:paraId="79906915" w14:textId="77777777" w:rsidR="00E11580" w:rsidRPr="00304E0D" w:rsidRDefault="00E11580" w:rsidP="00F058DC">
      <w:pPr>
        <w:autoSpaceDE w:val="0"/>
        <w:autoSpaceDN w:val="0"/>
        <w:adjustRightInd w:val="0"/>
        <w:spacing w:after="0" w:line="288" w:lineRule="exact"/>
        <w:ind w:left="425"/>
        <w:jc w:val="both"/>
        <w:rPr>
          <w:lang w:eastAsia="ro-RO"/>
        </w:rPr>
      </w:pPr>
      <w:r w:rsidRPr="00304E0D">
        <w:rPr>
          <w:lang w:eastAsia="ro-RO"/>
        </w:rPr>
        <w:t>Anexa 4 - Monitorizarea şi raportarea</w:t>
      </w:r>
    </w:p>
    <w:p w14:paraId="341C3AA6" w14:textId="77777777" w:rsidR="00E11580" w:rsidRPr="00304E0D" w:rsidRDefault="00E11580" w:rsidP="00F058DC">
      <w:pPr>
        <w:autoSpaceDE w:val="0"/>
        <w:autoSpaceDN w:val="0"/>
        <w:adjustRightInd w:val="0"/>
        <w:spacing w:after="0" w:line="288" w:lineRule="exact"/>
        <w:ind w:left="425"/>
        <w:jc w:val="both"/>
        <w:rPr>
          <w:lang w:eastAsia="ro-RO"/>
        </w:rPr>
      </w:pPr>
      <w:r w:rsidRPr="00304E0D">
        <w:rPr>
          <w:lang w:eastAsia="ro-RO"/>
        </w:rPr>
        <w:t>Anexa 5 - Acordul încheiat între Beneficiar şi Parteneri</w:t>
      </w:r>
    </w:p>
    <w:p w14:paraId="3A02BB10" w14:textId="77777777" w:rsidR="00E11580" w:rsidRPr="00304E0D" w:rsidRDefault="00E11580" w:rsidP="00F058DC">
      <w:pPr>
        <w:autoSpaceDE w:val="0"/>
        <w:autoSpaceDN w:val="0"/>
        <w:adjustRightInd w:val="0"/>
        <w:spacing w:after="0" w:line="240" w:lineRule="exact"/>
        <w:ind w:left="432" w:hanging="432"/>
        <w:jc w:val="both"/>
        <w:rPr>
          <w:lang w:eastAsia="ro-RO"/>
        </w:rPr>
      </w:pPr>
    </w:p>
    <w:p w14:paraId="15CF169A" w14:textId="77777777" w:rsidR="00E11580" w:rsidRPr="00304E0D" w:rsidRDefault="00E11580" w:rsidP="00F058DC">
      <w:pPr>
        <w:autoSpaceDE w:val="0"/>
        <w:autoSpaceDN w:val="0"/>
        <w:adjustRightInd w:val="0"/>
        <w:spacing w:before="34" w:after="0" w:line="302" w:lineRule="exact"/>
        <w:ind w:left="432" w:hanging="432"/>
        <w:jc w:val="both"/>
        <w:rPr>
          <w:lang w:eastAsia="ro-RO"/>
        </w:rPr>
      </w:pPr>
      <w:r w:rsidRPr="00304E0D">
        <w:rPr>
          <w:lang w:eastAsia="ro-RO"/>
        </w:rPr>
        <w:t>(2) În cadrul prezentului Contract, prevalează Condiţiile Specifice faţă de cele Generale, precum şi asupra celorlalte anexe.</w:t>
      </w:r>
    </w:p>
    <w:p w14:paraId="44A2D7DA" w14:textId="77777777" w:rsidR="00E11580" w:rsidRPr="00304E0D" w:rsidRDefault="00E11580" w:rsidP="00F058DC">
      <w:pPr>
        <w:autoSpaceDE w:val="0"/>
        <w:autoSpaceDN w:val="0"/>
        <w:adjustRightInd w:val="0"/>
        <w:spacing w:after="0" w:line="240" w:lineRule="exact"/>
        <w:jc w:val="both"/>
        <w:rPr>
          <w:lang w:eastAsia="ro-RO"/>
        </w:rPr>
      </w:pPr>
    </w:p>
    <w:p w14:paraId="363FB218" w14:textId="77777777" w:rsidR="00E11580" w:rsidRPr="00304E0D" w:rsidRDefault="00E11580" w:rsidP="00F058DC">
      <w:pPr>
        <w:autoSpaceDE w:val="0"/>
        <w:autoSpaceDN w:val="0"/>
        <w:adjustRightInd w:val="0"/>
        <w:spacing w:before="55" w:after="0" w:line="240" w:lineRule="auto"/>
        <w:jc w:val="both"/>
        <w:rPr>
          <w:b/>
          <w:bCs/>
          <w:lang w:eastAsia="ro-RO"/>
        </w:rPr>
      </w:pPr>
      <w:r w:rsidRPr="00304E0D">
        <w:rPr>
          <w:b/>
          <w:bCs/>
          <w:lang w:eastAsia="ro-RO"/>
        </w:rPr>
        <w:t>Articolul 24 - Dispoziţii finale</w:t>
      </w:r>
    </w:p>
    <w:p w14:paraId="44A00BC6" w14:textId="77777777" w:rsidR="00E11580" w:rsidRPr="00304E0D" w:rsidRDefault="00E11580" w:rsidP="00F058DC">
      <w:pPr>
        <w:autoSpaceDE w:val="0"/>
        <w:autoSpaceDN w:val="0"/>
        <w:adjustRightInd w:val="0"/>
        <w:spacing w:before="209" w:after="0" w:line="295" w:lineRule="exact"/>
        <w:ind w:left="432" w:hanging="432"/>
        <w:jc w:val="both"/>
        <w:rPr>
          <w:lang w:eastAsia="ro-RO"/>
        </w:rPr>
      </w:pPr>
      <w:r w:rsidRPr="00304E0D">
        <w:rPr>
          <w:lang w:eastAsia="ro-RO"/>
        </w:rPr>
        <w:t>(1) Prezentul Contract de Finanţare se încheie în 3 exemplare originale, toate având valoare juridică, precum şi în MySMIS 2014, şi este semnat electronic de toate părţile, după caz.</w:t>
      </w:r>
    </w:p>
    <w:p w14:paraId="4AF08897" w14:textId="77777777" w:rsidR="00E11580" w:rsidRPr="00304E0D" w:rsidRDefault="00E11580" w:rsidP="00F058DC">
      <w:pPr>
        <w:autoSpaceDE w:val="0"/>
        <w:autoSpaceDN w:val="0"/>
        <w:adjustRightInd w:val="0"/>
        <w:spacing w:after="0" w:line="240" w:lineRule="exact"/>
        <w:ind w:left="1318" w:hanging="677"/>
        <w:jc w:val="both"/>
        <w:rPr>
          <w:lang w:eastAsia="ro-RO"/>
        </w:rPr>
      </w:pPr>
    </w:p>
    <w:p w14:paraId="08B4E4A5" w14:textId="77777777" w:rsidR="00E11580" w:rsidRPr="00304E0D" w:rsidRDefault="00E11580" w:rsidP="00F058DC">
      <w:pPr>
        <w:tabs>
          <w:tab w:val="left" w:pos="5443"/>
        </w:tabs>
        <w:autoSpaceDE w:val="0"/>
        <w:autoSpaceDN w:val="0"/>
        <w:adjustRightInd w:val="0"/>
        <w:spacing w:before="134" w:after="0" w:line="252" w:lineRule="exact"/>
        <w:jc w:val="both"/>
        <w:rPr>
          <w:b/>
          <w:bCs/>
          <w:lang w:eastAsia="ro-RO"/>
        </w:rPr>
      </w:pPr>
      <w:r w:rsidRPr="00304E0D">
        <w:rPr>
          <w:b/>
          <w:bCs/>
          <w:lang w:eastAsia="ro-RO"/>
        </w:rPr>
        <w:t>Pentru Autoritatea de Management</w:t>
      </w:r>
      <w:r w:rsidRPr="00304E0D">
        <w:rPr>
          <w:lang w:eastAsia="ro-RO"/>
        </w:rPr>
        <w:tab/>
      </w:r>
      <w:r w:rsidRPr="00304E0D">
        <w:rPr>
          <w:b/>
          <w:bCs/>
          <w:lang w:eastAsia="ro-RO"/>
        </w:rPr>
        <w:t>Pentru Beneficiar</w:t>
      </w:r>
    </w:p>
    <w:p w14:paraId="1EB454FA" w14:textId="77777777" w:rsidR="00E11580" w:rsidRPr="00304E0D" w:rsidRDefault="00E11580" w:rsidP="00F058DC">
      <w:pPr>
        <w:tabs>
          <w:tab w:val="left" w:leader="dot" w:pos="2218"/>
          <w:tab w:val="left" w:pos="5443"/>
          <w:tab w:val="left" w:leader="dot" w:pos="7279"/>
        </w:tabs>
        <w:autoSpaceDE w:val="0"/>
        <w:autoSpaceDN w:val="0"/>
        <w:adjustRightInd w:val="0"/>
        <w:spacing w:after="0" w:line="252" w:lineRule="exact"/>
        <w:jc w:val="both"/>
        <w:rPr>
          <w:b/>
          <w:bCs/>
          <w:lang w:eastAsia="ro-RO"/>
        </w:rPr>
      </w:pPr>
      <w:r w:rsidRPr="00304E0D">
        <w:rPr>
          <w:b/>
          <w:bCs/>
          <w:lang w:eastAsia="ro-RO"/>
        </w:rPr>
        <w:t>Nume:</w:t>
      </w:r>
      <w:r w:rsidRPr="00304E0D">
        <w:rPr>
          <w:b/>
          <w:bCs/>
          <w:lang w:eastAsia="ro-RO"/>
        </w:rPr>
        <w:tab/>
      </w:r>
      <w:r w:rsidRPr="00304E0D">
        <w:rPr>
          <w:lang w:eastAsia="ro-RO"/>
        </w:rPr>
        <w:tab/>
      </w:r>
      <w:r w:rsidRPr="00304E0D">
        <w:rPr>
          <w:b/>
          <w:bCs/>
          <w:lang w:eastAsia="ro-RO"/>
        </w:rPr>
        <w:t>Nume:</w:t>
      </w:r>
      <w:r w:rsidRPr="00304E0D">
        <w:rPr>
          <w:b/>
          <w:bCs/>
          <w:lang w:eastAsia="ro-RO"/>
        </w:rPr>
        <w:tab/>
      </w:r>
    </w:p>
    <w:p w14:paraId="072CB5CB" w14:textId="77777777" w:rsidR="00E11580" w:rsidRPr="00304E0D" w:rsidRDefault="00E11580" w:rsidP="00F058DC">
      <w:pPr>
        <w:tabs>
          <w:tab w:val="left" w:leader="dot" w:pos="2693"/>
          <w:tab w:val="left" w:pos="5443"/>
          <w:tab w:val="left" w:leader="dot" w:pos="7272"/>
        </w:tabs>
        <w:autoSpaceDE w:val="0"/>
        <w:autoSpaceDN w:val="0"/>
        <w:adjustRightInd w:val="0"/>
        <w:spacing w:before="7" w:after="0" w:line="252" w:lineRule="exact"/>
        <w:jc w:val="both"/>
        <w:rPr>
          <w:b/>
          <w:bCs/>
          <w:lang w:eastAsia="ro-RO"/>
        </w:rPr>
      </w:pPr>
      <w:r w:rsidRPr="00304E0D">
        <w:rPr>
          <w:b/>
          <w:bCs/>
          <w:lang w:eastAsia="ro-RO"/>
        </w:rPr>
        <w:t>Funcţie:</w:t>
      </w:r>
      <w:r w:rsidRPr="00304E0D">
        <w:rPr>
          <w:b/>
          <w:bCs/>
          <w:lang w:eastAsia="ro-RO"/>
        </w:rPr>
        <w:tab/>
      </w:r>
      <w:r w:rsidRPr="00304E0D">
        <w:rPr>
          <w:lang w:eastAsia="ro-RO"/>
        </w:rPr>
        <w:tab/>
      </w:r>
      <w:r w:rsidRPr="00304E0D">
        <w:rPr>
          <w:b/>
          <w:bCs/>
          <w:lang w:eastAsia="ro-RO"/>
        </w:rPr>
        <w:t>Funcţie:</w:t>
      </w:r>
      <w:r w:rsidRPr="00304E0D">
        <w:rPr>
          <w:b/>
          <w:bCs/>
          <w:lang w:eastAsia="ro-RO"/>
        </w:rPr>
        <w:tab/>
      </w:r>
    </w:p>
    <w:p w14:paraId="5946DE59" w14:textId="77777777" w:rsidR="00E11580" w:rsidRPr="00304E0D" w:rsidRDefault="00E11580" w:rsidP="00F058DC">
      <w:pPr>
        <w:tabs>
          <w:tab w:val="left" w:pos="5443"/>
        </w:tabs>
        <w:autoSpaceDE w:val="0"/>
        <w:autoSpaceDN w:val="0"/>
        <w:adjustRightInd w:val="0"/>
        <w:spacing w:after="0" w:line="252" w:lineRule="exact"/>
        <w:jc w:val="both"/>
        <w:rPr>
          <w:b/>
          <w:bCs/>
          <w:lang w:eastAsia="ro-RO"/>
        </w:rPr>
      </w:pPr>
      <w:r w:rsidRPr="00304E0D">
        <w:rPr>
          <w:b/>
          <w:bCs/>
          <w:lang w:eastAsia="ro-RO"/>
        </w:rPr>
        <w:t>Semnătura:</w:t>
      </w:r>
      <w:r w:rsidRPr="00304E0D">
        <w:rPr>
          <w:lang w:eastAsia="ro-RO"/>
        </w:rPr>
        <w:tab/>
      </w:r>
      <w:r w:rsidRPr="00304E0D">
        <w:rPr>
          <w:b/>
          <w:bCs/>
          <w:lang w:eastAsia="ro-RO"/>
        </w:rPr>
        <w:t>Semnătura:</w:t>
      </w:r>
    </w:p>
    <w:p w14:paraId="0ECCDF9E" w14:textId="77777777" w:rsidR="00E11580" w:rsidRPr="00304E0D" w:rsidRDefault="00E11580" w:rsidP="00F058DC">
      <w:pPr>
        <w:autoSpaceDE w:val="0"/>
        <w:autoSpaceDN w:val="0"/>
        <w:adjustRightInd w:val="0"/>
        <w:spacing w:after="0" w:line="240" w:lineRule="exact"/>
        <w:ind w:left="648"/>
        <w:jc w:val="both"/>
        <w:rPr>
          <w:lang w:eastAsia="ro-RO"/>
        </w:rPr>
      </w:pPr>
    </w:p>
    <w:p w14:paraId="64AB575C" w14:textId="77777777" w:rsidR="00E11580" w:rsidRPr="00304E0D" w:rsidRDefault="00E11580" w:rsidP="00F058DC">
      <w:pPr>
        <w:tabs>
          <w:tab w:val="left" w:pos="5443"/>
        </w:tabs>
        <w:autoSpaceDE w:val="0"/>
        <w:autoSpaceDN w:val="0"/>
        <w:adjustRightInd w:val="0"/>
        <w:spacing w:before="41" w:after="0" w:line="240" w:lineRule="auto"/>
        <w:jc w:val="both"/>
        <w:rPr>
          <w:b/>
          <w:bCs/>
          <w:lang w:eastAsia="ro-RO"/>
        </w:rPr>
      </w:pPr>
      <w:r w:rsidRPr="00304E0D">
        <w:rPr>
          <w:b/>
          <w:bCs/>
          <w:lang w:eastAsia="ro-RO"/>
        </w:rPr>
        <w:t>Data:</w:t>
      </w:r>
      <w:r w:rsidRPr="00304E0D">
        <w:rPr>
          <w:lang w:eastAsia="ro-RO"/>
        </w:rPr>
        <w:tab/>
      </w:r>
      <w:r w:rsidRPr="00304E0D">
        <w:rPr>
          <w:b/>
          <w:bCs/>
          <w:lang w:eastAsia="ro-RO"/>
        </w:rPr>
        <w:t>Data:</w:t>
      </w:r>
    </w:p>
    <w:p w14:paraId="1C434FA6" w14:textId="77777777" w:rsidR="00E11580" w:rsidRPr="00304E0D" w:rsidRDefault="00E11580" w:rsidP="00F058DC">
      <w:pPr>
        <w:autoSpaceDE w:val="0"/>
        <w:autoSpaceDN w:val="0"/>
        <w:adjustRightInd w:val="0"/>
        <w:spacing w:after="0" w:line="240" w:lineRule="exact"/>
        <w:jc w:val="both"/>
        <w:rPr>
          <w:lang w:eastAsia="ro-RO"/>
        </w:rPr>
      </w:pPr>
    </w:p>
    <w:p w14:paraId="5D534402" w14:textId="77777777" w:rsidR="00E11580" w:rsidRPr="00304E0D" w:rsidRDefault="00E11580" w:rsidP="00F058DC">
      <w:pPr>
        <w:autoSpaceDE w:val="0"/>
        <w:autoSpaceDN w:val="0"/>
        <w:adjustRightInd w:val="0"/>
        <w:spacing w:after="0" w:line="240" w:lineRule="exact"/>
        <w:jc w:val="both"/>
        <w:rPr>
          <w:lang w:eastAsia="ro-RO"/>
        </w:rPr>
      </w:pPr>
    </w:p>
    <w:p w14:paraId="5E64DD1D" w14:textId="77777777" w:rsidR="00E11580" w:rsidRPr="00304E0D" w:rsidRDefault="00E11580" w:rsidP="00F058DC">
      <w:pPr>
        <w:autoSpaceDE w:val="0"/>
        <w:autoSpaceDN w:val="0"/>
        <w:adjustRightInd w:val="0"/>
        <w:spacing w:after="0" w:line="240" w:lineRule="exact"/>
        <w:jc w:val="both"/>
        <w:rPr>
          <w:lang w:eastAsia="ro-RO"/>
        </w:rPr>
      </w:pPr>
    </w:p>
    <w:p w14:paraId="5E8379F3" w14:textId="77777777" w:rsidR="00E11580" w:rsidRPr="00304E0D" w:rsidRDefault="00E11580" w:rsidP="00F058DC">
      <w:pPr>
        <w:autoSpaceDE w:val="0"/>
        <w:autoSpaceDN w:val="0"/>
        <w:adjustRightInd w:val="0"/>
        <w:spacing w:before="34" w:after="0" w:line="240" w:lineRule="auto"/>
        <w:jc w:val="both"/>
        <w:rPr>
          <w:b/>
          <w:bCs/>
          <w:lang w:eastAsia="ro-RO"/>
        </w:rPr>
      </w:pPr>
      <w:r w:rsidRPr="00304E0D">
        <w:rPr>
          <w:b/>
          <w:lang w:eastAsia="ro-RO"/>
        </w:rPr>
        <w:lastRenderedPageBreak/>
        <w:t>Pentru</w:t>
      </w:r>
      <w:r w:rsidRPr="00304E0D">
        <w:rPr>
          <w:lang w:eastAsia="ro-RO"/>
        </w:rPr>
        <w:t xml:space="preserve"> </w:t>
      </w:r>
      <w:r w:rsidRPr="00304E0D">
        <w:rPr>
          <w:b/>
          <w:bCs/>
          <w:lang w:eastAsia="ro-RO"/>
        </w:rPr>
        <w:t>Organismul Intermediar</w:t>
      </w:r>
    </w:p>
    <w:p w14:paraId="74EA4600" w14:textId="77777777" w:rsidR="00E11580" w:rsidRPr="00304E0D" w:rsidRDefault="00E11580" w:rsidP="00F058DC">
      <w:pPr>
        <w:tabs>
          <w:tab w:val="left" w:leader="dot" w:pos="1598"/>
        </w:tabs>
        <w:autoSpaceDE w:val="0"/>
        <w:autoSpaceDN w:val="0"/>
        <w:adjustRightInd w:val="0"/>
        <w:spacing w:before="72" w:after="0" w:line="252" w:lineRule="exact"/>
        <w:jc w:val="both"/>
        <w:rPr>
          <w:b/>
          <w:bCs/>
          <w:lang w:eastAsia="ro-RO"/>
        </w:rPr>
      </w:pPr>
      <w:r w:rsidRPr="00304E0D">
        <w:rPr>
          <w:b/>
          <w:bCs/>
          <w:lang w:eastAsia="ro-RO"/>
        </w:rPr>
        <w:t>Nume:</w:t>
      </w:r>
      <w:r w:rsidRPr="00304E0D">
        <w:rPr>
          <w:b/>
          <w:bCs/>
          <w:lang w:eastAsia="ro-RO"/>
        </w:rPr>
        <w:tab/>
      </w:r>
    </w:p>
    <w:p w14:paraId="5A8C6F53" w14:textId="77777777" w:rsidR="00E11580" w:rsidRPr="00304E0D" w:rsidRDefault="00E11580" w:rsidP="00F058DC">
      <w:pPr>
        <w:tabs>
          <w:tab w:val="left" w:leader="dot" w:pos="2074"/>
        </w:tabs>
        <w:autoSpaceDE w:val="0"/>
        <w:autoSpaceDN w:val="0"/>
        <w:adjustRightInd w:val="0"/>
        <w:spacing w:after="0" w:line="252" w:lineRule="exact"/>
        <w:jc w:val="both"/>
        <w:rPr>
          <w:b/>
          <w:bCs/>
          <w:lang w:eastAsia="ro-RO"/>
        </w:rPr>
      </w:pPr>
      <w:r w:rsidRPr="00304E0D">
        <w:rPr>
          <w:b/>
          <w:bCs/>
          <w:lang w:eastAsia="ro-RO"/>
        </w:rPr>
        <w:t>Funcţie:</w:t>
      </w:r>
      <w:r w:rsidRPr="00304E0D">
        <w:rPr>
          <w:b/>
          <w:bCs/>
          <w:lang w:eastAsia="ro-RO"/>
        </w:rPr>
        <w:tab/>
      </w:r>
    </w:p>
    <w:p w14:paraId="5897B0C5" w14:textId="77777777" w:rsidR="00E11580" w:rsidRPr="00304E0D" w:rsidRDefault="00E11580" w:rsidP="00F058DC">
      <w:pPr>
        <w:autoSpaceDE w:val="0"/>
        <w:autoSpaceDN w:val="0"/>
        <w:adjustRightInd w:val="0"/>
        <w:spacing w:after="0" w:line="252" w:lineRule="exact"/>
        <w:jc w:val="both"/>
        <w:rPr>
          <w:b/>
          <w:bCs/>
          <w:lang w:eastAsia="ro-RO"/>
        </w:rPr>
      </w:pPr>
      <w:r w:rsidRPr="00304E0D">
        <w:rPr>
          <w:b/>
          <w:bCs/>
          <w:lang w:eastAsia="ro-RO"/>
        </w:rPr>
        <w:t>Semnătura:</w:t>
      </w:r>
    </w:p>
    <w:p w14:paraId="4E656BCD" w14:textId="77777777" w:rsidR="00E11580" w:rsidRPr="00304E0D" w:rsidRDefault="00E11580" w:rsidP="00F058DC">
      <w:pPr>
        <w:autoSpaceDE w:val="0"/>
        <w:autoSpaceDN w:val="0"/>
        <w:adjustRightInd w:val="0"/>
        <w:spacing w:after="0" w:line="240" w:lineRule="exact"/>
        <w:jc w:val="both"/>
        <w:rPr>
          <w:lang w:eastAsia="ro-RO"/>
        </w:rPr>
      </w:pPr>
    </w:p>
    <w:p w14:paraId="23E58971" w14:textId="77777777" w:rsidR="00E11580" w:rsidRPr="00304E0D" w:rsidRDefault="00E11580" w:rsidP="00F058DC">
      <w:pPr>
        <w:autoSpaceDE w:val="0"/>
        <w:autoSpaceDN w:val="0"/>
        <w:adjustRightInd w:val="0"/>
        <w:spacing w:before="34" w:after="0" w:line="240" w:lineRule="auto"/>
        <w:jc w:val="both"/>
        <w:rPr>
          <w:b/>
          <w:bCs/>
          <w:lang w:eastAsia="ro-RO"/>
        </w:rPr>
      </w:pPr>
      <w:r w:rsidRPr="00304E0D">
        <w:rPr>
          <w:b/>
          <w:bCs/>
          <w:lang w:eastAsia="ro-RO"/>
        </w:rPr>
        <w:t>Data:</w:t>
      </w:r>
    </w:p>
    <w:p w14:paraId="37D67218" w14:textId="77777777" w:rsidR="00E11580" w:rsidRPr="00304E0D" w:rsidRDefault="00E11580" w:rsidP="00F058DC">
      <w:pPr>
        <w:pStyle w:val="Style6"/>
        <w:widowControl/>
        <w:spacing w:before="26" w:line="240" w:lineRule="auto"/>
        <w:jc w:val="both"/>
        <w:rPr>
          <w:rStyle w:val="FontStyle30"/>
          <w:rFonts w:ascii="Times New Roman" w:hAnsi="Times New Roman"/>
          <w:bCs/>
          <w:szCs w:val="20"/>
        </w:rPr>
      </w:pPr>
    </w:p>
    <w:p w14:paraId="38E3C57B" w14:textId="77777777" w:rsidR="00E11580" w:rsidRPr="00304E0D" w:rsidRDefault="00E11580" w:rsidP="00F058DC">
      <w:pPr>
        <w:pStyle w:val="Style6"/>
        <w:widowControl/>
        <w:spacing w:line="240" w:lineRule="exact"/>
        <w:jc w:val="both"/>
        <w:rPr>
          <w:sz w:val="22"/>
          <w:szCs w:val="22"/>
        </w:rPr>
      </w:pPr>
    </w:p>
    <w:p w14:paraId="151BD375" w14:textId="77777777" w:rsidR="00E11580" w:rsidRPr="00304E0D" w:rsidRDefault="00E11580" w:rsidP="00F058DC">
      <w:pPr>
        <w:pStyle w:val="Style6"/>
        <w:widowControl/>
        <w:spacing w:line="240" w:lineRule="exact"/>
        <w:jc w:val="both"/>
        <w:rPr>
          <w:sz w:val="22"/>
          <w:szCs w:val="22"/>
        </w:rPr>
      </w:pPr>
    </w:p>
    <w:p w14:paraId="678BE5D3" w14:textId="77777777" w:rsidR="00E11580" w:rsidRPr="00304E0D" w:rsidRDefault="00E11580" w:rsidP="00F058DC">
      <w:pPr>
        <w:pStyle w:val="Style6"/>
        <w:widowControl/>
        <w:spacing w:before="34" w:line="240" w:lineRule="auto"/>
        <w:jc w:val="both"/>
        <w:rPr>
          <w:rStyle w:val="FontStyle30"/>
          <w:rFonts w:ascii="Times New Roman" w:hAnsi="Times New Roman"/>
          <w:bCs/>
          <w:szCs w:val="20"/>
        </w:rPr>
        <w:sectPr w:rsidR="00E11580" w:rsidRPr="00304E0D" w:rsidSect="00C94C4D">
          <w:headerReference w:type="even" r:id="rId19"/>
          <w:headerReference w:type="default" r:id="rId20"/>
          <w:footerReference w:type="even" r:id="rId21"/>
          <w:footerReference w:type="default" r:id="rId22"/>
          <w:headerReference w:type="first" r:id="rId23"/>
          <w:footerReference w:type="first" r:id="rId24"/>
          <w:pgSz w:w="11907" w:h="16840" w:code="9"/>
          <w:pgMar w:top="516" w:right="851" w:bottom="851" w:left="1140" w:header="562" w:footer="446" w:gutter="0"/>
          <w:cols w:space="708"/>
          <w:titlePg/>
          <w:docGrid w:linePitch="360"/>
        </w:sectPr>
      </w:pPr>
    </w:p>
    <w:p w14:paraId="7CFCC3F0" w14:textId="77777777" w:rsidR="00E11580" w:rsidRDefault="00E11580" w:rsidP="00A368A3">
      <w:pPr>
        <w:keepNext/>
        <w:keepLines/>
        <w:widowControl w:val="0"/>
        <w:spacing w:before="240" w:after="0" w:line="240" w:lineRule="atLeast"/>
        <w:jc w:val="right"/>
        <w:outlineLvl w:val="0"/>
        <w:rPr>
          <w:lang w:eastAsia="ro-RO"/>
        </w:rPr>
      </w:pPr>
      <w:r>
        <w:rPr>
          <w:lang w:eastAsia="ro-RO"/>
        </w:rPr>
        <w:lastRenderedPageBreak/>
        <w:t>ANEXA 1</w:t>
      </w:r>
    </w:p>
    <w:p w14:paraId="58E6ACFE" w14:textId="77777777" w:rsidR="008C31F6" w:rsidRDefault="008C31F6" w:rsidP="00A368A3">
      <w:pPr>
        <w:keepNext/>
        <w:keepLines/>
        <w:widowControl w:val="0"/>
        <w:spacing w:before="240" w:after="0" w:line="240" w:lineRule="atLeast"/>
        <w:outlineLvl w:val="0"/>
        <w:rPr>
          <w:lang w:eastAsia="ro-RO"/>
        </w:rPr>
      </w:pPr>
    </w:p>
    <w:p w14:paraId="07F5CACC" w14:textId="77777777" w:rsidR="00E11580" w:rsidRDefault="00E11580" w:rsidP="00A368A3">
      <w:pPr>
        <w:keepNext/>
        <w:keepLines/>
        <w:widowControl w:val="0"/>
        <w:spacing w:before="240" w:after="0" w:line="240" w:lineRule="atLeast"/>
        <w:outlineLvl w:val="0"/>
        <w:rPr>
          <w:lang w:eastAsia="ro-RO"/>
        </w:rPr>
      </w:pPr>
      <w:r>
        <w:rPr>
          <w:lang w:eastAsia="ro-RO"/>
        </w:rPr>
        <w:t xml:space="preserve">CONTRACT DE FINANȚARE </w:t>
      </w:r>
    </w:p>
    <w:p w14:paraId="7B71AA47" w14:textId="77777777" w:rsidR="00E11580" w:rsidRDefault="00E11580" w:rsidP="00A368A3">
      <w:pPr>
        <w:keepNext/>
        <w:keepLines/>
        <w:widowControl w:val="0"/>
        <w:spacing w:before="240" w:after="0" w:line="240" w:lineRule="atLeast"/>
        <w:outlineLvl w:val="0"/>
        <w:rPr>
          <w:lang w:eastAsia="ro-RO"/>
        </w:rPr>
      </w:pPr>
      <w:r>
        <w:rPr>
          <w:lang w:eastAsia="ro-RO"/>
        </w:rPr>
        <w:t>-Condiții Specifice-</w:t>
      </w:r>
    </w:p>
    <w:p w14:paraId="529E7282" w14:textId="77777777" w:rsidR="00E11580" w:rsidRDefault="00E11580" w:rsidP="00A368A3">
      <w:pPr>
        <w:widowControl w:val="0"/>
        <w:autoSpaceDE w:val="0"/>
        <w:autoSpaceDN w:val="0"/>
        <w:adjustRightInd w:val="0"/>
        <w:spacing w:after="0" w:line="240" w:lineRule="atLeast"/>
        <w:jc w:val="center"/>
        <w:rPr>
          <w:rFonts w:eastAsia="Arial Unicode MS"/>
          <w:b/>
          <w:bCs/>
          <w:lang w:eastAsia="ro-RO"/>
        </w:rPr>
      </w:pPr>
    </w:p>
    <w:p w14:paraId="239BC3DD" w14:textId="77777777" w:rsidR="00E11580" w:rsidRDefault="00E11580" w:rsidP="00A368A3">
      <w:pPr>
        <w:keepNext/>
        <w:spacing w:after="0" w:line="240" w:lineRule="auto"/>
        <w:outlineLvl w:val="0"/>
        <w:rPr>
          <w:b/>
          <w:bCs/>
          <w:lang w:eastAsia="ro-RO"/>
        </w:rPr>
      </w:pPr>
      <w:r>
        <w:rPr>
          <w:b/>
          <w:bCs/>
          <w:lang w:eastAsia="ro-RO"/>
        </w:rPr>
        <w:t>(a) Graficul de depunere a cererilor de prefinanțare/plată/rambursare a cheltuielilor*</w:t>
      </w:r>
    </w:p>
    <w:tbl>
      <w:tblPr>
        <w:tblW w:w="110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0" w:type="dxa"/>
          <w:right w:w="40" w:type="dxa"/>
        </w:tblCellMar>
        <w:tblLook w:val="00A0" w:firstRow="1" w:lastRow="0" w:firstColumn="1" w:lastColumn="0" w:noHBand="0" w:noVBand="0"/>
      </w:tblPr>
      <w:tblGrid>
        <w:gridCol w:w="2344"/>
        <w:gridCol w:w="2032"/>
        <w:gridCol w:w="3578"/>
        <w:gridCol w:w="1480"/>
        <w:gridCol w:w="1572"/>
      </w:tblGrid>
      <w:tr w:rsidR="00E11580" w:rsidRPr="002231FE" w14:paraId="464B8ACA" w14:textId="77777777" w:rsidTr="00EA1FC7">
        <w:trPr>
          <w:trHeight w:hRule="exact" w:val="1082"/>
          <w:jc w:val="center"/>
        </w:trPr>
        <w:tc>
          <w:tcPr>
            <w:tcW w:w="2370" w:type="dxa"/>
            <w:vMerge w:val="restart"/>
            <w:shd w:val="clear" w:color="auto" w:fill="CCCCCC"/>
            <w:vAlign w:val="center"/>
          </w:tcPr>
          <w:p w14:paraId="29B5B893"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 xml:space="preserve">Nr. cererii </w:t>
            </w:r>
          </w:p>
        </w:tc>
        <w:tc>
          <w:tcPr>
            <w:tcW w:w="2046" w:type="dxa"/>
            <w:vMerge w:val="restart"/>
            <w:shd w:val="clear" w:color="auto" w:fill="CCCCCC"/>
            <w:vAlign w:val="center"/>
          </w:tcPr>
          <w:p w14:paraId="3B769739"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Tipul Cererii***</w:t>
            </w:r>
          </w:p>
        </w:tc>
        <w:tc>
          <w:tcPr>
            <w:tcW w:w="3614" w:type="dxa"/>
            <w:vMerge w:val="restart"/>
            <w:shd w:val="clear" w:color="auto" w:fill="CCCCCC"/>
            <w:vAlign w:val="center"/>
          </w:tcPr>
          <w:p w14:paraId="4F944BE9"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Data estimată de transmitere a Cererii către OIPOC (zz/ll/an)**</w:t>
            </w:r>
          </w:p>
        </w:tc>
        <w:tc>
          <w:tcPr>
            <w:tcW w:w="2976" w:type="dxa"/>
            <w:gridSpan w:val="2"/>
            <w:shd w:val="clear" w:color="auto" w:fill="CCCCCC"/>
            <w:vAlign w:val="center"/>
          </w:tcPr>
          <w:p w14:paraId="0730FA32"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 xml:space="preserve">Valoare estimată aferentă cererii, din care </w:t>
            </w:r>
          </w:p>
          <w:p w14:paraId="7CFB0DC0"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(lei)</w:t>
            </w:r>
          </w:p>
        </w:tc>
      </w:tr>
      <w:tr w:rsidR="00E11580" w:rsidRPr="002231FE" w14:paraId="04518963" w14:textId="77777777" w:rsidTr="00EA1FC7">
        <w:trPr>
          <w:trHeight w:hRule="exact" w:val="1263"/>
          <w:jc w:val="center"/>
        </w:trPr>
        <w:tc>
          <w:tcPr>
            <w:tcW w:w="0" w:type="auto"/>
            <w:vMerge/>
            <w:vAlign w:val="center"/>
          </w:tcPr>
          <w:p w14:paraId="5B1853F4" w14:textId="77777777" w:rsidR="00E11580" w:rsidRDefault="00E11580" w:rsidP="00EA1FC7">
            <w:pPr>
              <w:spacing w:after="0" w:line="240" w:lineRule="auto"/>
              <w:rPr>
                <w:rFonts w:eastAsia="Arial Unicode MS"/>
                <w:b/>
                <w:sz w:val="24"/>
                <w:szCs w:val="24"/>
                <w:lang w:eastAsia="ro-RO"/>
              </w:rPr>
            </w:pPr>
          </w:p>
        </w:tc>
        <w:tc>
          <w:tcPr>
            <w:tcW w:w="0" w:type="auto"/>
            <w:vMerge/>
            <w:vAlign w:val="center"/>
          </w:tcPr>
          <w:p w14:paraId="4F59990C" w14:textId="77777777" w:rsidR="00E11580" w:rsidRDefault="00E11580" w:rsidP="00EA1FC7">
            <w:pPr>
              <w:spacing w:after="0" w:line="240" w:lineRule="auto"/>
              <w:rPr>
                <w:rFonts w:eastAsia="Arial Unicode MS"/>
                <w:b/>
                <w:sz w:val="24"/>
                <w:szCs w:val="24"/>
                <w:lang w:eastAsia="ro-RO"/>
              </w:rPr>
            </w:pPr>
          </w:p>
        </w:tc>
        <w:tc>
          <w:tcPr>
            <w:tcW w:w="0" w:type="auto"/>
            <w:vMerge/>
            <w:vAlign w:val="center"/>
          </w:tcPr>
          <w:p w14:paraId="3B51404B" w14:textId="77777777" w:rsidR="00E11580" w:rsidRDefault="00E11580" w:rsidP="00EA1FC7">
            <w:pPr>
              <w:spacing w:after="0" w:line="240" w:lineRule="auto"/>
              <w:rPr>
                <w:rFonts w:eastAsia="Arial Unicode MS"/>
                <w:b/>
                <w:sz w:val="24"/>
                <w:szCs w:val="24"/>
                <w:lang w:eastAsia="ro-RO"/>
              </w:rPr>
            </w:pPr>
          </w:p>
        </w:tc>
        <w:tc>
          <w:tcPr>
            <w:tcW w:w="1488" w:type="dxa"/>
            <w:shd w:val="clear" w:color="auto" w:fill="CCCCCC"/>
          </w:tcPr>
          <w:p w14:paraId="371C5C68"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 xml:space="preserve">Valoarea eligibilă </w:t>
            </w:r>
          </w:p>
        </w:tc>
        <w:tc>
          <w:tcPr>
            <w:tcW w:w="1488" w:type="dxa"/>
            <w:shd w:val="clear" w:color="auto" w:fill="CCCCCC"/>
          </w:tcPr>
          <w:p w14:paraId="5611CF7B" w14:textId="77777777" w:rsidR="00E11580" w:rsidRDefault="00E11580" w:rsidP="00EA1FC7">
            <w:pPr>
              <w:widowControl w:val="0"/>
              <w:autoSpaceDE w:val="0"/>
              <w:autoSpaceDN w:val="0"/>
              <w:adjustRightInd w:val="0"/>
              <w:spacing w:after="0" w:line="240" w:lineRule="auto"/>
              <w:jc w:val="center"/>
              <w:rPr>
                <w:rFonts w:eastAsia="Arial Unicode MS"/>
                <w:b/>
                <w:sz w:val="24"/>
                <w:szCs w:val="24"/>
                <w:lang w:eastAsia="ro-RO"/>
              </w:rPr>
            </w:pPr>
            <w:r>
              <w:rPr>
                <w:rFonts w:eastAsia="Arial Unicode MS"/>
                <w:b/>
                <w:lang w:eastAsia="ro-RO"/>
              </w:rPr>
              <w:t>Valoarea finanțării nerambursabile solicitate</w:t>
            </w:r>
          </w:p>
        </w:tc>
      </w:tr>
      <w:tr w:rsidR="00E11580" w:rsidRPr="002231FE" w14:paraId="32C1D4FB" w14:textId="77777777" w:rsidTr="00EA1FC7">
        <w:trPr>
          <w:trHeight w:hRule="exact" w:val="291"/>
          <w:jc w:val="center"/>
        </w:trPr>
        <w:tc>
          <w:tcPr>
            <w:tcW w:w="2370" w:type="dxa"/>
            <w:shd w:val="solid" w:color="FFFFFF" w:fill="auto"/>
          </w:tcPr>
          <w:p w14:paraId="47105D6D"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1</w:t>
            </w:r>
          </w:p>
        </w:tc>
        <w:tc>
          <w:tcPr>
            <w:tcW w:w="2046" w:type="dxa"/>
            <w:shd w:val="solid" w:color="FFFFFF" w:fill="auto"/>
          </w:tcPr>
          <w:p w14:paraId="59DCFCDB"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0DDD4ABC"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7D88B45B"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007C11C1"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49990F88" w14:textId="77777777" w:rsidTr="00EA1FC7">
        <w:trPr>
          <w:trHeight w:hRule="exact" w:val="291"/>
          <w:jc w:val="center"/>
        </w:trPr>
        <w:tc>
          <w:tcPr>
            <w:tcW w:w="2370" w:type="dxa"/>
            <w:shd w:val="solid" w:color="FFFFFF" w:fill="auto"/>
          </w:tcPr>
          <w:p w14:paraId="5114800B"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2</w:t>
            </w:r>
          </w:p>
        </w:tc>
        <w:tc>
          <w:tcPr>
            <w:tcW w:w="2046" w:type="dxa"/>
            <w:shd w:val="solid" w:color="FFFFFF" w:fill="auto"/>
          </w:tcPr>
          <w:p w14:paraId="1A8109B1"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635D8571"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15D53E7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30C9D264"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04427A29" w14:textId="77777777" w:rsidTr="00EA1FC7">
        <w:trPr>
          <w:trHeight w:hRule="exact" w:val="291"/>
          <w:jc w:val="center"/>
        </w:trPr>
        <w:tc>
          <w:tcPr>
            <w:tcW w:w="2370" w:type="dxa"/>
            <w:shd w:val="solid" w:color="FFFFFF" w:fill="auto"/>
          </w:tcPr>
          <w:p w14:paraId="0FF5C002"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3</w:t>
            </w:r>
          </w:p>
        </w:tc>
        <w:tc>
          <w:tcPr>
            <w:tcW w:w="2046" w:type="dxa"/>
            <w:shd w:val="solid" w:color="FFFFFF" w:fill="auto"/>
          </w:tcPr>
          <w:p w14:paraId="61D3B9E8"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128FE76E"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35AE1AE3"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734A4B9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325B8A8E" w14:textId="77777777" w:rsidTr="00EA1FC7">
        <w:trPr>
          <w:trHeight w:hRule="exact" w:val="291"/>
          <w:jc w:val="center"/>
        </w:trPr>
        <w:tc>
          <w:tcPr>
            <w:tcW w:w="2370" w:type="dxa"/>
            <w:shd w:val="solid" w:color="FFFFFF" w:fill="auto"/>
          </w:tcPr>
          <w:p w14:paraId="05552115"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r>
              <w:rPr>
                <w:rFonts w:eastAsia="Arial Unicode MS"/>
                <w:lang w:eastAsia="ro-RO"/>
              </w:rPr>
              <w:t>...n</w:t>
            </w:r>
          </w:p>
        </w:tc>
        <w:tc>
          <w:tcPr>
            <w:tcW w:w="2046" w:type="dxa"/>
            <w:shd w:val="solid" w:color="FFFFFF" w:fill="auto"/>
          </w:tcPr>
          <w:p w14:paraId="2DE2E039"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73C0AA0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41476E50"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6C5FCD80"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r w:rsidR="00E11580" w:rsidRPr="002231FE" w14:paraId="306F92B3" w14:textId="77777777" w:rsidTr="00EA1FC7">
        <w:trPr>
          <w:trHeight w:hRule="exact" w:val="339"/>
          <w:jc w:val="center"/>
        </w:trPr>
        <w:tc>
          <w:tcPr>
            <w:tcW w:w="2370" w:type="dxa"/>
            <w:shd w:val="solid" w:color="FFFFFF" w:fill="auto"/>
          </w:tcPr>
          <w:p w14:paraId="7CDF4884" w14:textId="77777777" w:rsidR="00E11580" w:rsidRDefault="00E11580" w:rsidP="00EA1FC7">
            <w:pPr>
              <w:widowControl w:val="0"/>
              <w:autoSpaceDE w:val="0"/>
              <w:autoSpaceDN w:val="0"/>
              <w:adjustRightInd w:val="0"/>
              <w:spacing w:after="0" w:line="240" w:lineRule="auto"/>
              <w:jc w:val="center"/>
              <w:rPr>
                <w:rFonts w:eastAsia="Arial Unicode MS"/>
                <w:sz w:val="24"/>
                <w:szCs w:val="24"/>
                <w:lang w:eastAsia="ro-RO"/>
              </w:rPr>
            </w:pPr>
          </w:p>
        </w:tc>
        <w:tc>
          <w:tcPr>
            <w:tcW w:w="2046" w:type="dxa"/>
            <w:shd w:val="solid" w:color="FFFFFF" w:fill="auto"/>
          </w:tcPr>
          <w:p w14:paraId="1CEDF57A"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3614" w:type="dxa"/>
            <w:shd w:val="solid" w:color="FFFFFF" w:fill="auto"/>
          </w:tcPr>
          <w:p w14:paraId="6FEF172B"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4258C242"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c>
          <w:tcPr>
            <w:tcW w:w="1488" w:type="dxa"/>
            <w:shd w:val="solid" w:color="FFFFFF" w:fill="auto"/>
          </w:tcPr>
          <w:p w14:paraId="62213EB5" w14:textId="77777777" w:rsidR="00E11580" w:rsidRDefault="00E11580" w:rsidP="00EA1FC7">
            <w:pPr>
              <w:widowControl w:val="0"/>
              <w:autoSpaceDE w:val="0"/>
              <w:autoSpaceDN w:val="0"/>
              <w:adjustRightInd w:val="0"/>
              <w:spacing w:after="0" w:line="240" w:lineRule="auto"/>
              <w:rPr>
                <w:rFonts w:eastAsia="Arial Unicode MS"/>
                <w:sz w:val="24"/>
                <w:szCs w:val="24"/>
                <w:lang w:eastAsia="ro-RO"/>
              </w:rPr>
            </w:pPr>
          </w:p>
        </w:tc>
      </w:tr>
    </w:tbl>
    <w:p w14:paraId="435BBAEA" w14:textId="77777777" w:rsidR="00E11580" w:rsidRDefault="00E11580" w:rsidP="00A368A3">
      <w:pPr>
        <w:widowControl w:val="0"/>
        <w:spacing w:after="0" w:line="240" w:lineRule="auto"/>
        <w:rPr>
          <w:rFonts w:eastAsia="Arial Unicode MS"/>
          <w:lang w:eastAsia="ro-RO"/>
        </w:rPr>
      </w:pPr>
      <w:r>
        <w:rPr>
          <w:rFonts w:eastAsia="Arial Unicode MS"/>
          <w:lang w:eastAsia="ro-RO"/>
        </w:rPr>
        <w:t>* Beneficiarul are obligaţia de a actualiza graficul în conformitate cu art.10 din Hotărârea nr. 93/2016 din 18 februarie 2016 pentru aprobarea Normelor metodologice de aplicare a prevederilor Ordonanţei de urgenţă a Guvernului nr. 40/2015 privind gestionarea financiară a fondurilor europene pentru perioada de programare 2014 – 2020, cu modificările şi completările ulterioare.</w:t>
      </w:r>
    </w:p>
    <w:p w14:paraId="311E6D57" w14:textId="77777777" w:rsidR="00E11580" w:rsidRDefault="00E11580" w:rsidP="00A368A3">
      <w:pPr>
        <w:widowControl w:val="0"/>
        <w:spacing w:after="0" w:line="240" w:lineRule="auto"/>
        <w:rPr>
          <w:rFonts w:eastAsia="Arial Unicode MS"/>
          <w:lang w:eastAsia="ro-RO"/>
        </w:rPr>
      </w:pPr>
      <w:r>
        <w:rPr>
          <w:rFonts w:eastAsia="Arial Unicode MS"/>
          <w:lang w:eastAsia="ro-RO"/>
        </w:rPr>
        <w:t>** Se va estima ca data calendaristică</w:t>
      </w:r>
    </w:p>
    <w:p w14:paraId="77555D45" w14:textId="77777777" w:rsidR="00E11580" w:rsidRDefault="00E11580" w:rsidP="00A368A3">
      <w:pPr>
        <w:widowControl w:val="0"/>
        <w:spacing w:after="0" w:line="240" w:lineRule="auto"/>
        <w:rPr>
          <w:rFonts w:eastAsia="Arial Unicode MS"/>
          <w:lang w:eastAsia="ro-RO"/>
        </w:rPr>
      </w:pPr>
      <w:r>
        <w:rPr>
          <w:rFonts w:eastAsia="Arial Unicode MS"/>
          <w:lang w:eastAsia="ro-RO"/>
        </w:rPr>
        <w:t>*** Se va indica tipul cererii depuse: Cerere de prefinanțare/plată/rambursare intermediară/rambursare finală</w:t>
      </w:r>
    </w:p>
    <w:p w14:paraId="20E828E3" w14:textId="77777777" w:rsidR="00E11580" w:rsidRDefault="00E11580" w:rsidP="00A368A3">
      <w:pPr>
        <w:keepNext/>
        <w:widowControl w:val="0"/>
        <w:spacing w:after="0" w:line="240" w:lineRule="atLeast"/>
        <w:outlineLvl w:val="0"/>
        <w:rPr>
          <w:rFonts w:eastAsia="Arial Unicode MS"/>
          <w:b/>
          <w:bCs/>
          <w:kern w:val="32"/>
          <w:lang w:eastAsia="ro-RO"/>
        </w:rPr>
      </w:pPr>
    </w:p>
    <w:p w14:paraId="05755A05" w14:textId="77777777" w:rsidR="00E11580" w:rsidRDefault="00E11580" w:rsidP="00A368A3">
      <w:pPr>
        <w:keepNext/>
        <w:spacing w:after="0" w:line="240" w:lineRule="auto"/>
        <w:jc w:val="both"/>
        <w:outlineLvl w:val="0"/>
        <w:rPr>
          <w:b/>
          <w:bCs/>
          <w:lang w:eastAsia="ro-RO"/>
        </w:rPr>
      </w:pPr>
      <w:r>
        <w:rPr>
          <w:b/>
          <w:bCs/>
          <w:lang w:eastAsia="ro-RO"/>
        </w:rPr>
        <w:t>(b) Acordarea și recuperarea prefinanțării, dacă este cazul</w:t>
      </w:r>
    </w:p>
    <w:p w14:paraId="020B2539" w14:textId="77777777" w:rsidR="00E11580" w:rsidRDefault="00E11580" w:rsidP="00CA3F6A">
      <w:pPr>
        <w:widowControl w:val="0"/>
        <w:numPr>
          <w:ilvl w:val="0"/>
          <w:numId w:val="155"/>
        </w:numPr>
        <w:autoSpaceDE w:val="0"/>
        <w:autoSpaceDN w:val="0"/>
        <w:adjustRightInd w:val="0"/>
        <w:spacing w:after="0" w:line="240" w:lineRule="auto"/>
        <w:jc w:val="both"/>
        <w:rPr>
          <w:rFonts w:eastAsia="Arial Unicode MS"/>
          <w:lang w:eastAsia="ro-RO"/>
        </w:rPr>
      </w:pPr>
      <w:r>
        <w:rPr>
          <w:rFonts w:eastAsia="Arial Unicode MS"/>
          <w:lang w:eastAsia="ro-RO"/>
        </w:rPr>
        <w:t xml:space="preserve">La solicitarea Beneficiarului/liderului de parteneriat, în nume propriu sau pentru parteneri, alţii decât cei prevăzuţi la art. 6 alin. (1)-(4) şi (6) din Ordonanța de urgență a Guvernului nr.40/2015 privind gestionarea  financiară a fondurilor europene pentru perioada de programare 2014-2020, AMPOC acordă prefinanțare în tranşe de maximum 10% din valoarea eligibilă a proiectului,fără depăşirea valorii totale eligibile a contractului de finanţare. </w:t>
      </w:r>
    </w:p>
    <w:p w14:paraId="009FA00D" w14:textId="77777777" w:rsidR="00E11580" w:rsidRDefault="00E11580" w:rsidP="00A368A3">
      <w:pPr>
        <w:widowControl w:val="0"/>
        <w:autoSpaceDE w:val="0"/>
        <w:autoSpaceDN w:val="0"/>
        <w:adjustRightInd w:val="0"/>
        <w:spacing w:after="0" w:line="240" w:lineRule="auto"/>
        <w:ind w:left="644"/>
        <w:jc w:val="both"/>
        <w:rPr>
          <w:rFonts w:eastAsia="Arial Unicode MS"/>
          <w:lang w:eastAsia="ro-RO"/>
        </w:rPr>
      </w:pPr>
    </w:p>
    <w:p w14:paraId="06CBC9E0" w14:textId="77777777" w:rsidR="00E11580" w:rsidRDefault="00E11580" w:rsidP="00CA3F6A">
      <w:pPr>
        <w:widowControl w:val="0"/>
        <w:numPr>
          <w:ilvl w:val="0"/>
          <w:numId w:val="155"/>
        </w:numPr>
        <w:autoSpaceDE w:val="0"/>
        <w:autoSpaceDN w:val="0"/>
        <w:adjustRightInd w:val="0"/>
        <w:spacing w:after="0" w:line="240" w:lineRule="auto"/>
        <w:contextualSpacing/>
        <w:jc w:val="both"/>
        <w:rPr>
          <w:rFonts w:eastAsia="Arial Unicode MS"/>
          <w:lang w:eastAsia="ro-RO"/>
        </w:rPr>
      </w:pPr>
      <w:r>
        <w:rPr>
          <w:rFonts w:eastAsia="Arial Unicode MS"/>
          <w:lang w:eastAsia="ro-RO"/>
        </w:rPr>
        <w:t>Pentru proiectele implementate în parteneriat, liderul de parteneriat depune cererea de prefinanţare, iar AM POC virează valoarea cheltuielilor solicitate în conturile liderului de parteneriat/partenerilor care urmează să le utilizeze, conform prevederilor contractului de finanţare şi prevederilor acordului de parteneriat, parte integrantă a acestuia/acesteia. În termen de maximum 15 zile lucrătoare de la data depunerii de către beneficiar/liderul de parteneriat a cererii de prefinanțare, AM/OI pentru Programul Operațional Competitivitate efectuează verificarea cererii de prefinanțare. După efectuarea verificărilor, AM POC virează beneficiarului/liderului de parteneriat/partenerilor valoarea cheltuielilor rambursabile, în termen de 3 zile lucrătoare de la momentul de la care dispune de resurse în conturile sale.</w:t>
      </w:r>
    </w:p>
    <w:p w14:paraId="530C54DC"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1B20555F" w14:textId="77777777" w:rsidR="00E11580" w:rsidRDefault="00E11580" w:rsidP="00CA3F6A">
      <w:pPr>
        <w:widowControl w:val="0"/>
        <w:numPr>
          <w:ilvl w:val="0"/>
          <w:numId w:val="155"/>
        </w:numPr>
        <w:autoSpaceDE w:val="0"/>
        <w:autoSpaceDN w:val="0"/>
        <w:adjustRightInd w:val="0"/>
        <w:spacing w:after="0" w:line="240" w:lineRule="auto"/>
        <w:contextualSpacing/>
        <w:jc w:val="both"/>
        <w:rPr>
          <w:rFonts w:eastAsia="Arial Unicode MS"/>
          <w:lang w:eastAsia="ro-RO"/>
        </w:rPr>
      </w:pPr>
      <w:r>
        <w:rPr>
          <w:rFonts w:eastAsia="Arial Unicode MS"/>
          <w:lang w:eastAsia="ro-RO"/>
        </w:rPr>
        <w:t>Prefinanțarea se acordă cu condiţia îndeplinirii cumulativ a următoarelor cerințe:</w:t>
      </w:r>
    </w:p>
    <w:p w14:paraId="4277D436" w14:textId="77777777" w:rsidR="00E11580" w:rsidRDefault="00E11580" w:rsidP="00A368A3">
      <w:pPr>
        <w:widowControl w:val="0"/>
        <w:autoSpaceDE w:val="0"/>
        <w:autoSpaceDN w:val="0"/>
        <w:adjustRightInd w:val="0"/>
        <w:spacing w:after="0" w:line="240" w:lineRule="auto"/>
        <w:ind w:left="644"/>
        <w:contextualSpacing/>
        <w:jc w:val="both"/>
        <w:rPr>
          <w:rFonts w:eastAsia="Arial Unicode MS"/>
          <w:lang w:eastAsia="ro-RO"/>
        </w:rPr>
      </w:pPr>
    </w:p>
    <w:p w14:paraId="0A14E606"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 Pentru beneficiarii care nu primesc finanţare sub incidenţa ajutorului de stat/ de minimis:</w:t>
      </w:r>
    </w:p>
    <w:p w14:paraId="5EC935D1"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68227142" w14:textId="77777777" w:rsidR="00E11580" w:rsidRDefault="00E11580" w:rsidP="00A368A3">
      <w:pPr>
        <w:widowControl w:val="0"/>
        <w:autoSpaceDE w:val="0"/>
        <w:autoSpaceDN w:val="0"/>
        <w:adjustRightInd w:val="0"/>
        <w:spacing w:after="0" w:line="240" w:lineRule="auto"/>
        <w:ind w:left="708"/>
        <w:jc w:val="both"/>
        <w:rPr>
          <w:rFonts w:eastAsia="Arial Unicode MS"/>
          <w:lang w:eastAsia="ro-RO"/>
        </w:rPr>
      </w:pPr>
      <w:r>
        <w:rPr>
          <w:rFonts w:eastAsia="Arial Unicode MS"/>
          <w:lang w:eastAsia="ro-RO"/>
        </w:rPr>
        <w:t xml:space="preserve">a) depunerea de către beneficiar/lider de parteneriat a unei cereri de prefinanțare, pentru fiecare tranșă, care cuprinde: suma solicitată, defalcată, în cazul proiectelor implementate în parteneriat, la nivelul liderului de parteneriat şi/sau a partenerilor care vor utiliza sumele acordate din prefinanţare; </w:t>
      </w:r>
    </w:p>
    <w:p w14:paraId="0C5FE51E" w14:textId="77777777" w:rsidR="00E11580" w:rsidRDefault="00E11580" w:rsidP="00A368A3">
      <w:pPr>
        <w:widowControl w:val="0"/>
        <w:autoSpaceDE w:val="0"/>
        <w:autoSpaceDN w:val="0"/>
        <w:adjustRightInd w:val="0"/>
        <w:spacing w:after="0" w:line="240" w:lineRule="auto"/>
        <w:ind w:left="708"/>
        <w:jc w:val="both"/>
        <w:rPr>
          <w:rFonts w:eastAsia="Arial Unicode MS"/>
          <w:lang w:eastAsia="ro-RO"/>
        </w:rPr>
      </w:pPr>
      <w:r>
        <w:rPr>
          <w:rFonts w:eastAsia="Arial Unicode MS"/>
          <w:lang w:eastAsia="ro-RO"/>
        </w:rPr>
        <w:t xml:space="preserve">b) existența conturilor deschise, pe numele beneficiarului/liderului de parteneriat/partenerilor pentru </w:t>
      </w:r>
      <w:r>
        <w:rPr>
          <w:rFonts w:eastAsia="Arial Unicode MS"/>
          <w:lang w:eastAsia="ro-RO"/>
        </w:rPr>
        <w:lastRenderedPageBreak/>
        <w:t>activitățile proprii/partenerilor unde trebuie virate sumele aferente prefinanțării, conform activităţilor asumate în contractul de finanţare;</w:t>
      </w:r>
    </w:p>
    <w:p w14:paraId="55E57834"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Transferul fondurilor se va efectua în lei în următoarele conturi:</w:t>
      </w:r>
    </w:p>
    <w:p w14:paraId="5F414798"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666470DA"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Cont pentru cerere de prefinanțare</w:t>
      </w:r>
    </w:p>
    <w:p w14:paraId="364A44D8"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cod IBAN: -</w:t>
      </w:r>
      <w:r>
        <w:rPr>
          <w:rFonts w:eastAsia="Arial Unicode MS"/>
          <w:lang w:eastAsia="ro-RO"/>
        </w:rPr>
        <w:tab/>
      </w:r>
    </w:p>
    <w:p w14:paraId="5A3FF0A7"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Titular cont: -</w:t>
      </w:r>
    </w:p>
    <w:p w14:paraId="62001CDE"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Denumire/adresa Trezoreriei/Băncii Comerciale: -</w:t>
      </w:r>
    </w:p>
    <w:p w14:paraId="3960678F"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4271BCE7"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w:t>
      </w:r>
      <w:r>
        <w:rPr>
          <w:rFonts w:eastAsia="Arial Unicode MS"/>
          <w:lang w:eastAsia="ro-RO"/>
        </w:rPr>
        <w:tab/>
        <w:t>Pentru proiecte implementate în parteneriat, transferul fondurilor se va face în următoarele conturi deschise pe numele Beneficiarului/Partenerului:</w:t>
      </w:r>
    </w:p>
    <w:p w14:paraId="2068CF99"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6FF0E6B6" w14:textId="77777777" w:rsidR="00E11580" w:rsidRDefault="00E11580" w:rsidP="00A368A3">
      <w:pPr>
        <w:widowControl w:val="0"/>
        <w:autoSpaceDE w:val="0"/>
        <w:autoSpaceDN w:val="0"/>
        <w:adjustRightInd w:val="0"/>
        <w:spacing w:after="0" w:line="240" w:lineRule="auto"/>
        <w:ind w:left="426" w:firstLine="282"/>
        <w:rPr>
          <w:rFonts w:eastAsia="Arial Unicode MS"/>
          <w:lang w:eastAsia="ro-RO"/>
        </w:rPr>
      </w:pPr>
      <w:r>
        <w:rPr>
          <w:rFonts w:eastAsia="Arial Unicode MS"/>
          <w:lang w:eastAsia="ro-RO"/>
        </w:rPr>
        <w:t>Cont Beneficiar:</w:t>
      </w:r>
    </w:p>
    <w:p w14:paraId="07CFD4EC" w14:textId="77777777" w:rsidR="00E11580" w:rsidRDefault="00E11580" w:rsidP="00A368A3">
      <w:pPr>
        <w:widowControl w:val="0"/>
        <w:autoSpaceDE w:val="0"/>
        <w:autoSpaceDN w:val="0"/>
        <w:adjustRightInd w:val="0"/>
        <w:spacing w:after="0" w:line="240" w:lineRule="auto"/>
        <w:ind w:left="426" w:firstLine="282"/>
        <w:rPr>
          <w:rFonts w:eastAsia="Arial Unicode MS"/>
          <w:lang w:eastAsia="ro-RO"/>
        </w:rPr>
      </w:pPr>
      <w:r>
        <w:rPr>
          <w:rFonts w:eastAsia="Arial Unicode MS"/>
          <w:lang w:eastAsia="ro-RO"/>
        </w:rPr>
        <w:t>Cont pentru cerere de prefinanțare</w:t>
      </w:r>
    </w:p>
    <w:p w14:paraId="4B281E80"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Cod IBAN:</w:t>
      </w:r>
      <w:r>
        <w:rPr>
          <w:rFonts w:eastAsia="Arial Unicode MS"/>
          <w:lang w:eastAsia="ro-RO"/>
        </w:rPr>
        <w:tab/>
      </w:r>
      <w:r>
        <w:rPr>
          <w:rFonts w:eastAsia="Arial Unicode MS"/>
          <w:lang w:eastAsia="ro-RO"/>
        </w:rPr>
        <w:tab/>
      </w:r>
      <w:r>
        <w:rPr>
          <w:rFonts w:eastAsia="Arial Unicode MS"/>
          <w:lang w:eastAsia="ro-RO"/>
        </w:rPr>
        <w:tab/>
      </w:r>
    </w:p>
    <w:p w14:paraId="5D26FA40"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Titular cont: </w:t>
      </w:r>
    </w:p>
    <w:p w14:paraId="3B5B5CB7"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Denumire/adresa Trezoreriei/Băncii Comerciale: </w:t>
      </w:r>
    </w:p>
    <w:p w14:paraId="3B00AECC"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Adresa: </w:t>
      </w:r>
    </w:p>
    <w:p w14:paraId="243EAB8B"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 xml:space="preserve">        Cont Partener:</w:t>
      </w:r>
    </w:p>
    <w:p w14:paraId="1347A866" w14:textId="77777777" w:rsidR="00E11580" w:rsidRDefault="00E11580" w:rsidP="00A368A3">
      <w:pPr>
        <w:widowControl w:val="0"/>
        <w:autoSpaceDE w:val="0"/>
        <w:autoSpaceDN w:val="0"/>
        <w:adjustRightInd w:val="0"/>
        <w:spacing w:after="0" w:line="240" w:lineRule="auto"/>
        <w:ind w:left="708"/>
        <w:rPr>
          <w:rFonts w:eastAsia="Arial Unicode MS"/>
          <w:lang w:eastAsia="ro-RO"/>
        </w:rPr>
      </w:pPr>
      <w:r>
        <w:rPr>
          <w:rFonts w:eastAsia="Arial Unicode MS"/>
          <w:lang w:eastAsia="ro-RO"/>
        </w:rPr>
        <w:t xml:space="preserve">   Cont pentru cerere de prefinanțare</w:t>
      </w:r>
    </w:p>
    <w:p w14:paraId="3F140DAC"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Cod IBAN:</w:t>
      </w:r>
      <w:r>
        <w:rPr>
          <w:rFonts w:eastAsia="Arial Unicode MS"/>
          <w:lang w:eastAsia="ro-RO"/>
        </w:rPr>
        <w:tab/>
        <w:t xml:space="preserve"> ……………………</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7F5D574C"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Titular cont: ………………………….</w:t>
      </w:r>
    </w:p>
    <w:p w14:paraId="3AEAFA51"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r>
        <w:rPr>
          <w:rFonts w:eastAsia="Arial Unicode MS"/>
          <w:lang w:eastAsia="ro-RO"/>
        </w:rPr>
        <w:t>Denumire/adresa Trezoreriei/Băncii Comerciale: …………………………</w:t>
      </w:r>
    </w:p>
    <w:p w14:paraId="6391CB11" w14:textId="77777777" w:rsidR="00E11580" w:rsidRDefault="00E11580" w:rsidP="00A368A3">
      <w:pPr>
        <w:widowControl w:val="0"/>
        <w:autoSpaceDE w:val="0"/>
        <w:autoSpaceDN w:val="0"/>
        <w:adjustRightInd w:val="0"/>
        <w:spacing w:after="0" w:line="240" w:lineRule="auto"/>
        <w:ind w:left="426"/>
        <w:rPr>
          <w:rFonts w:eastAsia="Arial Unicode MS"/>
          <w:lang w:eastAsia="ro-RO"/>
        </w:rPr>
      </w:pPr>
    </w:p>
    <w:p w14:paraId="6B283C9D"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c)  depunerea de către beneficiar a extraselor de cont din care să reiasă situația prefinanțării rămase neutilizată din tranșa anterioară, pentru fiecare entitate, respectiv beneficiar/partener (cu excepția primei tranșe de prefinanțare);</w:t>
      </w:r>
    </w:p>
    <w:p w14:paraId="01AA536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7E4DDCA5"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d) depunerea unei cereri de rambursare în vederea justificării prefinanţării acordate anterior (cu excepția primei tranșe de prefinanțare).</w:t>
      </w:r>
    </w:p>
    <w:p w14:paraId="0C16A46D"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5BAE99A0"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 Pentru beneficiarii care primesc finanţare sub incidenţa ajutorului de stat/ de minimis cu condiţia îndeplinirii cumulativ a cerinţelor prevăzute la pct.1 şi cu constituirea unei garanţii pentru suma aferentă prefinanţării solicitate prin depunerea unui instrument de garantare emis în condiţiile legii de o societate bancară sau de o societate de asigurări. În acest caz, valoarea cumulată a tranşelor de prefinanţare nu poate depăşi 40% din valoarea totală a ajutorului care trebuie acordat unui beneficiar pentru o anumită operaţiune.</w:t>
      </w:r>
    </w:p>
    <w:p w14:paraId="54487986" w14:textId="77777777" w:rsidR="00E11580" w:rsidRDefault="00E11580" w:rsidP="00A368A3">
      <w:pPr>
        <w:widowControl w:val="0"/>
        <w:autoSpaceDE w:val="0"/>
        <w:autoSpaceDN w:val="0"/>
        <w:adjustRightInd w:val="0"/>
        <w:spacing w:after="0" w:line="240" w:lineRule="auto"/>
        <w:rPr>
          <w:rFonts w:eastAsia="Arial Unicode MS"/>
          <w:lang w:eastAsia="ro-RO"/>
        </w:rPr>
      </w:pPr>
    </w:p>
    <w:p w14:paraId="7B6AE0D1" w14:textId="7FEB977D"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(4)   </w:t>
      </w:r>
      <w:r w:rsidR="00E11580">
        <w:rPr>
          <w:rFonts w:eastAsia="Arial Unicode MS"/>
          <w:lang w:eastAsia="ro-RO"/>
        </w:rPr>
        <w:t>Solicitările privind acordarea tranşelor de prefinanţare, cu excepţia primei solicitări, includ obligatoriu, pe lângă informaţiile prevăzute la alin. (3), sumele rambursabile rămase necheltuite din FEDR şi cofinanţare publică asigurată de la bugetul de stat şi neincluse în cererea/cererile de rambursare aferentă/aferente tranşei anterioare de prefinanţare. În situaţia în care AM/OI pentru Programul Operațional Competitivitate constată erori în raportul de justificare a prefinanţării, aferent tranşei/tranşelor anterioare, poate sista acordarea următoarelor tranşe de prefinanţare.</w:t>
      </w:r>
    </w:p>
    <w:p w14:paraId="4E3FBBA5" w14:textId="757B8B53"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(5)  </w:t>
      </w:r>
      <w:r w:rsidR="00E11580">
        <w:rPr>
          <w:rFonts w:eastAsia="Arial Unicode MS"/>
          <w:lang w:eastAsia="ro-RO"/>
        </w:rPr>
        <w:t xml:space="preserve">Suma efectiv transferată de către AM POC aferentă fiecărei solicitări de tranşă de prefinanţare, cu excepţia celei aferente primei tranşe, reprezintă diferenţa dintre cuantumul estimat al cheltuielilor rambursabile pentru care se acordă tranşa solicitată şi suma cheltuielilor rambursabile rămasă neutilizată, în conturile beneficiarului/liderului de parteneriat/partenerilor, din tranşa anterioară şi/sau suma cheltuielilor neeligibile constatate ulterior acordării tranşei </w:t>
      </w:r>
    </w:p>
    <w:p w14:paraId="7E0E7D62"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anterioare, după caz.</w:t>
      </w:r>
    </w:p>
    <w:p w14:paraId="0CED0DA5" w14:textId="394C18F8"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(6)    </w:t>
      </w:r>
      <w:r w:rsidR="00E11580">
        <w:rPr>
          <w:rFonts w:eastAsia="Arial Unicode MS"/>
          <w:lang w:eastAsia="ro-RO"/>
        </w:rPr>
        <w:t xml:space="preserve">Beneficiarul/Liderul de parteneriat care a depus cerere de prefinanţare conform alin. (1) are obligaţia depunerii unei cereri de rambursare care să cuprindă cheltuielile efectuate din tranşa de prefinanţare acordată, în cuantum de minim 50% din valoarea acesteia în termen de maximum 90 de zile calendaristice de la data la care autoritatea de management a virat prefinanţarea în contul beneficiarului, fără a depăşi durata contractului de finanţare. </w:t>
      </w:r>
    </w:p>
    <w:p w14:paraId="7D311BEC" w14:textId="462EFB4E"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(7)  </w:t>
      </w:r>
      <w:r w:rsidR="00E11580">
        <w:rPr>
          <w:rFonts w:eastAsia="Arial Unicode MS"/>
          <w:lang w:eastAsia="ro-RO"/>
        </w:rPr>
        <w:t xml:space="preserve">Beneficiarii care nu au depus cererea de rambursare conform alin. (6) şi nu au justificat integral valoarea prefinanţării primite nu mai beneficiază de o altă tranşă de prefinanţare şi sunt obligaţi să justifice integral </w:t>
      </w:r>
      <w:r w:rsidR="00E11580">
        <w:rPr>
          <w:rFonts w:eastAsia="Arial Unicode MS"/>
          <w:lang w:eastAsia="ro-RO"/>
        </w:rPr>
        <w:lastRenderedPageBreak/>
        <w:t xml:space="preserve">valoarea acesteia înaintea depunerii unei alte cereri de prefinanţare şi/sau de plată. </w:t>
      </w:r>
    </w:p>
    <w:p w14:paraId="60093AA6"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(8) Beneficiarii/Liderii de parteneriat/Partenerii au obligaţia restituirii integrale/parţiale a prefinanţării acordate, în cazul în care aceştia nu justifică prin cereri de rambursare utilizarea corespunzătoare a acesteia conform alin. (6) și (7).</w:t>
      </w:r>
    </w:p>
    <w:p w14:paraId="5D1BCD57" w14:textId="23B35E9B"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(9)  </w:t>
      </w:r>
      <w:r w:rsidR="00E11580">
        <w:rPr>
          <w:rFonts w:eastAsia="Arial Unicode MS"/>
          <w:lang w:eastAsia="ro-RO"/>
        </w:rPr>
        <w:t>În cazul în care beneficiarul/liderul de parteneriat nu depune cerere de rambursare în termenul prevăzut la alin.(6), AM POC poate recupera întreaga sumă acordată ca tranşă de prefinanţare şi nejustificată şi poate propune rezilierea Contractului de Finanţare.</w:t>
      </w:r>
    </w:p>
    <w:p w14:paraId="0EA1770C"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(10 ) AMPOC notifică beneficiarul/liderul de parteneriat/partenerii cu privire la obligaţia restituirii sumelor prevăzute la alin. (8).</w:t>
      </w:r>
    </w:p>
    <w:p w14:paraId="6360C52C" w14:textId="3341185B"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(11</w:t>
      </w:r>
      <w:r w:rsidR="00B90303">
        <w:rPr>
          <w:rFonts w:eastAsia="Arial Unicode MS"/>
          <w:lang w:eastAsia="ro-RO"/>
        </w:rPr>
        <w:t xml:space="preserve">) </w:t>
      </w:r>
      <w:r>
        <w:rPr>
          <w:rFonts w:eastAsia="Arial Unicode MS"/>
          <w:lang w:eastAsia="ro-RO"/>
        </w:rPr>
        <w:t xml:space="preserve"> În cazul în care beneficiarul/liderul de parteneriat/partenerii nu restituie AM POC sumele prevăzute la alin. (10) în termen de 15 zile de la data comunicării notificării, AM POC emite decizia de recuperare a prefinanţării, prin care se individualizează sumele de restituit exprimate în moneda naţională. Decizia constituie titlu de creanţă şi cuprinde elementele actului administrativ fiscal prevăzute de Legea nr. 207/2015 privind Codul de procedură fiscală, cu modificările şi completările ulterioare. În titlul de creanţă se indică şi contul în care beneficiarul trebuie să efectueze plata.</w:t>
      </w:r>
    </w:p>
    <w:p w14:paraId="12792392" w14:textId="1646B606"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(12)  </w:t>
      </w:r>
      <w:r w:rsidR="00E11580">
        <w:rPr>
          <w:rFonts w:eastAsia="Arial Unicode MS"/>
          <w:lang w:eastAsia="ro-RO"/>
        </w:rPr>
        <w:t>Titlul de creanţă prevăzut la alin. (11) se transmite debitorului în termen de 5 zile lucrătoare de la data emiterii. Împotriva titlului de creanţă se poate formula contestaţie în termen de 30 de zile de la data comunicării, care se depune  la autoritatea publică emitentă a titlului de creanţă contestat/ AM POC faţă de care OI POC va transmite un punct de vedere şi alte documente justificative în vederea soluţionării acesteia.</w:t>
      </w:r>
    </w:p>
    <w:p w14:paraId="4C5651CF" w14:textId="571ED361"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(13) </w:t>
      </w:r>
      <w:r w:rsidR="00E11580">
        <w:rPr>
          <w:rFonts w:eastAsia="Arial Unicode MS"/>
          <w:lang w:eastAsia="ro-RO"/>
        </w:rPr>
        <w:t xml:space="preserve"> Introducerea contestaţiei nu suspendă executarea titlului de creanţă.</w:t>
      </w:r>
    </w:p>
    <w:p w14:paraId="268D4DC3" w14:textId="31C1C2E5"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(14) </w:t>
      </w:r>
      <w:r w:rsidR="00B90303">
        <w:rPr>
          <w:rFonts w:eastAsia="Arial Unicode MS"/>
          <w:lang w:eastAsia="ro-RO"/>
        </w:rPr>
        <w:t xml:space="preserve"> </w:t>
      </w:r>
      <w:r>
        <w:rPr>
          <w:rFonts w:eastAsia="Arial Unicode MS"/>
          <w:lang w:eastAsia="ro-RO"/>
        </w:rPr>
        <w:t>Debitorul are obligaţia efectuării plăţii sumelor stabilite prin decizia de recuperare a prefinanţării, în termen de 30 de zile de la data comunicării acesteia.</w:t>
      </w:r>
    </w:p>
    <w:p w14:paraId="15ED0A55" w14:textId="1BA0E814" w:rsidR="00E11580" w:rsidRDefault="00B90303"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(15)  </w:t>
      </w:r>
      <w:r w:rsidR="00E11580">
        <w:rPr>
          <w:rFonts w:eastAsia="Arial Unicode MS"/>
          <w:lang w:eastAsia="ro-RO"/>
        </w:rPr>
        <w:t>Titlul de creanţă constituie titlu executoriu la împlinirea termenului prevăzut la alin. (14).</w:t>
      </w:r>
    </w:p>
    <w:p w14:paraId="41B22636" w14:textId="06F3F965"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(16) </w:t>
      </w:r>
      <w:r w:rsidR="00B90303">
        <w:rPr>
          <w:rFonts w:eastAsia="Arial Unicode MS"/>
          <w:lang w:eastAsia="ro-RO"/>
        </w:rPr>
        <w:t xml:space="preserve"> </w:t>
      </w:r>
      <w:r>
        <w:rPr>
          <w:rFonts w:eastAsia="Arial Unicode MS"/>
          <w:lang w:eastAsia="ro-RO"/>
        </w:rPr>
        <w:t>Debitorul datorează pentru neachitarea la termen a obligaţiilor stabilite prin titlul de creanţă o dobândă care se calculează prin aplicarea ratei dobânzii datorate la soldul rămas de plată din contravaloarea în lei a sumelor prevăzute la alin. (10), din prima zi de după expirarea termenului de plată stabilit în conformitate cu prevederile alin. (14) până la data stingerii acesteia.</w:t>
      </w:r>
    </w:p>
    <w:p w14:paraId="6A70BC75" w14:textId="58B35F06"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(17) </w:t>
      </w:r>
      <w:r w:rsidR="00B90303">
        <w:rPr>
          <w:rFonts w:eastAsia="Arial Unicode MS"/>
          <w:lang w:eastAsia="ro-RO"/>
        </w:rPr>
        <w:t xml:space="preserve"> </w:t>
      </w:r>
      <w:r>
        <w:rPr>
          <w:rFonts w:eastAsia="Arial Unicode MS"/>
          <w:lang w:eastAsia="ro-RO"/>
        </w:rPr>
        <w:t>În cazul nerecuperării sumelor stabilite conform prevederilor alin. (10), la expirarea termenului de 30 de zile de la data comunicării deciziei de recuperare a prefinanţării, AM POC va comunica titlul executoriu împreună cu dovada comunicării acestuia organelor fiscale competente din subordinea Agenţiei Naţionale de Administrare Fiscală, care vor efectua procedura de executare silită precum şi procedura de compensare potrivit Legii nr. 207/2015.</w:t>
      </w:r>
    </w:p>
    <w:p w14:paraId="01FAC25A"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(18)   Recuperarea sumelor stabilite conform prevederilor alin. (10) prin executare silită, în temeiul titlului executoriu, se efectuează în conturile indicate de organele fiscale competente. Sumele recuperate prin executare silită, precum şi sumele stinse prin compensare se virează de îndată de către organele fiscale în conturile indicate în titlul de creanţă.</w:t>
      </w:r>
    </w:p>
    <w:p w14:paraId="0BFEB51D"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(19)   În vederea încasării de la debitor a dobânzii prevăzute la alin. (16), AM POC va calcula cuantumul acesteia şi va emite decizia de stabilire a dobânzii, care constituie titlu de creanţă şi se comunică debitorului. Dispoziţiile alin. (17) sunt aplicabile în mod corespunzător.</w:t>
      </w:r>
    </w:p>
    <w:p w14:paraId="4576D8C7"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(20)   Rata dobânzii datorate este rata dobânzii de politică monetară a Băncii Naţionale a României în vigoare la data comunicării deciziei de recuperare a prefinanţării.</w:t>
      </w:r>
    </w:p>
    <w:p w14:paraId="7B672073"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(21)   Sumele reprezentând dobânzi datorate pentru neachitarea la termen a obligaţiilor prevăzute în titlul de creanţă se virează conform prevederilor alin. (18). </w:t>
      </w:r>
    </w:p>
    <w:p w14:paraId="3E54C859"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(22)  Acolo unde OUG nr. 40/2015 cu modificările si completările ulterioare nu dispune, dispozițiile Legii nr. 207/2015, cu modificările și completările ulterioare, se aplică în mod corespunzător. </w:t>
      </w:r>
    </w:p>
    <w:p w14:paraId="5596DFD0"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(23)   Pentru a putea beneficia de prefinanţare, beneficiarul/liderul de parteneriat/partenerii, are obligaţia să deschidă un cont dedicat exclusiv pentru primirea prefinanţării şi efectuarea cheltuielilor pentru care a fost solicitată aceasta.</w:t>
      </w:r>
    </w:p>
    <w:p w14:paraId="18151478"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(24)   Sumele primite ca prefinanţare, aferente acelor tipuri de cheltuieli care nu pot fi efectuate din contul deschis la Trezoreria Statului, potrivit reglementărilor în vigoare, pot fi transferate de către beneficiar/partener în conturi deschise la bănci comerciale, cu condiţia efectuării cheltuielilor respective în termen de maximum 3 zile lucrătoare de la data efectuării transferului.</w:t>
      </w:r>
    </w:p>
    <w:p w14:paraId="7BBEF44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(25)   Suma reprezentând dobânda netă, respectiv diferența dintre dobânda brută acumulată în conturile prevăzute la alin. (24) și alin. (3) corespunzătoare sumelor de prefinanțare ramase disponibile în conturi, și valoarea cumulată a impozitelor aferente dobânzii și comisioanelor aferente conturilor respective, se raportează AM POC și se virează în contul indicat de aceasta în notificarea privind acordarea prefinanțării, </w:t>
      </w:r>
      <w:r>
        <w:rPr>
          <w:rFonts w:eastAsia="Arial Unicode MS"/>
          <w:lang w:eastAsia="ro-RO"/>
        </w:rPr>
        <w:lastRenderedPageBreak/>
        <w:t>cel târziu înainte de depunerea ultimei cereri de rambursare.</w:t>
      </w:r>
    </w:p>
    <w:p w14:paraId="67ADC92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(26)   În cazul în care beneficiarul/liderul de parteneriat/partenerii nu efectuează viramentul, sau sunt identificate neconcordanțe între sumele virate conform alin. (25) și sumele rezultate din verificarea documentelor financiare aferente proiectului, AM POC/OIPOC are obligaţia de a face deducerile necesare din rambursarea aferentă fondurilor europene şi cofinanţării publice asigurate din bugetul de stat, cel mai târziu la cererea de rambursare finală.</w:t>
      </w:r>
    </w:p>
    <w:p w14:paraId="110A4E69"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(27)   Prefinanţarea acordată beneficiarului/liderului de parteneriat/partenerului care are calitatea de ordonator de credite al bugetului local, precum şi beneficiarului/liderului de parteneriat/partenerului instituţie publică finanţată integral din venituri proprii şi/sau finanţată parţial de la bugetul de stat, bugetul asigurărilor sociale de stat sau bugetele fondurilor speciale, rămasă neutilizată la finele exerciţiului bugetar, se utilizează de către beneficiar în anul următor cu aceeaşi destinaţie.</w:t>
      </w:r>
    </w:p>
    <w:p w14:paraId="536ECDF0"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(28)În cazul proiectelor în parteneriat în care liderul de parteneriat este o entitate care se încadrează în categoriile prevăzute la art. 6 alin. (1) – (4) şi (6) din OUG nr. 40/2015, cu modificările şi completările ulterioare, tranşa de prefinanţare acordată partenerului nu poate depăşi 10% din valoarea bugetului aferent activităţilor derulate de acesta în cadrul proiectului.</w:t>
      </w:r>
    </w:p>
    <w:p w14:paraId="5CDF4814"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p>
    <w:p w14:paraId="7CDD0393" w14:textId="77777777" w:rsidR="00E11580" w:rsidRDefault="00E11580" w:rsidP="00A368A3">
      <w:pPr>
        <w:keepNext/>
        <w:spacing w:after="0" w:line="240" w:lineRule="auto"/>
        <w:jc w:val="both"/>
        <w:outlineLvl w:val="0"/>
        <w:rPr>
          <w:b/>
          <w:bCs/>
          <w:lang w:eastAsia="ro-RO"/>
        </w:rPr>
      </w:pPr>
      <w:r>
        <w:rPr>
          <w:b/>
          <w:bCs/>
          <w:lang w:eastAsia="ro-RO"/>
        </w:rPr>
        <w:t>(c) Condiții de rambursare și plată a cheltuielilor</w:t>
      </w:r>
    </w:p>
    <w:p w14:paraId="45DF1636"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Beneficiarul/Liderul de parteneriat au obligaţia de a depune la OIPOC cereri de rambursare pentru cheltuielile efectuate, care nu se încadrează la art. 40 alin (8) din Ordonanţa de urgenţă a Guvernului nr. 40/2015 privind gestionarea financiară a fondurilor europene pentru perioada de programare 2014 – 2020, cu modificările şi completările ulterioare, în termen de maximum 3 luni de la efectuarea acestora, cu excepţia primei cereri de rambursare care poate cuprinde şi cheltuieli efectuate înainte de semnarea contractului de finanţare. </w:t>
      </w:r>
    </w:p>
    <w:p w14:paraId="1A64008B"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În termen de maximum 20 de zile lucrătoare de la data depunerii de către beneficiar/liderul de parteneriat la OIPOC a cererii de rambursare întocmite conform contractului/deciziei/ordinului de finanţare, AMPOC autorizează cheltuielile eligibile cuprinse în cererea de rambursare şi efectuează plata sumelor autorizate în termen de 3 zile lucrătoare de la momentul de la care AMPOC  dispune de resurse în conturile sale. După efectuarea plăţii, AMPOC notifică beneficiarului/liderului de parteneriat plata aferentă cheltuielilor autorizate din cererea de rambursare, conform Formularului nr. 2 din anexa 2 din Hotărîrea Guvernului  nr. 93/2016 din 18 februarie 2016 pentru aprobarea Normelor metodologice de aplicare a prevederilor Ordonanţei de urgenţă a Guvernului nr. 40/2015 privind gestionarea financiară a fondurilor europene pentru perioada de programare 2014 – 2020 cu modificările și completările ulterioare.</w:t>
      </w:r>
    </w:p>
    <w:p w14:paraId="09758FB1"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Pentru depunerea de către beneficiar/liderul de parteneriat a unor documente adiţionale sau clarificări solicitate de AMPOC/OIPOC, termenul de 20 de zile lucrătoare prevăzut la alin. (2) poate fi întrerupt fără ca perioadele de întrerupere cumulate să depăşească 10 zile lucrătoare. </w:t>
      </w:r>
    </w:p>
    <w:p w14:paraId="7E163FCE"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Prin excepţie de la prevederile alin. (2), notificarea beneficiarului/liderului de parteneriat privind plata cheltuielilor autorizate, în cazul aplicării unor reduceri procentuale de către AMPOC/OIPOC în conformitate cu art. 6 alin. (3) din Ordonanţa de urgenţă a Guvernului nr. 66 din 29 iunie 2011 privind prevenirea, constatarea şi sancţionarea neregulilor apărute în obţinerea şi utilizarea fondurilor europene şi/sau a fondurilor publice naţionale aferente acestora aprobată cu modificări şi completări prin  Legea nr.142 din 18.07.2012, se va realiza în termen de maximum 10 zile lucrătoare de la efectuarea plăţii. </w:t>
      </w:r>
    </w:p>
    <w:p w14:paraId="369ABF1E"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Împotriva reducerilor procentuale și/sau a cheltuielilor neautorizate la plată se poate formula contestaţie în termen de 30 de zile de la data comunicării, care se depune la AMPOC, faţă de care OIPOC va transmite un punct de vedere și alte documente justificative, în vederea soluționării acesteia în termenul legal.</w:t>
      </w:r>
    </w:p>
    <w:p w14:paraId="69A2B059"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În cazul ultimei cereri de rambursare a proiectului, termenul prevăzut la alin. (2) poate fi prelungit cu durata necesară efectuării tuturor verificărilor procedurale specifice autorizării plăţii finale, fără a depăşi însă 90 de zile.</w:t>
      </w:r>
    </w:p>
    <w:p w14:paraId="215426FE"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Nedepunerea de către beneficiar/liderul de parteneriat a documentelor sau clarificărilor solicitate în termenul prevăzut în contractul/ordinul/decizia de finanţare atrage respingerea parţială sau totală, după caz, a cererii de rambursare. </w:t>
      </w:r>
    </w:p>
    <w:p w14:paraId="34689DE3"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Pentru proiectele implementate în parteneriat, liderul de parteneriat depune cererea de rambursare la OIPOC, iar AMPOC virează, după efectuarea verificărilor, valoarea cheltuielilor autorizate la plată  în conturile liderului de parteneriat. </w:t>
      </w:r>
    </w:p>
    <w:p w14:paraId="2C7DEF79"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Sumele reprezentând prefinanţare şi rambursarea cheltuielilor eligibile efectuate se gestionează de către beneficiar/lider de parteneriat, care are calitatea de instituţie publică, prin conturi de venituri bugetare ale bugetelor din care acesta este finanţat, deschise la solicitarea acestuia, la unităţile Trezoreriei Statului, pe codurile de identificare fiscală al instituţiei publice respective. În cazul beneficiarului/liderului de parteneriat, </w:t>
      </w:r>
      <w:r>
        <w:rPr>
          <w:rFonts w:eastAsia="Arial Unicode MS"/>
          <w:lang w:eastAsia="ro-RO"/>
        </w:rPr>
        <w:lastRenderedPageBreak/>
        <w:t>care are calitatea de instituţie publică finanţată integral din bugetele ordonatorilor de credite ai bugetului local, sumele se încasează în conturile de venituri bugetare codificate cu codul de identificare fiscală al ordonatorului de credite al bugetului local în care au fost aprobate sumele aferente finanţării valorii totale a proiectului.</w:t>
      </w:r>
    </w:p>
    <w:p w14:paraId="7658BEE9"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În cazul beneficiarului/liderului de parteneriat, altul decât cel prevăzut la alin. (9), sumele reprezentând prefinanţare şi/sau rambursare de cheltuieli eligibile efectuate în scopul implementării proiectului se încasează în contul de disponibilităţi deschis la solicitarea acestuia.</w:t>
      </w:r>
    </w:p>
    <w:p w14:paraId="45A0D533"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Beneficiarul/liderul de parteneriat prevăzut la alin. (9) poate opta pentru deschiderea conturilor de disponibilităţi la unităţile Trezoreriei Statului sau la instituţii de credit.</w:t>
      </w:r>
    </w:p>
    <w:p w14:paraId="461FD660"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După autorizarea cheltuielilor de către AMPOC, conform legislaţiei Uniunii Europene şi celei naţionale, sumele din fonduri europene cuvenite a fi rambursate beneficiarilor/liderilor de parteneriat prevăzuţi la art. 6 alin. (1)-(5) şi art. 7 din Ordonanța de urgență a Guvernului nr.40/2015 privind gestionare  financiară a fondurilor europene pentru perioada de programare 2014-2020, conform contractului/deciziei/ordinului de finanţare, se virează de către AMPOC în conturile de venituri ale bugetelor din care a fost finanţat proiectul respectiv.</w:t>
      </w:r>
    </w:p>
    <w:p w14:paraId="4E6FFA57"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După autorizarea cheltuielilor de către AMPOC, conform legislaţiei Uniunii Europene şi celei naţionale, sumele cuvenit a fi rambursate altor beneficiari decât cei prevăzuţi la art. 6 alin. (1)-(5) şi art. 7 din Ordonanța de urgență a Guvernului nr.40/2015 privind gestionare  financiară a fondurilor europene pentru perioada de programare 2014-2020, conform contractului de finanţare, se virează de către AMPOC pentru Programul Operațional Competitivitate în conturile indicate în contractul de finanţare/cererea de rambursare, deschise în sistemul Trezoreriei Statului sau la instituţii de credit, în funcţie de opţiunea acestora.</w:t>
      </w:r>
    </w:p>
    <w:p w14:paraId="38E3B0CD" w14:textId="77777777" w:rsidR="00E11580" w:rsidRDefault="00E11580" w:rsidP="00915ADA">
      <w:pPr>
        <w:widowControl w:val="0"/>
        <w:numPr>
          <w:ilvl w:val="0"/>
          <w:numId w:val="156"/>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Conturile de venituri bugetare care se deschid la unităţile Trezoreriei Statului pe numele beneficiarului/liderului de parteneriat, în calitate de instituţii publice, în funcţie de bugetul prin care se finanţează proiectul, inclusiv pe numele ordonatorilor principali de credite prevăzuţi la art. 6 alin. (2)-(4) din Ordonanța de urgență a Guvernului nr.40/2015 privind gestionare  financiară a fondurilor europene pentru perioada de programare 2014-2020 sunt cele menționate la art. 39 din ﻿Hotărârea nr. 93/2016 din 18 februarie 2016 pentru aprobarea Normelor metodologice de aplicare a prevederilor Ordonanţei de urgenţă a Guvernului nr. 40/2015 privind gestionarea financiară a fondurilor europene pentru perioada de programare 2014 – 2020.</w:t>
      </w:r>
    </w:p>
    <w:p w14:paraId="1202701B" w14:textId="77777777" w:rsidR="00E11580" w:rsidRDefault="00E11580" w:rsidP="00915ADA">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Transferul fondurilor se va efectua în lei în următoarele conturi:</w:t>
      </w:r>
    </w:p>
    <w:p w14:paraId="0293882A"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plată</w:t>
      </w:r>
    </w:p>
    <w:p w14:paraId="70DB6A41"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lang w:eastAsia="ro-RO"/>
        </w:rPr>
        <w:tab/>
      </w:r>
      <w:r>
        <w:rPr>
          <w:rFonts w:eastAsia="Arial Unicode MS"/>
          <w:lang w:eastAsia="ro-RO"/>
        </w:rPr>
        <w:tab/>
      </w:r>
    </w:p>
    <w:p w14:paraId="2C8825E5"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Titular cont: </w:t>
      </w:r>
    </w:p>
    <w:p w14:paraId="7E228A58"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Denumire/adresa Trezoreriei: </w:t>
      </w:r>
    </w:p>
    <w:p w14:paraId="0E224F1A"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rambursare</w:t>
      </w:r>
    </w:p>
    <w:p w14:paraId="5541591C" w14:textId="77777777" w:rsidR="00E11580" w:rsidRDefault="00E11580" w:rsidP="00A368A3">
      <w:pPr>
        <w:widowControl w:val="0"/>
        <w:autoSpaceDE w:val="0"/>
        <w:autoSpaceDN w:val="0"/>
        <w:adjustRightInd w:val="0"/>
        <w:spacing w:after="0" w:line="240" w:lineRule="auto"/>
        <w:ind w:left="360"/>
        <w:contextualSpacing/>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470457A5" w14:textId="77777777" w:rsidR="00E11580" w:rsidRDefault="00E11580" w:rsidP="00A368A3">
      <w:pPr>
        <w:widowControl w:val="0"/>
        <w:autoSpaceDE w:val="0"/>
        <w:autoSpaceDN w:val="0"/>
        <w:adjustRightInd w:val="0"/>
        <w:spacing w:after="0" w:line="240" w:lineRule="auto"/>
        <w:ind w:left="360"/>
        <w:contextualSpacing/>
        <w:jc w:val="both"/>
        <w:rPr>
          <w:rFonts w:eastAsia="Arial Unicode MS"/>
          <w:lang w:eastAsia="ro-RO"/>
        </w:rPr>
      </w:pPr>
      <w:r>
        <w:rPr>
          <w:rFonts w:eastAsia="Arial Unicode MS"/>
          <w:lang w:eastAsia="ro-RO"/>
        </w:rPr>
        <w:t xml:space="preserve">Titular cont: </w:t>
      </w:r>
    </w:p>
    <w:p w14:paraId="0CA331EE"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 xml:space="preserve">Denumire/adresa Trezoreriei: </w:t>
      </w:r>
    </w:p>
    <w:p w14:paraId="6BBF3AE5"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Pentru proiecte implementate în parteneriat, transferul fondurilor se va face în următoarele conturi deschise pe numele Beneficiarului/Partenerului:</w:t>
      </w:r>
    </w:p>
    <w:p w14:paraId="22434F51"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plată(Beneficiar)</w:t>
      </w:r>
    </w:p>
    <w:p w14:paraId="0B468E1A"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shd w:val="clear" w:color="auto" w:fill="FFFFFF"/>
          <w:lang w:eastAsia="ro-RO"/>
        </w:rPr>
        <w:t xml:space="preserve"> ……………………</w:t>
      </w:r>
      <w:r>
        <w:rPr>
          <w:rFonts w:eastAsia="Arial Unicode MS"/>
          <w:shd w:val="clear" w:color="auto" w:fill="FFFFFF"/>
          <w:lang w:eastAsia="ro-RO"/>
        </w:rPr>
        <w:tab/>
      </w:r>
      <w:r>
        <w:rPr>
          <w:rFonts w:eastAsia="Arial Unicode MS"/>
          <w:lang w:eastAsia="ro-RO"/>
        </w:rPr>
        <w:tab/>
      </w:r>
      <w:r>
        <w:rPr>
          <w:rFonts w:eastAsia="Arial Unicode MS"/>
          <w:lang w:eastAsia="ro-RO"/>
        </w:rPr>
        <w:tab/>
      </w:r>
      <w:r>
        <w:rPr>
          <w:rFonts w:eastAsia="Arial Unicode MS"/>
          <w:lang w:eastAsia="ro-RO"/>
        </w:rPr>
        <w:tab/>
      </w:r>
    </w:p>
    <w:p w14:paraId="2CC62D59"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Titular cont: </w:t>
      </w:r>
      <w:r>
        <w:rPr>
          <w:rFonts w:eastAsia="Arial Unicode MS"/>
          <w:shd w:val="clear" w:color="auto" w:fill="FFFFFF"/>
          <w:lang w:eastAsia="ro-RO"/>
        </w:rPr>
        <w:t>………………………….</w:t>
      </w:r>
    </w:p>
    <w:p w14:paraId="49C6881F"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Denumire/adresa Trezoreriei</w:t>
      </w:r>
      <w:r>
        <w:rPr>
          <w:rFonts w:eastAsia="Arial Unicode MS"/>
          <w:shd w:val="clear" w:color="auto" w:fill="FFFFFF"/>
          <w:lang w:eastAsia="ro-RO"/>
        </w:rPr>
        <w:t>: ……………………………</w:t>
      </w:r>
    </w:p>
    <w:p w14:paraId="6060F077" w14:textId="77777777" w:rsidR="00E11580" w:rsidRDefault="00E11580" w:rsidP="00A368A3">
      <w:pPr>
        <w:widowControl w:val="0"/>
        <w:autoSpaceDE w:val="0"/>
        <w:autoSpaceDN w:val="0"/>
        <w:adjustRightInd w:val="0"/>
        <w:spacing w:after="0" w:line="240" w:lineRule="auto"/>
        <w:ind w:left="720" w:firstLine="273"/>
        <w:jc w:val="both"/>
        <w:rPr>
          <w:rFonts w:eastAsia="Arial Unicode MS"/>
          <w:lang w:eastAsia="ro-RO"/>
        </w:rPr>
      </w:pPr>
      <w:r>
        <w:rPr>
          <w:rFonts w:eastAsia="Arial Unicode MS"/>
          <w:lang w:eastAsia="ro-RO"/>
        </w:rPr>
        <w:t xml:space="preserve">Cont pentru cerere de rambursare(Beneficiar) </w:t>
      </w:r>
    </w:p>
    <w:p w14:paraId="01F5F1F5"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r>
      <w:r>
        <w:rPr>
          <w:rFonts w:eastAsia="Arial Unicode MS"/>
          <w:lang w:eastAsia="ro-RO"/>
        </w:rPr>
        <w:tab/>
      </w:r>
      <w:r>
        <w:rPr>
          <w:rFonts w:eastAsia="Arial Unicode MS"/>
          <w:lang w:eastAsia="ro-RO"/>
        </w:rPr>
        <w:tab/>
      </w:r>
    </w:p>
    <w:p w14:paraId="534FE69F"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 xml:space="preserve">Titular cont: </w:t>
      </w:r>
    </w:p>
    <w:p w14:paraId="3B4F3875" w14:textId="77777777" w:rsidR="00E11580" w:rsidRDefault="00E11580" w:rsidP="00A368A3">
      <w:pPr>
        <w:widowControl w:val="0"/>
        <w:spacing w:after="0" w:line="240" w:lineRule="auto"/>
        <w:ind w:left="578"/>
        <w:jc w:val="both"/>
        <w:rPr>
          <w:rFonts w:eastAsia="Arial Unicode MS"/>
          <w:lang w:eastAsia="ro-RO"/>
        </w:rPr>
      </w:pPr>
      <w:r>
        <w:rPr>
          <w:rFonts w:eastAsia="Arial Unicode MS"/>
          <w:lang w:eastAsia="ro-RO"/>
        </w:rPr>
        <w:t xml:space="preserve">Denumire/adresa Trezoreriei/Băncii Comerciale: adresa: </w:t>
      </w:r>
    </w:p>
    <w:p w14:paraId="6935B10D" w14:textId="77777777" w:rsidR="00E11580" w:rsidRDefault="00E11580" w:rsidP="00A368A3">
      <w:pPr>
        <w:widowControl w:val="0"/>
        <w:autoSpaceDE w:val="0"/>
        <w:autoSpaceDN w:val="0"/>
        <w:adjustRightInd w:val="0"/>
        <w:spacing w:after="0" w:line="240" w:lineRule="auto"/>
        <w:ind w:left="720" w:firstLine="273"/>
        <w:jc w:val="both"/>
        <w:rPr>
          <w:rFonts w:eastAsia="Arial Unicode MS"/>
          <w:lang w:eastAsia="ro-RO"/>
        </w:rPr>
      </w:pPr>
      <w:r>
        <w:rPr>
          <w:rFonts w:eastAsia="Arial Unicode MS"/>
          <w:lang w:eastAsia="ro-RO"/>
        </w:rPr>
        <w:t>Cont pentru cerere de plată(Partener)</w:t>
      </w:r>
    </w:p>
    <w:p w14:paraId="4BD623AD"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t xml:space="preserve"> ……………………</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71238986"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Titular cont: ………………………….</w:t>
      </w:r>
    </w:p>
    <w:p w14:paraId="7B5FC62C"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Denumire/adresa Trezoreriei: ……………………………</w:t>
      </w:r>
    </w:p>
    <w:p w14:paraId="244286CA" w14:textId="77777777" w:rsidR="00E11580" w:rsidRDefault="00E11580" w:rsidP="00A368A3">
      <w:pPr>
        <w:widowControl w:val="0"/>
        <w:autoSpaceDE w:val="0"/>
        <w:autoSpaceDN w:val="0"/>
        <w:adjustRightInd w:val="0"/>
        <w:spacing w:after="0" w:line="240" w:lineRule="auto"/>
        <w:ind w:left="567" w:firstLine="360"/>
        <w:jc w:val="both"/>
        <w:rPr>
          <w:rFonts w:eastAsia="Arial Unicode MS"/>
          <w:lang w:eastAsia="ro-RO"/>
        </w:rPr>
      </w:pPr>
      <w:r>
        <w:rPr>
          <w:rFonts w:eastAsia="Arial Unicode MS"/>
          <w:lang w:eastAsia="ro-RO"/>
        </w:rPr>
        <w:t>Cont pentru cerere de rambursare (Partener)</w:t>
      </w:r>
    </w:p>
    <w:p w14:paraId="2739B027"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cod IBAN:</w:t>
      </w:r>
      <w:r>
        <w:rPr>
          <w:rFonts w:eastAsia="Arial Unicode MS"/>
          <w:lang w:eastAsia="ro-RO"/>
        </w:rPr>
        <w:tab/>
        <w:t>……………………</w:t>
      </w:r>
      <w:r>
        <w:rPr>
          <w:rFonts w:eastAsia="Arial Unicode MS"/>
          <w:lang w:eastAsia="ro-RO"/>
        </w:rPr>
        <w:tab/>
      </w:r>
      <w:r>
        <w:rPr>
          <w:rFonts w:eastAsia="Arial Unicode MS"/>
          <w:lang w:eastAsia="ro-RO"/>
        </w:rPr>
        <w:tab/>
      </w:r>
      <w:r>
        <w:rPr>
          <w:rFonts w:eastAsia="Arial Unicode MS"/>
          <w:lang w:eastAsia="ro-RO"/>
        </w:rPr>
        <w:tab/>
      </w:r>
      <w:r>
        <w:rPr>
          <w:rFonts w:eastAsia="Arial Unicode MS"/>
          <w:lang w:eastAsia="ro-RO"/>
        </w:rPr>
        <w:tab/>
      </w:r>
    </w:p>
    <w:p w14:paraId="6B27878E"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Titular cont: ………………………….</w:t>
      </w:r>
    </w:p>
    <w:p w14:paraId="6688460C"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t>Denumire/adresa Trezoreriei/Băncii Comerciale: ……………………………</w:t>
      </w:r>
    </w:p>
    <w:p w14:paraId="14F4371E" w14:textId="77777777" w:rsidR="00E11580" w:rsidRDefault="00E11580" w:rsidP="00A368A3">
      <w:pPr>
        <w:widowControl w:val="0"/>
        <w:autoSpaceDE w:val="0"/>
        <w:autoSpaceDN w:val="0"/>
        <w:adjustRightInd w:val="0"/>
        <w:spacing w:after="0" w:line="240" w:lineRule="auto"/>
        <w:ind w:left="567"/>
        <w:jc w:val="both"/>
        <w:rPr>
          <w:rFonts w:eastAsia="Arial Unicode MS"/>
          <w:lang w:eastAsia="ro-RO"/>
        </w:rPr>
      </w:pPr>
      <w:r>
        <w:rPr>
          <w:rFonts w:eastAsia="Arial Unicode MS"/>
          <w:lang w:eastAsia="ro-RO"/>
        </w:rPr>
        <w:lastRenderedPageBreak/>
        <w:t>Daca Beneficiarul efectueaza plata în valută, va solicita la rambursare contravaloarea în lei, la cursul comunicat de BNR din data întocmirii documentelor de plată în valută, conform Art.10 lit f) din Hotărârea nr. 93/2016 din 18 februarie 2016 pentru aprobarea Normelor metodologice de aplicare a prevederilor Ordonanţei de urgenţă a Guvernului nr. 40/2015 privind gestionarea financiară a fondurilor europene pentru perioada de programare 2014 – 2020.</w:t>
      </w:r>
    </w:p>
    <w:p w14:paraId="77F33DEE"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Data de la care cheltuielile efectuate de Beneficiar pot fi solicitate spre rambursare este data intrării în vigoare a prezentului Contract. Cheltuielile efectuate înainte de data intrării în vigoare a prezentului contract, însă nu mai devreme de data prevăzută la art.2 alin (2) din contractul de finanțare, sunt considerate eligibile dacă sunt efectuate în cadrul Proiectului şi respectă regulile naţionale şi comunitare de eligibilitate, conform reglementărilor în vigoare.</w:t>
      </w:r>
    </w:p>
    <w:p w14:paraId="499BD0F7"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Înainte de solicitarea rambursării, cheltuielile respective trebuie să fie deja efectuate şi plătite de Beneficiar. Data plăţii se consideră data efectuării transferului bancar din contul Beneficiarului.</w:t>
      </w:r>
    </w:p>
    <w:p w14:paraId="79AC7728"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Fiecare cerere de rambursare transmisă de Beneficiar trebuie să reflecte separat pentru fiecare an calendaristic cheltuielile efectuate.</w:t>
      </w:r>
    </w:p>
    <w:p w14:paraId="68643B28"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 Beneficiarul are obligația de a transmite rapoarte de progres, în conformitate cu Anexa nr. 4 Monitorizarea și Raportarea, chiar dacă în perioada de referință nu s-au efectuat cheltuieli.</w:t>
      </w:r>
    </w:p>
    <w:p w14:paraId="683E50A9"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 proiectului are obligația să ţină o evidenţă contabilă distinctă pentru proiect, folosind conturi analitice dedicate. </w:t>
      </w:r>
    </w:p>
    <w:p w14:paraId="39A94926"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 instituţie publică finanţată integral din bugetul de stat care implementează proiectul, înregistrează în conturi în afara bilanţului rambursările de </w:t>
      </w:r>
    </w:p>
    <w:p w14:paraId="2E6803E8" w14:textId="77777777" w:rsidR="00E11580" w:rsidRDefault="00E11580" w:rsidP="00A368A3">
      <w:pPr>
        <w:widowControl w:val="0"/>
        <w:autoSpaceDE w:val="0"/>
        <w:autoSpaceDN w:val="0"/>
        <w:adjustRightInd w:val="0"/>
        <w:spacing w:after="0" w:line="240" w:lineRule="auto"/>
        <w:ind w:left="426"/>
        <w:jc w:val="both"/>
        <w:rPr>
          <w:rFonts w:eastAsia="Arial Unicode MS"/>
          <w:lang w:eastAsia="ro-RO"/>
        </w:rPr>
      </w:pPr>
      <w:r>
        <w:rPr>
          <w:rFonts w:eastAsia="Arial Unicode MS"/>
          <w:lang w:eastAsia="ro-RO"/>
        </w:rPr>
        <w:t>cheltuieli aferente fondurilor europene, pe baza notificărilor primite de la AMPOC conform alin. (2).</w:t>
      </w:r>
    </w:p>
    <w:p w14:paraId="676AB199" w14:textId="77777777" w:rsidR="00E11580" w:rsidRDefault="00E11580" w:rsidP="00B90303">
      <w:pPr>
        <w:widowControl w:val="0"/>
        <w:numPr>
          <w:ilvl w:val="0"/>
          <w:numId w:val="156"/>
        </w:numPr>
        <w:autoSpaceDE w:val="0"/>
        <w:autoSpaceDN w:val="0"/>
        <w:adjustRightInd w:val="0"/>
        <w:spacing w:after="0" w:line="240" w:lineRule="auto"/>
        <w:jc w:val="both"/>
        <w:rPr>
          <w:rFonts w:eastAsia="Arial Unicode MS"/>
          <w:lang w:eastAsia="ro-RO"/>
        </w:rPr>
      </w:pPr>
      <w:r>
        <w:rPr>
          <w:rFonts w:eastAsia="Arial Unicode MS"/>
          <w:lang w:eastAsia="ro-RO"/>
        </w:rPr>
        <w:t xml:space="preserve">În vederea efectuării reconcilierii contabile dintre conturile contabile ale AMPOC şi cele ale beneficiarului/liderului de parteneriat pentru operaţiunile gestionate în cadrul proiectului, beneficiarul are obligaţia transmiterii lunare, până la data de 20 a lunii curente, a Formularului nr. 10 - Notificare cu privire la reconcilierea contabilă, prevăzut în anexa nr. 10 la Hotărârea Guvernului nr. 93/2016 din 18 februarie 2016 pentru aprobarea Normelor metodologice de aplicare a prevederilor Ordonanţei de urgenţă a Guvernului nr. 40/2015 privind gestionarea financiară a fondurilor europene pentru perioada de programare 2014 – 2020, din care să rezulte sumele primite de la AMPOC şi cele plătite acesteia, conform prevederilor din contractul/decizia/ordinul de finanţare. </w:t>
      </w:r>
    </w:p>
    <w:p w14:paraId="032C1E04"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p>
    <w:p w14:paraId="4E88345A"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Mecanismul decontării cererilor de plată</w:t>
      </w:r>
    </w:p>
    <w:p w14:paraId="5A4D43AD"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În procesul de implementare a Programului Operațional Competititivitate, Beneficiarul poate opta pentru utilizarea mecanismului decontării cererilor de plată; </w:t>
      </w:r>
    </w:p>
    <w:p w14:paraId="612A32AA"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Mecanismul decontării cererilor de plată se aplică inclusiv proiectelor implementate în parteneriat. În cadrul proiectului implementat în parteneriat, liderul de parteneriat, instituţie publică prevăzute la art. 6 alin. (1)-(4) din Ordonanța de urgență a Guvernului nr.40/2015 privind gestionare  financiară a fondurilor europene pentru perioada de programare 2014-2020 cu modificările și completările ulterioare, depune cereri de plată, doar în numele partenerilor lui, cu condiţia ca aceşti parteneri să nu se încadreze în prevederile art. 6 alin. (1)-(4) din Ordonanța de urgență a Guvernului nr.40/2015 privind gestionare  financiară a fondurilor europene pentru perioada de programare 2014-2020.</w:t>
      </w:r>
    </w:p>
    <w:p w14:paraId="2AE69666"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Pentru a beneficia de mecanismul decontării cererilor de plată, beneficiarul/liderul de parteneriat, alţii decât cei prevăzuţi la art. 6 şi 7 din Ordonanța de urgență a Guvernului nr.40/2015 privind gestionare  financiară a fondurilor europene pentru perioada de programare 2014-2020, au obligaţia de a-şi plăti integral contribuţia proprie aferentă facturilor incluse în cererea de plată anterior depunerii acesteia. </w:t>
      </w:r>
    </w:p>
    <w:p w14:paraId="6B249D72"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După primirea facturilor pentru livrarea bunurilor/prestarea serviciilor acceptate la plată, a facturilor de avans în conformitate cu clauzele prevăzute în contractele de achiziţii aferente proiectului acceptate la plată, beneficiarul depune la OIPOC cererea de plată şi documentele justificative aferente acesteia.</w:t>
      </w:r>
    </w:p>
    <w:p w14:paraId="76B908CF"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Pentru proiectele implementate în parteneriat, liderul de parteneriat depune cererea de plată la OIPOC, iar AMPOC virează, după efectuarea verificărilor, valoarea cheltuielilor autorizate la plată în conturile liderului de parteneriat/parteneri. </w:t>
      </w:r>
    </w:p>
    <w:p w14:paraId="3393EAB5"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În termen de maximum 20 de zile lucrătoare de la data depunerii de către beneficiar/liderul de parteneriat a cererii de plată cu respectarea prevederilor alin. (3) şi (4),OIPOC efectuează verificarea cererii de plată. După efectuarea verificărilor, AMPOC virează beneficiarului/liderului de parteneriat valoarea cheltuielilor rambursabile, în termen de 3 zile lucrătoare de la momentul de la care dispune de resurse în conturile sale, într-un cont distinct de disponibil, deschis pe numele beneficiarului/liderului de parteneriat la unităţile teritoriale ale Trezoreriei Statului. În ziua următoare virării, AMPOC transmite beneficiarului/liderului de </w:t>
      </w:r>
      <w:r>
        <w:rPr>
          <w:rFonts w:eastAsia="Arial Unicode MS"/>
          <w:lang w:eastAsia="ro-RO"/>
        </w:rPr>
        <w:lastRenderedPageBreak/>
        <w:t>parteneriat o notificare. În vederea asigurării unui management financiar riguros, în situaţia în care nu există posibilitatea recuperării sumelor provenite din debite/corecţii din cereri de rambursare, AMPOC/OIPOC diminuează valoarea cheltuielilor rambursabile din cererea de plată, în aceste situaţie beneficiarul suportând din surse proprii valoarea acestor sume.</w:t>
      </w:r>
    </w:p>
    <w:p w14:paraId="4C9FDED2"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Notificarea prevăzută la alin. (6) va conţine cel puţin elementele din modelul prevăzut în Formularul nr. 3 - Notificare aferentă cererii de plată, anexa nr. 3 din Hotărârea nr. 93/2016 din 18 februarie 2016 pentru aprobarea Normelor metodologice de aplicare a prevederilor Ordonanţei de urgenţă a Guvernului nr. 40/2015 privind gestionarea financiară a fondurilor europene pentru perioada de programare 2014 – 2020.</w:t>
      </w:r>
    </w:p>
    <w:p w14:paraId="2C33F98E"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 va depune o copie a notificării la unitatea teritorială a Trezoreriei Statului la care îşi are deschise conturile.</w:t>
      </w:r>
    </w:p>
    <w:p w14:paraId="60F97934" w14:textId="77777777" w:rsidR="00E11580" w:rsidRDefault="00E11580" w:rsidP="007951B9">
      <w:pPr>
        <w:widowControl w:val="0"/>
        <w:numPr>
          <w:ilvl w:val="0"/>
          <w:numId w:val="157"/>
        </w:numPr>
        <w:autoSpaceDE w:val="0"/>
        <w:autoSpaceDN w:val="0"/>
        <w:adjustRightInd w:val="0"/>
        <w:spacing w:after="0" w:line="240" w:lineRule="auto"/>
        <w:jc w:val="both"/>
        <w:rPr>
          <w:rFonts w:eastAsia="Arial Unicode MS"/>
          <w:lang w:eastAsia="ro-RO"/>
        </w:rPr>
      </w:pPr>
      <w:r>
        <w:rPr>
          <w:rFonts w:eastAsia="Arial Unicode MS"/>
          <w:lang w:eastAsia="ro-RO"/>
        </w:rPr>
        <w:t xml:space="preserve">Beneficiarul/Liderul de parteneriat prevăzuți la art. 17 alin. (2) şi (3) din Hotărârea nr. 93/2016 din 18 februarie 2016 pentru aprobarea Normelor metodologice de aplicare a prevederilor Ordonanţei de urgenţă a Guvernului nr. 40/2015 privind gestionarea financiară a fondurilor europene pentru perioada de programare 2014 – 2020 prezintă la unităţile teritoriale ale Trezoreriei Statului, pentru fiecare factură în parte, ordine de plată întocmite distinct pe fiecare element, pentru suma totală virată de către AMPOC şi, respectiv, ordine de plată întocmite distinct pe fiecare element pentru suma achitată din contribuţia proprie, cu excepţia beneficiarilor prevăzuţi la art. 17 alin. (1) din Hotărârea nr. 93/2016 din 18 februarie 2016 pentru aprobarea Normelor metodologice de aplicare a prevederilor Ordonanţei de urgenţă a Guvernului nr. 40/2015 privind gestionarea financiară a fondurilor europene pentru perioada de programare 2014 – 2020. </w:t>
      </w:r>
    </w:p>
    <w:p w14:paraId="5DAB97B5"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Operaţiunile prevăzute la alin. (9) se efectuează de către beneficiar/lider de parteneriat în termen de maximum 5 zile lucrătoare de la încasarea sumelor în contul prevăzut la alin. (6) şi (5).</w:t>
      </w:r>
    </w:p>
    <w:p w14:paraId="1AE7D01A"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Sumele virate beneficiarului/liderului de parteneriat pe baza cererilor de plată nu pot fi utilizate pentru o altă destinaţie decât cea pentru care au fost acordate.</w:t>
      </w:r>
    </w:p>
    <w:p w14:paraId="4A2724A6"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depunerea de către beneficiar/liderul de parteneriat a unor documente adiţionale sau clarificări solicitate de către AMPOC/OIPOC, termenul de 20 de zile lucrătoare prevăzut la alin. (6) poate fi întrerupt, fără ca perioadele de întrerupere cumulate să depăşească 10 zile lucrătoare.</w:t>
      </w:r>
    </w:p>
    <w:p w14:paraId="5AB5DEC7"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În termen de maximum 10 zile lucrătoare de la data încasării sumelor virate de către AMPOC conform alin. (6), beneficiarul are obligaţia de a depune cererea de rambursare aferentă cererii de plată la OIPOC, în care să includă sumele din facturile decontate prin cererea de plată. În cazul proiectelor implementate în parteneriat, liderul de parteneriat depune o cerere de rambursare centralizată la nivel de proiect în care sunt incluse sumele din facturile decontate prin cererea de plată, atât liderului, cât şi partenerului/partenerilor. </w:t>
      </w:r>
    </w:p>
    <w:p w14:paraId="0E305668"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Beneficiarul/liderul de parteneriat are obligaţia restituirii integrale sau parţiale a sumelor virate în cazul în care nu justifică prin cereri de rambursare utilizarea acestora.</w:t>
      </w:r>
    </w:p>
    <w:p w14:paraId="6F6F8CA6"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Beneficiarul/liderul de parteneriat este responsabil de utilizarea sumelor potrivit destinaţiilor, precum şi de restituirea fondurilor virate în cazul în care nu justifică utilizarea lor.</w:t>
      </w:r>
    </w:p>
    <w:p w14:paraId="2573B757"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sumele virate şi nejustificate prin cereri de rambursare, AMPOC/OIPOC notifică beneficiarului/liderului de parteneriat în termen de 5 zile lucrătoare obligaţia restituirii acestora.</w:t>
      </w:r>
    </w:p>
    <w:p w14:paraId="634D41F8"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Nerespectarea prevederilor alin. (13) de către beneficiar/ lider de parteneriat constituie încălcarea contractului/ordinului/deciziei de finanţare, AMPOC/OIPOC putând decide rezilierea acestuia.</w:t>
      </w:r>
    </w:p>
    <w:p w14:paraId="25E8BE3B"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AMPOC/OIPOC autorizează, potrivit prevederilor legale ale Uniunii Europene şi naţionale, cheltuielile pentru care s-a depus cerere de rambursare potrivit alin. (13) şi notifică beneficiarul, evidenţiind distinct sumele aferente FEDR şi sumele reprezentând cofinanţare publică asigurată din bugetul de stat. </w:t>
      </w:r>
    </w:p>
    <w:p w14:paraId="6CD6AFED"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Din valoarea cererii de rambursare aferentă cererii de plată se deduc sumele virate pe baza cererii de plată.</w:t>
      </w:r>
    </w:p>
    <w:p w14:paraId="032816C8"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În cazul în care, în urma autorizării cererii de rambursare aferente cererii de plată, AMPOC/OIPOC constată că valoarea cheltuielilor eligibile este mai mică decât valoarea cheltuielilor autorizate prin cererea de plată, AMPOC/OIPOC transmite beneficiarului/liderului de parteneriat o notificare privind suma cheltuielilor neeligibile ce trebuie restituită. </w:t>
      </w:r>
    </w:p>
    <w:p w14:paraId="33FE978D"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Termenul de restituire a sumelor prevăzute la alin. (20) şi la alin. (14) nu poate depăşi 5 zile de la data primirii notificărilor prevăzute la alin. (16) şi (18).</w:t>
      </w:r>
    </w:p>
    <w:p w14:paraId="4908CC19" w14:textId="77777777" w:rsidR="00E11580" w:rsidRDefault="00E11580" w:rsidP="007951B9">
      <w:pPr>
        <w:widowControl w:val="0"/>
        <w:numPr>
          <w:ilvl w:val="0"/>
          <w:numId w:val="157"/>
        </w:numPr>
        <w:autoSpaceDE w:val="0"/>
        <w:autoSpaceDN w:val="0"/>
        <w:adjustRightInd w:val="0"/>
        <w:spacing w:after="0" w:line="240" w:lineRule="auto"/>
        <w:ind w:left="426" w:hanging="426"/>
        <w:jc w:val="both"/>
        <w:rPr>
          <w:rFonts w:eastAsia="Arial Unicode MS"/>
          <w:lang w:eastAsia="ro-RO"/>
        </w:rPr>
      </w:pPr>
      <w:r>
        <w:rPr>
          <w:rFonts w:eastAsia="Arial Unicode MS"/>
          <w:lang w:eastAsia="ro-RO"/>
        </w:rPr>
        <w:t>Recuperarea sumelor, inclusiv a sumelor rezultate din aplicarea prevederilor alin. (20), se efectuează potrivit prevederilor Ordonanţei de urgenţă a Guvernului nr. 66/2011 privind prevenirea, constatarea şi sancţionarea neregulilor apărute în obţinerea şi utilizarea fondurilor europene şi/sau a fondurilor publice naţionale aferente acestora, aprobată cu modificări şi completări prin Legea Nr.142 din 18.07.2012, cu modificările şi completările ulterioare.</w:t>
      </w:r>
    </w:p>
    <w:p w14:paraId="718ABDAF"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729BE446" w14:textId="77777777" w:rsidR="00E11580" w:rsidRDefault="00E11580" w:rsidP="00A368A3">
      <w:pPr>
        <w:keepNext/>
        <w:spacing w:after="0" w:line="240" w:lineRule="auto"/>
        <w:jc w:val="both"/>
        <w:outlineLvl w:val="0"/>
        <w:rPr>
          <w:b/>
          <w:bCs/>
          <w:lang w:eastAsia="ro-RO"/>
        </w:rPr>
      </w:pPr>
      <w:r>
        <w:rPr>
          <w:b/>
          <w:bCs/>
          <w:lang w:eastAsia="ro-RO"/>
        </w:rPr>
        <w:lastRenderedPageBreak/>
        <w:t>(d) Condiții specifice  Programului Operațional Competitivitate</w:t>
      </w:r>
    </w:p>
    <w:p w14:paraId="61913B74"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p>
    <w:p w14:paraId="1BA2ABE2"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Eligibilitatea cheltuielilor</w:t>
      </w:r>
    </w:p>
    <w:p w14:paraId="4AA8AF4E" w14:textId="77777777" w:rsidR="00E11580" w:rsidRDefault="00E11580" w:rsidP="007951B9">
      <w:pPr>
        <w:widowControl w:val="0"/>
        <w:numPr>
          <w:ilvl w:val="0"/>
          <w:numId w:val="158"/>
        </w:numPr>
        <w:autoSpaceDE w:val="0"/>
        <w:autoSpaceDN w:val="0"/>
        <w:adjustRightInd w:val="0"/>
        <w:spacing w:after="0" w:line="240" w:lineRule="auto"/>
        <w:ind w:left="567" w:hanging="567"/>
        <w:jc w:val="both"/>
        <w:rPr>
          <w:rFonts w:eastAsia="Arial Unicode MS"/>
          <w:lang w:eastAsia="ro-RO"/>
        </w:rPr>
      </w:pPr>
      <w:r>
        <w:rPr>
          <w:rFonts w:eastAsia="Arial Unicode MS"/>
          <w:lang w:eastAsia="ro-RO"/>
        </w:rPr>
        <w:t xml:space="preserve">Aprobarea proiectului și semnarea Contractului de Finanțare de către AMPOC nu reprezintă implicit o confirmare a eligibilității cheltuielilor, aceasta urmând a fi stabilită în urma procesului de verificare a modului de utilizare a fondurilor de către Beneficiar. </w:t>
      </w:r>
    </w:p>
    <w:p w14:paraId="445A11A3" w14:textId="77777777" w:rsidR="00E11580" w:rsidRDefault="00E11580" w:rsidP="007951B9">
      <w:pPr>
        <w:widowControl w:val="0"/>
        <w:numPr>
          <w:ilvl w:val="0"/>
          <w:numId w:val="158"/>
        </w:numPr>
        <w:autoSpaceDE w:val="0"/>
        <w:autoSpaceDN w:val="0"/>
        <w:adjustRightInd w:val="0"/>
        <w:spacing w:after="0" w:line="240" w:lineRule="auto"/>
        <w:jc w:val="both"/>
        <w:rPr>
          <w:rFonts w:eastAsia="Arial Unicode MS"/>
          <w:lang w:eastAsia="ro-RO"/>
        </w:rPr>
      </w:pPr>
      <w:r>
        <w:rPr>
          <w:rFonts w:eastAsia="Arial Unicode MS"/>
          <w:lang w:eastAsia="ro-RO"/>
        </w:rPr>
        <w:t>Orice cheltuială efectuată după expirarea perioadei de implementare a Proiectului prevăzută la art. 2 alin (2) din Condiții generale, va fi suportată  de către Beneficiar.</w:t>
      </w:r>
    </w:p>
    <w:p w14:paraId="4E636CEF"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p>
    <w:p w14:paraId="5756FB0B"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Rambursarea / plata cheltuielilor</w:t>
      </w:r>
    </w:p>
    <w:p w14:paraId="3EE9B641" w14:textId="77777777" w:rsidR="00E11580" w:rsidRDefault="00E11580" w:rsidP="007951B9">
      <w:pPr>
        <w:widowControl w:val="0"/>
        <w:numPr>
          <w:ilvl w:val="0"/>
          <w:numId w:val="158"/>
        </w:numPr>
        <w:autoSpaceDE w:val="0"/>
        <w:autoSpaceDN w:val="0"/>
        <w:adjustRightInd w:val="0"/>
        <w:spacing w:after="0" w:line="240" w:lineRule="auto"/>
        <w:jc w:val="both"/>
        <w:rPr>
          <w:rFonts w:eastAsia="Arial Unicode MS"/>
          <w:lang w:eastAsia="ro-RO"/>
        </w:rPr>
      </w:pPr>
      <w:r>
        <w:rPr>
          <w:rFonts w:eastAsia="Arial Unicode MS"/>
          <w:lang w:eastAsia="ro-RO"/>
        </w:rPr>
        <w:t xml:space="preserve">În cazul proiectelor cu o perioadă de implementare (art.2 alin.(2) din Condiții generale) mai mare de 2 ani, beneficiarul va respecta următoarele ținte privind procentul de cheltuieli eligibile solicitate raportat la valoarea eligibilă a proiectului conform Contractului de Finanțare/ultimului act adițional: </w:t>
      </w:r>
    </w:p>
    <w:p w14:paraId="2701AC9D"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72"/>
        <w:gridCol w:w="3294"/>
        <w:gridCol w:w="4795"/>
      </w:tblGrid>
      <w:tr w:rsidR="00E11580" w:rsidRPr="002231FE" w14:paraId="6317D8DC" w14:textId="77777777" w:rsidTr="00EA1FC7">
        <w:tc>
          <w:tcPr>
            <w:tcW w:w="972" w:type="dxa"/>
            <w:shd w:val="clear" w:color="auto" w:fill="BFBFBF"/>
          </w:tcPr>
          <w:p w14:paraId="0647C414" w14:textId="77777777" w:rsidR="00E11580" w:rsidRDefault="00E11580" w:rsidP="00EA1FC7">
            <w:pPr>
              <w:widowControl w:val="0"/>
              <w:spacing w:after="0" w:line="240" w:lineRule="auto"/>
              <w:jc w:val="both"/>
              <w:rPr>
                <w:rFonts w:eastAsia="Arial Unicode MS"/>
                <w:b/>
                <w:sz w:val="24"/>
                <w:szCs w:val="24"/>
                <w:lang w:eastAsia="ro-RO"/>
              </w:rPr>
            </w:pPr>
            <w:r>
              <w:rPr>
                <w:rFonts w:eastAsia="Arial Unicode MS"/>
                <w:b/>
                <w:lang w:eastAsia="ro-RO"/>
              </w:rPr>
              <w:t>Țintă</w:t>
            </w:r>
          </w:p>
        </w:tc>
        <w:tc>
          <w:tcPr>
            <w:tcW w:w="3294" w:type="dxa"/>
            <w:shd w:val="clear" w:color="auto" w:fill="BFBFBF"/>
          </w:tcPr>
          <w:p w14:paraId="0A39D9DB" w14:textId="77777777" w:rsidR="00E11580" w:rsidRDefault="00E11580" w:rsidP="00EA1FC7">
            <w:pPr>
              <w:widowControl w:val="0"/>
              <w:spacing w:after="0" w:line="240" w:lineRule="auto"/>
              <w:jc w:val="both"/>
              <w:rPr>
                <w:rFonts w:eastAsia="Arial Unicode MS"/>
                <w:b/>
                <w:sz w:val="24"/>
                <w:szCs w:val="24"/>
                <w:lang w:eastAsia="ro-RO"/>
              </w:rPr>
            </w:pPr>
            <w:r>
              <w:rPr>
                <w:rFonts w:eastAsia="Arial Unicode MS"/>
                <w:b/>
                <w:lang w:eastAsia="ro-RO"/>
              </w:rPr>
              <w:t>Dată limită (se stabilește la 1,5 ani)</w:t>
            </w:r>
          </w:p>
        </w:tc>
        <w:tc>
          <w:tcPr>
            <w:tcW w:w="4795" w:type="dxa"/>
            <w:shd w:val="clear" w:color="auto" w:fill="BFBFBF"/>
          </w:tcPr>
          <w:p w14:paraId="68676EF0" w14:textId="77777777" w:rsidR="00E11580" w:rsidRDefault="00E11580" w:rsidP="00EA1FC7">
            <w:pPr>
              <w:widowControl w:val="0"/>
              <w:spacing w:after="0" w:line="240" w:lineRule="auto"/>
              <w:jc w:val="both"/>
              <w:rPr>
                <w:rFonts w:eastAsia="Arial Unicode MS"/>
                <w:b/>
                <w:sz w:val="24"/>
                <w:szCs w:val="24"/>
                <w:lang w:eastAsia="ro-RO"/>
              </w:rPr>
            </w:pPr>
            <w:r>
              <w:rPr>
                <w:rFonts w:eastAsia="Arial Unicode MS"/>
                <w:b/>
                <w:lang w:eastAsia="ro-RO"/>
              </w:rPr>
              <w:t>Procentul cheltuielilor eligibile solicitate în cererile de rambursare, raportate la valoarea eligibilă a proiectului</w:t>
            </w:r>
          </w:p>
        </w:tc>
      </w:tr>
      <w:tr w:rsidR="00E11580" w:rsidRPr="002231FE" w14:paraId="4DB9D63C" w14:textId="77777777" w:rsidTr="00EA1FC7">
        <w:tc>
          <w:tcPr>
            <w:tcW w:w="972" w:type="dxa"/>
          </w:tcPr>
          <w:p w14:paraId="24E74A70" w14:textId="77777777" w:rsidR="00E11580" w:rsidRDefault="00E11580" w:rsidP="00EA1FC7">
            <w:pPr>
              <w:widowControl w:val="0"/>
              <w:spacing w:after="0" w:line="240" w:lineRule="auto"/>
              <w:ind w:left="142"/>
              <w:jc w:val="both"/>
              <w:rPr>
                <w:rFonts w:eastAsia="Arial Unicode MS"/>
                <w:sz w:val="24"/>
                <w:szCs w:val="24"/>
                <w:lang w:eastAsia="ro-RO"/>
              </w:rPr>
            </w:pPr>
            <w:r>
              <w:rPr>
                <w:rFonts w:eastAsia="Arial Unicode MS"/>
                <w:lang w:eastAsia="ro-RO"/>
              </w:rPr>
              <w:t>1</w:t>
            </w:r>
          </w:p>
        </w:tc>
        <w:tc>
          <w:tcPr>
            <w:tcW w:w="3294" w:type="dxa"/>
          </w:tcPr>
          <w:p w14:paraId="581F6E59" w14:textId="77777777" w:rsidR="00E11580" w:rsidRDefault="00E11580" w:rsidP="00EA1FC7">
            <w:pPr>
              <w:widowControl w:val="0"/>
              <w:spacing w:after="0" w:line="240" w:lineRule="auto"/>
              <w:ind w:left="11"/>
              <w:jc w:val="both"/>
              <w:rPr>
                <w:rFonts w:eastAsia="Arial Unicode MS"/>
                <w:sz w:val="24"/>
                <w:szCs w:val="24"/>
                <w:lang w:eastAsia="ro-RO"/>
              </w:rPr>
            </w:pPr>
            <w:r>
              <w:rPr>
                <w:rFonts w:eastAsia="Arial Unicode MS"/>
                <w:lang w:eastAsia="ro-RO"/>
              </w:rPr>
              <w:t>(1,5 ani de la data începerii proiectului)</w:t>
            </w:r>
          </w:p>
        </w:tc>
        <w:tc>
          <w:tcPr>
            <w:tcW w:w="4795" w:type="dxa"/>
            <w:shd w:val="clear" w:color="auto" w:fill="FFFFFF"/>
            <w:vAlign w:val="center"/>
          </w:tcPr>
          <w:p w14:paraId="48D926FF" w14:textId="77777777" w:rsidR="00E11580" w:rsidRDefault="00E11580" w:rsidP="00EA1FC7">
            <w:pPr>
              <w:widowControl w:val="0"/>
              <w:spacing w:after="0" w:line="240" w:lineRule="auto"/>
              <w:ind w:left="11"/>
              <w:jc w:val="both"/>
              <w:rPr>
                <w:rFonts w:eastAsia="Arial Unicode MS"/>
                <w:sz w:val="24"/>
                <w:szCs w:val="24"/>
                <w:lang w:eastAsia="ro-RO"/>
              </w:rPr>
            </w:pPr>
          </w:p>
        </w:tc>
      </w:tr>
      <w:tr w:rsidR="00E11580" w:rsidRPr="002231FE" w14:paraId="00BC5B96" w14:textId="77777777" w:rsidTr="00EA1FC7">
        <w:tc>
          <w:tcPr>
            <w:tcW w:w="972" w:type="dxa"/>
          </w:tcPr>
          <w:p w14:paraId="6D5C8E37" w14:textId="77777777" w:rsidR="00E11580" w:rsidRDefault="00E11580" w:rsidP="00EA1FC7">
            <w:pPr>
              <w:widowControl w:val="0"/>
              <w:spacing w:after="0" w:line="240" w:lineRule="auto"/>
              <w:ind w:left="142"/>
              <w:jc w:val="both"/>
              <w:rPr>
                <w:rFonts w:eastAsia="Arial Unicode MS"/>
                <w:sz w:val="24"/>
                <w:szCs w:val="24"/>
                <w:lang w:eastAsia="ro-RO"/>
              </w:rPr>
            </w:pPr>
            <w:r>
              <w:rPr>
                <w:rFonts w:eastAsia="Arial Unicode MS"/>
                <w:lang w:eastAsia="ro-RO"/>
              </w:rPr>
              <w:t>2</w:t>
            </w:r>
          </w:p>
        </w:tc>
        <w:tc>
          <w:tcPr>
            <w:tcW w:w="3294" w:type="dxa"/>
          </w:tcPr>
          <w:p w14:paraId="12C8CCB1" w14:textId="77777777" w:rsidR="00E11580" w:rsidRDefault="00E11580" w:rsidP="00EA1FC7">
            <w:pPr>
              <w:widowControl w:val="0"/>
              <w:spacing w:after="0" w:line="240" w:lineRule="auto"/>
              <w:ind w:left="11"/>
              <w:jc w:val="both"/>
              <w:rPr>
                <w:rFonts w:eastAsia="Arial Unicode MS"/>
                <w:sz w:val="24"/>
                <w:szCs w:val="24"/>
                <w:lang w:eastAsia="ro-RO"/>
              </w:rPr>
            </w:pPr>
            <w:r>
              <w:rPr>
                <w:rFonts w:eastAsia="Arial Unicode MS"/>
                <w:lang w:eastAsia="ro-RO"/>
              </w:rPr>
              <w:t>(3 ani de la data începerii proiectului)</w:t>
            </w:r>
          </w:p>
        </w:tc>
        <w:tc>
          <w:tcPr>
            <w:tcW w:w="4795" w:type="dxa"/>
            <w:shd w:val="clear" w:color="auto" w:fill="FFFFFF"/>
            <w:vAlign w:val="center"/>
          </w:tcPr>
          <w:p w14:paraId="3C616DC1" w14:textId="77777777" w:rsidR="00E11580" w:rsidRDefault="00E11580" w:rsidP="00EA1FC7">
            <w:pPr>
              <w:widowControl w:val="0"/>
              <w:spacing w:after="0" w:line="240" w:lineRule="auto"/>
              <w:ind w:left="11"/>
              <w:jc w:val="both"/>
              <w:rPr>
                <w:rFonts w:eastAsia="Arial Unicode MS"/>
                <w:sz w:val="24"/>
                <w:szCs w:val="24"/>
                <w:lang w:eastAsia="ro-RO"/>
              </w:rPr>
            </w:pPr>
          </w:p>
        </w:tc>
      </w:tr>
      <w:tr w:rsidR="00E11580" w:rsidRPr="002231FE" w14:paraId="1443F083" w14:textId="77777777" w:rsidTr="00EA1FC7">
        <w:tc>
          <w:tcPr>
            <w:tcW w:w="972" w:type="dxa"/>
          </w:tcPr>
          <w:p w14:paraId="55122E22" w14:textId="77777777" w:rsidR="00E11580" w:rsidRDefault="00E11580" w:rsidP="00EA1FC7">
            <w:pPr>
              <w:widowControl w:val="0"/>
              <w:spacing w:after="0" w:line="240" w:lineRule="auto"/>
              <w:ind w:left="142"/>
              <w:jc w:val="both"/>
              <w:rPr>
                <w:rFonts w:eastAsia="Arial Unicode MS"/>
                <w:sz w:val="24"/>
                <w:szCs w:val="24"/>
                <w:lang w:eastAsia="ro-RO"/>
              </w:rPr>
            </w:pPr>
            <w:r>
              <w:rPr>
                <w:rFonts w:eastAsia="Arial Unicode MS"/>
                <w:lang w:eastAsia="ro-RO"/>
              </w:rPr>
              <w:t>3</w:t>
            </w:r>
          </w:p>
        </w:tc>
        <w:tc>
          <w:tcPr>
            <w:tcW w:w="3294" w:type="dxa"/>
          </w:tcPr>
          <w:p w14:paraId="3580A160" w14:textId="77777777" w:rsidR="00E11580" w:rsidRDefault="00E11580" w:rsidP="00EA1FC7">
            <w:pPr>
              <w:widowControl w:val="0"/>
              <w:spacing w:after="0" w:line="240" w:lineRule="auto"/>
              <w:jc w:val="both"/>
              <w:rPr>
                <w:rFonts w:eastAsia="Arial Unicode MS"/>
                <w:sz w:val="24"/>
                <w:szCs w:val="24"/>
                <w:lang w:eastAsia="ro-RO"/>
              </w:rPr>
            </w:pPr>
            <w:r>
              <w:rPr>
                <w:rFonts w:eastAsia="Arial Unicode MS"/>
                <w:lang w:eastAsia="ro-RO"/>
              </w:rPr>
              <w:t>(4,5 ani de la data începerii proiectului)</w:t>
            </w:r>
          </w:p>
        </w:tc>
        <w:tc>
          <w:tcPr>
            <w:tcW w:w="4795" w:type="dxa"/>
          </w:tcPr>
          <w:p w14:paraId="22BBA8B5" w14:textId="77777777" w:rsidR="00E11580" w:rsidRDefault="00E11580" w:rsidP="00EA1FC7">
            <w:pPr>
              <w:widowControl w:val="0"/>
              <w:spacing w:after="0" w:line="240" w:lineRule="auto"/>
              <w:ind w:left="11"/>
              <w:jc w:val="both"/>
              <w:rPr>
                <w:rFonts w:eastAsia="Arial Unicode MS"/>
                <w:sz w:val="24"/>
                <w:szCs w:val="24"/>
                <w:lang w:eastAsia="ro-RO"/>
              </w:rPr>
            </w:pPr>
          </w:p>
        </w:tc>
      </w:tr>
    </w:tbl>
    <w:p w14:paraId="0D6E9361" w14:textId="77777777" w:rsidR="00E11580" w:rsidRDefault="00E11580" w:rsidP="00A368A3">
      <w:pPr>
        <w:autoSpaceDE w:val="0"/>
        <w:autoSpaceDN w:val="0"/>
        <w:adjustRightInd w:val="0"/>
        <w:spacing w:after="0"/>
        <w:jc w:val="both"/>
        <w:rPr>
          <w:rFonts w:eastAsia="Arial Unicode MS"/>
          <w:lang w:eastAsia="ro-RO"/>
        </w:rPr>
      </w:pPr>
    </w:p>
    <w:p w14:paraId="6618B625" w14:textId="77777777" w:rsidR="00E11580" w:rsidRDefault="00E11580" w:rsidP="007951B9">
      <w:pPr>
        <w:widowControl w:val="0"/>
        <w:numPr>
          <w:ilvl w:val="0"/>
          <w:numId w:val="158"/>
        </w:numPr>
        <w:autoSpaceDE w:val="0"/>
        <w:autoSpaceDN w:val="0"/>
        <w:adjustRightInd w:val="0"/>
        <w:spacing w:after="0" w:line="240" w:lineRule="auto"/>
        <w:jc w:val="both"/>
        <w:rPr>
          <w:rFonts w:eastAsia="Arial Unicode MS"/>
          <w:lang w:eastAsia="ro-RO"/>
        </w:rPr>
      </w:pPr>
      <w:r>
        <w:rPr>
          <w:rFonts w:eastAsia="Arial Unicode MS"/>
          <w:lang w:eastAsia="ro-RO"/>
        </w:rPr>
        <w:t>În cazul în care prevederile alin.(3) nu sunt respectate, valoarea eligibilă a proiectului poate  fi diminuată cu valoarea procedurilor de atribuire a contractelor de achiziție publică nelansate la data limită a realizării țintei. În acest scop, beneficiarul va transmite situația procedurilor de atribuire prevăzute în proiect în termen de 5 (cinci) zile de la data limită a realizării țintei conform tabelului de mai sus și OIPOC va iniția actul adițional în termen de 5 (cinci) zile lucrătoare de la primirea situației.</w:t>
      </w:r>
    </w:p>
    <w:p w14:paraId="5D109556" w14:textId="77777777" w:rsidR="00E11580" w:rsidRDefault="00E11580" w:rsidP="007951B9">
      <w:pPr>
        <w:widowControl w:val="0"/>
        <w:numPr>
          <w:ilvl w:val="0"/>
          <w:numId w:val="158"/>
        </w:numPr>
        <w:autoSpaceDE w:val="0"/>
        <w:autoSpaceDN w:val="0"/>
        <w:adjustRightInd w:val="0"/>
        <w:spacing w:after="0" w:line="240" w:lineRule="auto"/>
        <w:ind w:left="567" w:hanging="567"/>
        <w:jc w:val="both"/>
        <w:rPr>
          <w:rFonts w:eastAsia="Arial Unicode MS"/>
          <w:lang w:eastAsia="ro-RO"/>
        </w:rPr>
      </w:pPr>
      <w:r>
        <w:rPr>
          <w:rFonts w:eastAsia="Arial Unicode MS"/>
          <w:lang w:eastAsia="ro-RO"/>
        </w:rPr>
        <w:t>Formularul Cererii de Rambursare/Cererii de Plată/Cererii de rambursare aferentă cererii de plată se depune în 4 (patru ) exemplare originale, semnate de reprezentantul legal/împuternicit .</w:t>
      </w:r>
    </w:p>
    <w:p w14:paraId="603DF3A9" w14:textId="77777777" w:rsidR="00E11580" w:rsidRDefault="00E11580" w:rsidP="007951B9">
      <w:pPr>
        <w:widowControl w:val="0"/>
        <w:numPr>
          <w:ilvl w:val="0"/>
          <w:numId w:val="158"/>
        </w:numPr>
        <w:autoSpaceDE w:val="0"/>
        <w:autoSpaceDN w:val="0"/>
        <w:adjustRightInd w:val="0"/>
        <w:spacing w:after="0" w:line="240" w:lineRule="auto"/>
        <w:ind w:left="567" w:hanging="567"/>
        <w:jc w:val="both"/>
        <w:rPr>
          <w:rFonts w:eastAsia="Arial Unicode MS"/>
          <w:lang w:eastAsia="ro-RO"/>
        </w:rPr>
      </w:pPr>
      <w:r>
        <w:rPr>
          <w:rFonts w:eastAsia="Arial Unicode MS"/>
          <w:lang w:eastAsia="ro-RO"/>
        </w:rPr>
        <w:t>Documentele justificative care însoţesc Cererea de Rambursare/Cererea de Plată/Cererea de rambursare aferentă cererii de plată vor fi depuse la OIPOC, în funcție de situație, astfel:</w:t>
      </w:r>
    </w:p>
    <w:p w14:paraId="43B9780E" w14:textId="77777777" w:rsidR="00E11580" w:rsidRDefault="00E11580" w:rsidP="007951B9">
      <w:pPr>
        <w:widowControl w:val="0"/>
        <w:numPr>
          <w:ilvl w:val="0"/>
          <w:numId w:val="137"/>
        </w:numPr>
        <w:autoSpaceDE w:val="0"/>
        <w:autoSpaceDN w:val="0"/>
        <w:adjustRightInd w:val="0"/>
        <w:spacing w:after="0" w:line="240" w:lineRule="auto"/>
        <w:ind w:left="567" w:hanging="283"/>
        <w:contextualSpacing/>
        <w:jc w:val="both"/>
        <w:rPr>
          <w:rFonts w:eastAsia="Arial Unicode MS"/>
          <w:lang w:eastAsia="ro-RO"/>
        </w:rPr>
      </w:pPr>
      <w:r>
        <w:rPr>
          <w:rFonts w:eastAsia="Arial Unicode MS"/>
          <w:lang w:eastAsia="ro-RO"/>
        </w:rPr>
        <w:t xml:space="preserve">încărcate de beneficiar în aplicația MySMIS și semnate electronic (inclusiv formularele cererii), </w:t>
      </w:r>
    </w:p>
    <w:p w14:paraId="3D3F8CE0" w14:textId="77777777" w:rsidR="00E11580" w:rsidRDefault="00E11580" w:rsidP="007951B9">
      <w:pPr>
        <w:widowControl w:val="0"/>
        <w:numPr>
          <w:ilvl w:val="0"/>
          <w:numId w:val="137"/>
        </w:numPr>
        <w:autoSpaceDE w:val="0"/>
        <w:autoSpaceDN w:val="0"/>
        <w:adjustRightInd w:val="0"/>
        <w:spacing w:after="0" w:line="240" w:lineRule="auto"/>
        <w:ind w:left="567" w:hanging="283"/>
        <w:contextualSpacing/>
        <w:jc w:val="both"/>
        <w:rPr>
          <w:rFonts w:eastAsia="Arial Unicode MS"/>
          <w:b/>
          <w:lang w:eastAsia="ro-RO"/>
        </w:rPr>
      </w:pPr>
      <w:r>
        <w:rPr>
          <w:rFonts w:eastAsia="Arial Unicode MS"/>
          <w:lang w:eastAsia="ro-RO"/>
        </w:rPr>
        <w:t>prezentate scanat, pe CD/DVD (în 2 exemplare), semnate electronic sau în copii certificate „conform cu originalul” semnate de reprezentantul legal.</w:t>
      </w:r>
    </w:p>
    <w:p w14:paraId="4A0C3468" w14:textId="77777777" w:rsidR="00E11580" w:rsidRDefault="00E11580" w:rsidP="00A368A3">
      <w:pPr>
        <w:widowControl w:val="0"/>
        <w:autoSpaceDE w:val="0"/>
        <w:autoSpaceDN w:val="0"/>
        <w:adjustRightInd w:val="0"/>
        <w:spacing w:after="0" w:line="240" w:lineRule="auto"/>
        <w:jc w:val="both"/>
        <w:rPr>
          <w:rFonts w:eastAsia="Arial Unicode MS"/>
          <w:lang w:eastAsia="ro-RO"/>
        </w:rPr>
      </w:pPr>
      <w:r>
        <w:rPr>
          <w:rFonts w:eastAsia="Arial Unicode MS"/>
          <w:lang w:eastAsia="ro-RO"/>
        </w:rPr>
        <w:t xml:space="preserve">Documentele justificative scanate se vor prezenta pe foldere distincte, ordonate pe categoria respectivă de cheltuieli, cu denumirea corespunzătoare a categoriei de cheltuieli. </w:t>
      </w:r>
    </w:p>
    <w:p w14:paraId="51435B1D" w14:textId="77777777" w:rsidR="00E11580" w:rsidRDefault="00E11580" w:rsidP="00A368A3">
      <w:pPr>
        <w:widowControl w:val="0"/>
        <w:autoSpaceDE w:val="0"/>
        <w:autoSpaceDN w:val="0"/>
        <w:adjustRightInd w:val="0"/>
        <w:spacing w:after="0" w:line="240" w:lineRule="auto"/>
        <w:jc w:val="both"/>
        <w:rPr>
          <w:rFonts w:eastAsia="Arial Unicode MS"/>
          <w:lang w:eastAsia="ro-RO"/>
        </w:rPr>
      </w:pPr>
      <w:r>
        <w:rPr>
          <w:rFonts w:eastAsia="Arial Unicode MS"/>
          <w:lang w:eastAsia="ro-RO"/>
        </w:rPr>
        <w:t>De asemenea, beneficiarul va depune o declarație pe proprie răspundere din care să rezulte că documentele încărcate pe MySMIS coincid cu cele depuse scanat, semnate electronic sau în copii certificate “conform cu originalul”.</w:t>
      </w:r>
    </w:p>
    <w:p w14:paraId="200B3F81"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6A8FF4C7" w14:textId="77777777" w:rsidR="00E11580" w:rsidRDefault="00E11580" w:rsidP="00A368A3">
      <w:pPr>
        <w:widowControl w:val="0"/>
        <w:autoSpaceDE w:val="0"/>
        <w:autoSpaceDN w:val="0"/>
        <w:adjustRightInd w:val="0"/>
        <w:spacing w:after="0" w:line="240" w:lineRule="auto"/>
        <w:ind w:left="360"/>
        <w:jc w:val="both"/>
        <w:rPr>
          <w:rFonts w:eastAsia="Arial Unicode MS"/>
          <w:lang w:eastAsia="ro-RO"/>
        </w:rPr>
      </w:pPr>
      <w:r>
        <w:rPr>
          <w:rFonts w:eastAsia="Arial Unicode MS"/>
          <w:u w:val="single"/>
          <w:lang w:eastAsia="ro-RO"/>
        </w:rPr>
        <w:t>În funcţie de tipul cererii,</w:t>
      </w:r>
      <w:r>
        <w:rPr>
          <w:rFonts w:eastAsia="Arial Unicode MS"/>
          <w:lang w:eastAsia="ro-RO"/>
        </w:rPr>
        <w:t xml:space="preserve"> se depun:</w:t>
      </w:r>
    </w:p>
    <w:p w14:paraId="2FAE69FC" w14:textId="77777777" w:rsidR="00E11580" w:rsidRDefault="00E11580" w:rsidP="00A368A3">
      <w:pPr>
        <w:widowControl w:val="0"/>
        <w:autoSpaceDE w:val="0"/>
        <w:autoSpaceDN w:val="0"/>
        <w:adjustRightInd w:val="0"/>
        <w:spacing w:after="0" w:line="240" w:lineRule="auto"/>
        <w:ind w:left="360"/>
        <w:jc w:val="both"/>
        <w:rPr>
          <w:rFonts w:eastAsia="Arial Unicode MS"/>
          <w:lang w:eastAsia="ro-RO"/>
        </w:rPr>
      </w:pPr>
    </w:p>
    <w:p w14:paraId="5124AD68" w14:textId="77777777" w:rsidR="00E11580" w:rsidRDefault="00E11580" w:rsidP="007951B9">
      <w:pPr>
        <w:widowControl w:val="0"/>
        <w:numPr>
          <w:ilvl w:val="0"/>
          <w:numId w:val="159"/>
        </w:numPr>
        <w:autoSpaceDE w:val="0"/>
        <w:autoSpaceDN w:val="0"/>
        <w:adjustRightInd w:val="0"/>
        <w:spacing w:after="0" w:line="240" w:lineRule="auto"/>
        <w:ind w:left="426" w:hanging="426"/>
        <w:jc w:val="both"/>
        <w:rPr>
          <w:rFonts w:eastAsia="Arial Unicode MS"/>
          <w:b/>
          <w:i/>
          <w:u w:val="single"/>
          <w:lang w:eastAsia="ro-RO"/>
        </w:rPr>
      </w:pPr>
      <w:r>
        <w:rPr>
          <w:rFonts w:eastAsia="Arial Unicode MS"/>
          <w:b/>
          <w:i/>
          <w:u w:val="single"/>
          <w:lang w:eastAsia="ro-RO"/>
        </w:rPr>
        <w:t>ÎN CAZUL DEPUNERII CERERII DE RAMBURSARE:</w:t>
      </w:r>
    </w:p>
    <w:p w14:paraId="071D45DA" w14:textId="77777777" w:rsidR="00E11580" w:rsidRDefault="00E11580" w:rsidP="007951B9">
      <w:pPr>
        <w:widowControl w:val="0"/>
        <w:numPr>
          <w:ilvl w:val="3"/>
          <w:numId w:val="159"/>
        </w:numPr>
        <w:tabs>
          <w:tab w:val="clear" w:pos="3420"/>
          <w:tab w:val="num" w:pos="142"/>
        </w:tabs>
        <w:spacing w:after="0" w:line="240" w:lineRule="auto"/>
        <w:ind w:hanging="3420"/>
        <w:jc w:val="both"/>
        <w:rPr>
          <w:rFonts w:eastAsia="Arial Unicode MS"/>
          <w:lang w:eastAsia="ro-RO"/>
        </w:rPr>
      </w:pPr>
      <w:r>
        <w:rPr>
          <w:rFonts w:eastAsia="Arial Unicode MS"/>
          <w:lang w:eastAsia="ro-RO"/>
        </w:rPr>
        <w:t xml:space="preserve">   Formularul Cererii de rambursare în 4 exemplare originale, semnate de reprezentantul legal;</w:t>
      </w:r>
    </w:p>
    <w:p w14:paraId="090D7239"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OPIS cu numerotarea continuă a documentelor, în format word editabil şi scanat;</w:t>
      </w:r>
    </w:p>
    <w:p w14:paraId="63E3A6C2"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 xml:space="preserve">Facturi (facturile de avans sunt însoțite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sidRPr="007951B9">
        <w:rPr>
          <w:rFonts w:eastAsia="Arial Unicode MS"/>
          <w:lang w:eastAsia="ro-RO"/>
        </w:rPr>
        <w:t>„Finanțat în cadrul POC Axa prioritara..., Prioritatea de investiții nr. ...., codul MySMIS.... și numărul contractului de finanțare...”</w:t>
      </w:r>
      <w:r>
        <w:rPr>
          <w:rFonts w:eastAsia="Arial Unicode MS"/>
          <w:lang w:eastAsia="ro-RO"/>
        </w:rPr>
        <w:t>. Denumirea produsului/serviciului/lucrării trebuie să fie corelată cu cea specificată în bugetul aprobat al proiectului;</w:t>
      </w:r>
    </w:p>
    <w:p w14:paraId="2F814734"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Ordine de plată/Dispoziţii de plată externă/chitanța, etc;</w:t>
      </w:r>
    </w:p>
    <w:p w14:paraId="0D9570DB" w14:textId="77777777" w:rsidR="00E11580" w:rsidRDefault="00E11580" w:rsidP="007951B9">
      <w:pPr>
        <w:widowControl w:val="0"/>
        <w:numPr>
          <w:ilvl w:val="3"/>
          <w:numId w:val="159"/>
        </w:numPr>
        <w:tabs>
          <w:tab w:val="clear" w:pos="3420"/>
          <w:tab w:val="num" w:pos="142"/>
        </w:tabs>
        <w:spacing w:after="0" w:line="240" w:lineRule="auto"/>
        <w:ind w:left="142" w:hanging="142"/>
        <w:jc w:val="both"/>
        <w:rPr>
          <w:rFonts w:eastAsia="Arial Unicode MS"/>
          <w:lang w:eastAsia="ro-RO"/>
        </w:rPr>
      </w:pPr>
      <w:r>
        <w:rPr>
          <w:rFonts w:eastAsia="Arial Unicode MS"/>
          <w:lang w:eastAsia="ro-RO"/>
        </w:rPr>
        <w:t>Extrase de cont/registru de casă, semnate şi ştampilate de către unitatea emitentă;</w:t>
      </w:r>
    </w:p>
    <w:p w14:paraId="391748AB" w14:textId="22863CC7" w:rsidR="00E11580" w:rsidRDefault="00E11580" w:rsidP="007951B9">
      <w:pPr>
        <w:widowControl w:val="0"/>
        <w:numPr>
          <w:ilvl w:val="3"/>
          <w:numId w:val="159"/>
        </w:numPr>
        <w:tabs>
          <w:tab w:val="clear" w:pos="3420"/>
          <w:tab w:val="num" w:pos="0"/>
        </w:tabs>
        <w:spacing w:after="0" w:line="240" w:lineRule="auto"/>
        <w:ind w:left="0" w:firstLine="0"/>
        <w:jc w:val="both"/>
        <w:rPr>
          <w:rFonts w:eastAsia="Arial Unicode MS"/>
          <w:lang w:eastAsia="ro-RO"/>
        </w:rPr>
      </w:pPr>
      <w:r>
        <w:rPr>
          <w:rFonts w:eastAsia="Arial Unicode MS"/>
          <w:lang w:eastAsia="ro-RO"/>
        </w:rPr>
        <w:lastRenderedPageBreak/>
        <w:t>Contractul de achiziţie/achiziţie publică/acordul-cadru şi, după caz, acte adiționale</w:t>
      </w:r>
      <w:r w:rsidR="007951B9">
        <w:rPr>
          <w:rFonts w:eastAsia="Arial Unicode MS"/>
          <w:lang w:eastAsia="ro-RO"/>
        </w:rPr>
        <w:t>, î</w:t>
      </w:r>
      <w:r w:rsidR="00913D70">
        <w:rPr>
          <w:rFonts w:eastAsia="Arial Unicode MS"/>
          <w:lang w:eastAsia="ro-RO"/>
        </w:rPr>
        <w:t xml:space="preserve">mpreuna cu dosarul achizitiei intocmit conform legislatiei in vigoare </w:t>
      </w:r>
      <w:r w:rsidR="007951B9">
        <w:rPr>
          <w:rFonts w:eastAsia="Arial Unicode MS"/>
          <w:lang w:eastAsia="ro-RO"/>
        </w:rPr>
        <w:t>;</w:t>
      </w:r>
    </w:p>
    <w:p w14:paraId="4D4B8A0F" w14:textId="77777777" w:rsidR="00E11580" w:rsidRDefault="00E11580" w:rsidP="0051368E">
      <w:pPr>
        <w:widowControl w:val="0"/>
        <w:numPr>
          <w:ilvl w:val="3"/>
          <w:numId w:val="159"/>
        </w:numPr>
        <w:tabs>
          <w:tab w:val="num" w:pos="426"/>
        </w:tabs>
        <w:spacing w:after="0" w:line="240" w:lineRule="auto"/>
        <w:ind w:left="357" w:hanging="357"/>
        <w:jc w:val="both"/>
        <w:rPr>
          <w:rFonts w:eastAsia="Arial Unicode MS"/>
          <w:lang w:eastAsia="ro-RO"/>
        </w:rPr>
      </w:pPr>
      <w:r>
        <w:rPr>
          <w:rFonts w:eastAsia="Arial Unicode MS"/>
          <w:lang w:eastAsia="ro-RO"/>
        </w:rPr>
        <w:t>Balanţa analitică de verificare aferentă perioadei de raportare pentru cererea de rambursare în cauză, fișe de cont și note contabile aferente;</w:t>
      </w:r>
    </w:p>
    <w:p w14:paraId="65FC354B" w14:textId="77777777" w:rsidR="00E11580" w:rsidRDefault="00E11580" w:rsidP="0051368E">
      <w:pPr>
        <w:widowControl w:val="0"/>
        <w:numPr>
          <w:ilvl w:val="3"/>
          <w:numId w:val="159"/>
        </w:numPr>
        <w:tabs>
          <w:tab w:val="num" w:pos="567"/>
        </w:tabs>
        <w:spacing w:after="0" w:line="240" w:lineRule="auto"/>
        <w:ind w:left="357" w:hanging="357"/>
        <w:jc w:val="both"/>
        <w:rPr>
          <w:rFonts w:eastAsia="Arial Unicode MS"/>
          <w:lang w:eastAsia="ro-RO"/>
        </w:rPr>
      </w:pPr>
      <w:r>
        <w:rPr>
          <w:rFonts w:eastAsia="Arial Unicode MS"/>
          <w:lang w:eastAsia="ro-RO"/>
        </w:rPr>
        <w:t>Declaraţia pe proprie răspundere a reprezentantului legal al beneficiarului asupra  corectitudinii, legalităţii şi regularitaţii înregistrărilor contabile aferente proiectului;</w:t>
      </w:r>
    </w:p>
    <w:p w14:paraId="179561E7"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14:paraId="58D9A4B9"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14:paraId="309123D3"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servicii: procesele verbale/rapoartele de prestare a serviciilor; rapoartele de activitate/de audit;</w:t>
      </w:r>
    </w:p>
    <w:p w14:paraId="4B182E98" w14:textId="77777777" w:rsidR="00E11580" w:rsidRDefault="00E11580" w:rsidP="007951B9">
      <w:pPr>
        <w:widowControl w:val="0"/>
        <w:numPr>
          <w:ilvl w:val="3"/>
          <w:numId w:val="159"/>
        </w:numPr>
        <w:tabs>
          <w:tab w:val="clear" w:pos="3420"/>
        </w:tabs>
        <w:spacing w:after="0" w:line="240" w:lineRule="auto"/>
        <w:ind w:left="426" w:hanging="426"/>
        <w:jc w:val="both"/>
        <w:rPr>
          <w:rFonts w:eastAsia="Arial Unicode MS"/>
          <w:lang w:eastAsia="ro-RO"/>
        </w:rPr>
      </w:pPr>
      <w:r>
        <w:rPr>
          <w:rFonts w:eastAsia="Arial Unicode MS"/>
          <w:lang w:eastAsia="ro-RO"/>
        </w:rPr>
        <w:t>În cazul în care contractul de servicii presupune efectuarea de cursuri: fişe de prezenţă la curs, certificate de participare la curs, certificat constatator al firmei prestatoare, proces verbal de recepţie;</w:t>
      </w:r>
    </w:p>
    <w:p w14:paraId="79C047FE"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Pentru obligaţiile de plată aferente contractelor de muncă încheiate în cadrul proiectelor precum salarii şi asimilate acestora, contribuţii sociale aferente cheltuielilor salariale şi cheltuielilor asimilate acestora (eligibile din program, acolo unde este cazul): Decizia de numire (pentru funcţionarii publici), Contracte individuale de muncă (CIM)/acte adiţionale la CIM, Stat de salarii (întocmit pentru proiect), Rapoarte de activitate pentru membrii echipei de implementare sau de management, Fișe de pontaj, Fișe de post (după caz);</w:t>
      </w:r>
    </w:p>
    <w:p w14:paraId="6096E61D" w14:textId="77777777" w:rsidR="00E11580" w:rsidRDefault="00E11580" w:rsidP="007951B9">
      <w:pPr>
        <w:widowControl w:val="0"/>
        <w:numPr>
          <w:ilvl w:val="3"/>
          <w:numId w:val="159"/>
        </w:numPr>
        <w:tabs>
          <w:tab w:val="left" w:pos="426"/>
        </w:tabs>
        <w:spacing w:after="0" w:line="240" w:lineRule="auto"/>
        <w:ind w:left="360" w:hanging="360"/>
        <w:jc w:val="both"/>
        <w:rPr>
          <w:rFonts w:eastAsia="Arial Unicode MS"/>
          <w:lang w:eastAsia="ro-RO"/>
        </w:rPr>
      </w:pPr>
      <w:r>
        <w:rPr>
          <w:rFonts w:eastAsia="Arial Unicode MS"/>
          <w:lang w:eastAsia="ro-RO"/>
        </w:rPr>
        <w:t>Pentru cheltuielile de deplasare: referat de necesitate, devizul estimativ (după caz), ordine de deplasare, decont de cheltuieli, cheltuieli de transport (bon fiscal combustibil, bilete transport, alte taxe), cheltuieli diurnă, cheltuieli de cazare și masa, alte documente suport;</w:t>
      </w:r>
    </w:p>
    <w:p w14:paraId="1806D6B5" w14:textId="77777777" w:rsidR="00E11580" w:rsidRDefault="00E11580" w:rsidP="007951B9">
      <w:pPr>
        <w:widowControl w:val="0"/>
        <w:numPr>
          <w:ilvl w:val="3"/>
          <w:numId w:val="159"/>
        </w:numPr>
        <w:spacing w:after="0" w:line="240" w:lineRule="auto"/>
        <w:ind w:left="360" w:hanging="360"/>
        <w:jc w:val="both"/>
        <w:rPr>
          <w:rFonts w:eastAsia="Arial Unicode MS"/>
          <w:lang w:eastAsia="ro-RO"/>
        </w:rPr>
      </w:pPr>
      <w:r>
        <w:rPr>
          <w:rFonts w:eastAsia="Arial Unicode MS"/>
          <w:lang w:eastAsia="ro-RO"/>
        </w:rPr>
        <w:t xml:space="preserve"> Documentele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14:paraId="59678E02" w14:textId="77777777" w:rsidR="00E11580" w:rsidRDefault="00E11580" w:rsidP="007951B9">
      <w:pPr>
        <w:widowControl w:val="0"/>
        <w:numPr>
          <w:ilvl w:val="3"/>
          <w:numId w:val="159"/>
        </w:numPr>
        <w:tabs>
          <w:tab w:val="clear" w:pos="3420"/>
          <w:tab w:val="num" w:pos="426"/>
        </w:tabs>
        <w:spacing w:after="0" w:line="240" w:lineRule="auto"/>
        <w:ind w:left="426" w:hanging="426"/>
        <w:jc w:val="both"/>
        <w:rPr>
          <w:rFonts w:eastAsia="Arial Unicode MS"/>
          <w:lang w:eastAsia="ro-RO"/>
        </w:rPr>
      </w:pPr>
      <w:r>
        <w:rPr>
          <w:rFonts w:eastAsia="Arial Unicode MS"/>
          <w:lang w:eastAsia="ro-RO"/>
        </w:rPr>
        <w:t>La ultima cerere de rambursare se va anexa o declaraţie din care să reiasă valoarea dobânzii de prefinanţare și virarea acesteia, precum și documentele de plată doveditoare;</w:t>
      </w:r>
    </w:p>
    <w:p w14:paraId="74BFBBAA" w14:textId="77777777" w:rsidR="00E11580" w:rsidRDefault="00E11580" w:rsidP="007951B9">
      <w:pPr>
        <w:widowControl w:val="0"/>
        <w:numPr>
          <w:ilvl w:val="3"/>
          <w:numId w:val="159"/>
        </w:numPr>
        <w:tabs>
          <w:tab w:val="left" w:pos="709"/>
        </w:tabs>
        <w:spacing w:after="0" w:line="240" w:lineRule="auto"/>
        <w:ind w:left="426" w:hanging="426"/>
        <w:jc w:val="both"/>
        <w:rPr>
          <w:rFonts w:eastAsia="Arial Unicode MS"/>
          <w:lang w:eastAsia="ro-RO"/>
        </w:rPr>
      </w:pPr>
      <w:r>
        <w:rPr>
          <w:rFonts w:eastAsia="Arial Unicode MS"/>
          <w:lang w:eastAsia="ro-RO"/>
        </w:rPr>
        <w:t xml:space="preserve">Obligatoriu la CR finale, se va verifica dacă există raport de audit independent, încheiat fără recomandări sau concluzii negative. Rapoartele de audit financiar şi tehnic şi de securitate, întocmite fiecare de un auditor indepenedent (cu prezentarea copiei după documentul de atestare, valabil la data efectuării auditului). Prin aceste rapoarte se certifică faptul că din punct de vedere tehnic şi economic proiectul respectă obligaţiile asumate prin contractul de finanţare – obligatoriu la cererea de rambursare finală. </w:t>
      </w:r>
    </w:p>
    <w:p w14:paraId="7A8F59E5" w14:textId="77777777" w:rsidR="00E11580" w:rsidRDefault="00E11580" w:rsidP="007951B9">
      <w:pPr>
        <w:widowControl w:val="0"/>
        <w:numPr>
          <w:ilvl w:val="3"/>
          <w:numId w:val="159"/>
        </w:numPr>
        <w:tabs>
          <w:tab w:val="left" w:pos="426"/>
          <w:tab w:val="left" w:pos="567"/>
        </w:tabs>
        <w:spacing w:after="0" w:line="240" w:lineRule="auto"/>
        <w:ind w:left="426" w:hanging="426"/>
        <w:jc w:val="both"/>
        <w:rPr>
          <w:rFonts w:eastAsia="Arial Unicode MS"/>
          <w:lang w:eastAsia="ro-RO"/>
        </w:rPr>
      </w:pPr>
      <w:r>
        <w:rPr>
          <w:rFonts w:eastAsia="Arial Unicode MS"/>
          <w:lang w:eastAsia="ro-RO"/>
        </w:rPr>
        <w:t>Declaraţie pe proprie răspundere, semnată de reprezentantul legal, din care să reiasă că toate documentele scanate pe DVD/CD și semnate electronic sunt conforme cu originalul;</w:t>
      </w:r>
    </w:p>
    <w:p w14:paraId="6878B12E" w14:textId="77777777" w:rsidR="00E11580" w:rsidRDefault="00E11580" w:rsidP="007951B9">
      <w:pPr>
        <w:widowControl w:val="0"/>
        <w:numPr>
          <w:ilvl w:val="3"/>
          <w:numId w:val="159"/>
        </w:numPr>
        <w:tabs>
          <w:tab w:val="left" w:pos="567"/>
        </w:tabs>
        <w:spacing w:after="0" w:line="240" w:lineRule="auto"/>
        <w:ind w:left="360" w:hanging="360"/>
        <w:jc w:val="both"/>
        <w:rPr>
          <w:rFonts w:eastAsia="Arial Unicode MS"/>
          <w:lang w:eastAsia="ro-RO"/>
        </w:rPr>
      </w:pPr>
      <w:r>
        <w:rPr>
          <w:rFonts w:eastAsia="Arial Unicode MS"/>
          <w:lang w:eastAsia="ro-RO"/>
        </w:rPr>
        <w:t>Alte documente justificative pe care AMPOC/OIPOC le consideră necesare în procesul de verificare administrativă a Cererii de Rambursare;</w:t>
      </w:r>
    </w:p>
    <w:p w14:paraId="79322FD0" w14:textId="77777777" w:rsidR="00E11580" w:rsidRDefault="00E11580" w:rsidP="007951B9">
      <w:pPr>
        <w:widowControl w:val="0"/>
        <w:numPr>
          <w:ilvl w:val="3"/>
          <w:numId w:val="159"/>
        </w:numPr>
        <w:tabs>
          <w:tab w:val="left" w:pos="567"/>
        </w:tabs>
        <w:spacing w:after="0" w:line="240" w:lineRule="auto"/>
        <w:ind w:left="360" w:hanging="360"/>
        <w:jc w:val="both"/>
        <w:rPr>
          <w:rFonts w:eastAsia="Arial Unicode MS"/>
          <w:lang w:eastAsia="ro-RO"/>
        </w:rPr>
      </w:pPr>
      <w:r>
        <w:rPr>
          <w:rFonts w:eastAsia="Arial Unicode MS"/>
          <w:lang w:eastAsia="ro-RO"/>
        </w:rPr>
        <w:t>Raportul de progres aferent perioadei de referință a cererii de rambursare</w:t>
      </w:r>
    </w:p>
    <w:p w14:paraId="1561334E" w14:textId="77777777" w:rsidR="00E11580" w:rsidRDefault="00E11580" w:rsidP="00A368A3">
      <w:pPr>
        <w:widowControl w:val="0"/>
        <w:tabs>
          <w:tab w:val="left" w:pos="426"/>
        </w:tabs>
        <w:spacing w:after="0" w:line="240" w:lineRule="auto"/>
        <w:jc w:val="both"/>
        <w:rPr>
          <w:rFonts w:eastAsia="Arial Unicode MS"/>
          <w:lang w:eastAsia="ro-RO"/>
        </w:rPr>
      </w:pPr>
    </w:p>
    <w:p w14:paraId="4CF9EAD0" w14:textId="77777777" w:rsidR="00E11580" w:rsidRDefault="00E11580" w:rsidP="00A368A3">
      <w:pPr>
        <w:widowControl w:val="0"/>
        <w:autoSpaceDE w:val="0"/>
        <w:autoSpaceDN w:val="0"/>
        <w:adjustRightInd w:val="0"/>
        <w:spacing w:after="0" w:line="240" w:lineRule="auto"/>
        <w:jc w:val="both"/>
        <w:rPr>
          <w:rFonts w:eastAsia="Arial Unicode MS"/>
          <w:b/>
          <w:i/>
          <w:lang w:eastAsia="ro-RO"/>
        </w:rPr>
      </w:pPr>
      <w:r>
        <w:rPr>
          <w:rFonts w:eastAsia="Arial Unicode MS"/>
          <w:b/>
          <w:i/>
          <w:lang w:eastAsia="ro-RO"/>
        </w:rPr>
        <w:t xml:space="preserve">(b) </w:t>
      </w:r>
      <w:r>
        <w:rPr>
          <w:rFonts w:eastAsia="Arial Unicode MS"/>
          <w:b/>
          <w:i/>
          <w:u w:val="single"/>
          <w:lang w:eastAsia="ro-RO"/>
        </w:rPr>
        <w:t xml:space="preserve">ÎN CAZUL APLICĂRII MECANISMULUI DE PLATĂ, </w:t>
      </w:r>
      <w:r>
        <w:rPr>
          <w:rFonts w:eastAsia="Arial Unicode MS"/>
          <w:b/>
          <w:i/>
          <w:lang w:eastAsia="ro-RO"/>
        </w:rPr>
        <w:t>cererea de plată va fi însoţită de următoarele documente:</w:t>
      </w:r>
    </w:p>
    <w:p w14:paraId="2AB1FF3C"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Formularul Cererii de plată în 4 exemplare originale, semnate de reprezentantul legal;</w:t>
      </w:r>
    </w:p>
    <w:p w14:paraId="09997A31"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OPIS cu numerotarea continuă a documentelor, în format word editabil şi scanat;</w:t>
      </w:r>
    </w:p>
    <w:p w14:paraId="5FF151A9"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Declaraţie pe propria răspundere a reprezentantului legal prin care confirmă că în cererea de plată sunt incluse doar cheltuieli neplătite furnizorilor;</w:t>
      </w:r>
    </w:p>
    <w:p w14:paraId="47D6B283"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Declaraţie pe proprie răspundere, semnată de reprezentantul legal, din care să reiasă că toate documentele scanate pe DVD/CD și semnate electronic sunt conforme cu originalul.</w:t>
      </w:r>
    </w:p>
    <w:p w14:paraId="128B1792"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 xml:space="preserve">Facturi (facturile de avans sunt însoţite de instrumente de garantare – scrisoare de garanţie bancară, poliţa de asigurare). Pe factură trebuie scris numele contractorului, numărul și data contractului de executare lucrări/furnizare bunuri/prestare servicii conform căruia se va face plata. Pentru evitarea dublei finanțări fiecare factură originală va avea inscripționat  </w:t>
      </w:r>
      <w:r>
        <w:rPr>
          <w:rFonts w:eastAsia="Arial Unicode MS"/>
          <w:b/>
          <w:lang w:eastAsia="ro-RO"/>
        </w:rPr>
        <w:t>„Finanțat în cadrul POC, Axa prioritara 2, Prioritatea de investiții nr. ......, codul MySMIS.... și numărul contractului de finanțare...”</w:t>
      </w:r>
      <w:r>
        <w:rPr>
          <w:rFonts w:eastAsia="Arial Unicode MS"/>
          <w:lang w:eastAsia="ro-RO"/>
        </w:rPr>
        <w:t xml:space="preserve">. </w:t>
      </w:r>
      <w:r>
        <w:rPr>
          <w:rFonts w:eastAsia="Arial Unicode MS"/>
          <w:b/>
          <w:lang w:eastAsia="ro-RO"/>
        </w:rPr>
        <w:t>Se va menționa pe factură și sintagma “</w:t>
      </w:r>
      <w:r>
        <w:rPr>
          <w:rFonts w:eastAsia="Arial Unicode MS"/>
          <w:b/>
          <w:i/>
          <w:lang w:eastAsia="ro-RO"/>
        </w:rPr>
        <w:t>Factura a fost inclusă în cererea de plată nr. ...........</w:t>
      </w:r>
      <w:r>
        <w:rPr>
          <w:rFonts w:eastAsia="Arial Unicode MS"/>
          <w:b/>
          <w:lang w:eastAsia="ro-RO"/>
        </w:rPr>
        <w:t>”</w:t>
      </w:r>
      <w:r>
        <w:rPr>
          <w:rFonts w:eastAsia="Arial Unicode MS"/>
          <w:lang w:eastAsia="ro-RO"/>
        </w:rPr>
        <w:t xml:space="preserve">. Denumirea </w:t>
      </w:r>
      <w:r>
        <w:rPr>
          <w:rFonts w:eastAsia="Arial Unicode MS"/>
          <w:lang w:eastAsia="ro-RO"/>
        </w:rPr>
        <w:lastRenderedPageBreak/>
        <w:t>produsului/serviciului/lucrării trebuie să fie corelată cu cea specificată în bugetul aprobat al proiectului;</w:t>
      </w:r>
    </w:p>
    <w:p w14:paraId="7D13F68E"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Copie după documentul ce atestă deschiderea contului special la Trezoreria Statului;</w:t>
      </w:r>
    </w:p>
    <w:p w14:paraId="01E6A079"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Ordine de plată/Dispoziţii de plată externă/chitanța, aferente contribuţiei proprii inclusiv TVA;</w:t>
      </w:r>
    </w:p>
    <w:p w14:paraId="07A6F13E" w14:textId="77777777" w:rsidR="00E11580" w:rsidRDefault="00E11580" w:rsidP="0005780A">
      <w:pPr>
        <w:widowControl w:val="0"/>
        <w:numPr>
          <w:ilvl w:val="0"/>
          <w:numId w:val="160"/>
        </w:numPr>
        <w:tabs>
          <w:tab w:val="left" w:pos="426"/>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Extrase de cont/registru de casă aferente contribuţiei proprii inclusiv TVA, semnate şi ştampilate de către unitatea emitentă;</w:t>
      </w:r>
    </w:p>
    <w:p w14:paraId="2A817C3E" w14:textId="554FEDA8" w:rsidR="00E11580" w:rsidRDefault="00E11580" w:rsidP="0005780A">
      <w:pPr>
        <w:widowControl w:val="0"/>
        <w:numPr>
          <w:ilvl w:val="0"/>
          <w:numId w:val="160"/>
        </w:numPr>
        <w:tabs>
          <w:tab w:val="left" w:pos="426"/>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Contractul de achiziţie/achiziţie publică/acordul-cadru şi, după caz, acte adiționale</w:t>
      </w:r>
      <w:r w:rsidR="0005780A">
        <w:rPr>
          <w:rFonts w:eastAsia="Arial Unicode MS"/>
          <w:lang w:eastAsia="ro-RO"/>
        </w:rPr>
        <w:t>, î</w:t>
      </w:r>
      <w:r w:rsidR="00913D70">
        <w:rPr>
          <w:rFonts w:eastAsia="Arial Unicode MS"/>
          <w:lang w:eastAsia="ro-RO"/>
        </w:rPr>
        <w:t>mpreuna cu dosarul achizitiei intocmit conform legislatiei in vigoare</w:t>
      </w:r>
      <w:r w:rsidR="0005780A">
        <w:rPr>
          <w:rFonts w:eastAsia="Arial Unicode MS"/>
          <w:lang w:eastAsia="ro-RO"/>
        </w:rPr>
        <w:t>;</w:t>
      </w:r>
    </w:p>
    <w:p w14:paraId="44882125"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Balanţa analitică de verificare aferentă perioadei de raportare pentru cererea de plată în cauză, fișe de cont și note contabile aferente;</w:t>
      </w:r>
    </w:p>
    <w:p w14:paraId="356C4FBD"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Declaraţia pe proprie răspundere a reprezentantului legal al beneficiarului asupra corectitudinii, legalităţii şi regularitaţii înregistrărilor contabile aferente proiectului;</w:t>
      </w:r>
    </w:p>
    <w:p w14:paraId="173BC5CD"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obligaţiile de plată aferente contractelor de lucrări: procesul verbal de predare-primire a amplasamentului/ procesele verbale pe faze determinante/procesele verbale de recepţie la terminarea lucrărilor, situațiile de lucrări (în cazul solicitării la plată a lucrărilor);</w:t>
      </w:r>
    </w:p>
    <w:p w14:paraId="6B200F87"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obligaţiile de plată aferente contractelor de furnizare: procese verbale de predare – primire (cu excepţia facturilor de avans)/procese verbale de recepție și procese verbale de punere în funcţiune (obligatoriu până la cererea de rambursare finală). Procesele verbale vor fi semnate şi ştampilate de toate părţile implicate;</w:t>
      </w:r>
    </w:p>
    <w:p w14:paraId="4800A7E0" w14:textId="77777777" w:rsidR="00E11580" w:rsidRDefault="00E11580" w:rsidP="0005780A">
      <w:pPr>
        <w:widowControl w:val="0"/>
        <w:numPr>
          <w:ilvl w:val="0"/>
          <w:numId w:val="160"/>
        </w:numPr>
        <w:tabs>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Pentru obligaţiile de plată aferente contractelor de servicii: procesele verbale/rapoartele de  prestare a serviciilor; rapoartele de activitate/de audit;</w:t>
      </w:r>
    </w:p>
    <w:p w14:paraId="5C3523B3" w14:textId="77777777" w:rsidR="00E11580" w:rsidRDefault="00E11580" w:rsidP="0005780A">
      <w:pPr>
        <w:widowControl w:val="0"/>
        <w:numPr>
          <w:ilvl w:val="0"/>
          <w:numId w:val="160"/>
        </w:numPr>
        <w:tabs>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În cazul în care contractul de servicii presupune efectuarea de cursuri: fişe de prezenţă la curs, certificate de participare la curs, certificat constatator al firmei prestatoare, proces verbal de recepţie;</w:t>
      </w:r>
    </w:p>
    <w:p w14:paraId="7DA7765F" w14:textId="77777777" w:rsidR="00E11580" w:rsidRDefault="00E11580" w:rsidP="0005780A">
      <w:pPr>
        <w:widowControl w:val="0"/>
        <w:numPr>
          <w:ilvl w:val="0"/>
          <w:numId w:val="160"/>
        </w:numPr>
        <w:tabs>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Documente care atestă respectarea regulilor de informare şi publicitate conform Manualului de identitate vizuală: fotografii, anunţuri, comunicate, fotografii pentru plăci sau panouri temporare/permanente. Respectarea regulilor de identitate vizuală nu face obiectul verificării de către OF;</w:t>
      </w:r>
    </w:p>
    <w:p w14:paraId="1C750D61" w14:textId="77777777" w:rsidR="00E11580" w:rsidRDefault="00E11580" w:rsidP="0005780A">
      <w:pPr>
        <w:widowControl w:val="0"/>
        <w:numPr>
          <w:ilvl w:val="0"/>
          <w:numId w:val="160"/>
        </w:numPr>
        <w:tabs>
          <w:tab w:val="left" w:pos="567"/>
          <w:tab w:val="num" w:pos="644"/>
        </w:tabs>
        <w:autoSpaceDE w:val="0"/>
        <w:autoSpaceDN w:val="0"/>
        <w:adjustRightInd w:val="0"/>
        <w:spacing w:after="0" w:line="240" w:lineRule="auto"/>
        <w:ind w:left="426" w:hanging="426"/>
        <w:jc w:val="both"/>
        <w:rPr>
          <w:rFonts w:eastAsia="Arial Unicode MS"/>
          <w:lang w:eastAsia="ro-RO"/>
        </w:rPr>
      </w:pPr>
      <w:r>
        <w:rPr>
          <w:rFonts w:eastAsia="Arial Unicode MS"/>
          <w:lang w:eastAsia="ro-RO"/>
        </w:rPr>
        <w:t>Alte documente justificative pe care AMPOC/OIPOC le consideră necesare în procesul de verificare administrativă a Cererii de Plată.</w:t>
      </w:r>
    </w:p>
    <w:p w14:paraId="518F073F" w14:textId="77777777" w:rsidR="00E11580" w:rsidRDefault="00E11580" w:rsidP="00A368A3">
      <w:pPr>
        <w:widowControl w:val="0"/>
        <w:autoSpaceDE w:val="0"/>
        <w:autoSpaceDN w:val="0"/>
        <w:adjustRightInd w:val="0"/>
        <w:spacing w:after="0" w:line="240" w:lineRule="auto"/>
        <w:ind w:left="600"/>
        <w:jc w:val="both"/>
        <w:rPr>
          <w:rFonts w:eastAsia="Arial Unicode MS"/>
          <w:lang w:eastAsia="ro-RO"/>
        </w:rPr>
      </w:pPr>
    </w:p>
    <w:p w14:paraId="7715E0E3" w14:textId="77777777" w:rsidR="00E11580" w:rsidRDefault="00E11580" w:rsidP="00A368A3">
      <w:pPr>
        <w:widowControl w:val="0"/>
        <w:autoSpaceDE w:val="0"/>
        <w:autoSpaceDN w:val="0"/>
        <w:adjustRightInd w:val="0"/>
        <w:spacing w:after="0" w:line="240" w:lineRule="auto"/>
        <w:ind w:left="284" w:hanging="284"/>
        <w:contextualSpacing/>
        <w:jc w:val="both"/>
        <w:rPr>
          <w:rFonts w:eastAsia="Arial Unicode MS"/>
          <w:b/>
          <w:i/>
          <w:lang w:eastAsia="ro-RO"/>
        </w:rPr>
      </w:pPr>
      <w:r>
        <w:rPr>
          <w:rFonts w:eastAsia="Arial Unicode MS"/>
          <w:b/>
          <w:i/>
          <w:lang w:eastAsia="ro-RO"/>
        </w:rPr>
        <w:t xml:space="preserve">(c) </w:t>
      </w:r>
      <w:r>
        <w:rPr>
          <w:rFonts w:eastAsia="Arial Unicode MS"/>
          <w:b/>
          <w:i/>
          <w:u w:val="single"/>
          <w:lang w:eastAsia="ro-RO"/>
        </w:rPr>
        <w:t>ÎN CAZUL ÎN CARE SE APLICĂ MECANISMUL DE PLATĂ</w:t>
      </w:r>
      <w:r>
        <w:rPr>
          <w:rFonts w:eastAsia="Arial Unicode MS"/>
          <w:b/>
          <w:i/>
          <w:lang w:eastAsia="ro-RO"/>
        </w:rPr>
        <w:t>, cererea de rambursare aferentă cererii de plată va fi însoţită de următoarele documente:</w:t>
      </w:r>
    </w:p>
    <w:p w14:paraId="1D615EFA"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Formularul Cererii de rambursare aferent cererii de prefinanțare în 4 exemplare originale, semnate de reprezentantul legal;</w:t>
      </w:r>
    </w:p>
    <w:p w14:paraId="3B854FB2"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OPIS cu numerotarea continuă a documentelor, în format word editabil şi scanat;</w:t>
      </w:r>
    </w:p>
    <w:p w14:paraId="044F4652"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Cererea de plată în baza căreia AMPOC a virat fondurile către Beneficiar (fără documentele justificative/suport);</w:t>
      </w:r>
    </w:p>
    <w:p w14:paraId="7049656B"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Notificarea transmisă de AMPOC beneficiarului;</w:t>
      </w:r>
    </w:p>
    <w:p w14:paraId="4AC4AB76"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Ordinele de plată/chitanța pentru plata integrală a facturilor din Notificare;</w:t>
      </w:r>
    </w:p>
    <w:p w14:paraId="75F2B5CA"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Extrase de cont/registru de casă, semnate şi ştampilate de către unitatea emitentă;</w:t>
      </w:r>
    </w:p>
    <w:p w14:paraId="7B35041C"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Balanţa analitică de verificare aferenta perioadei de raportare pentru cererea de rambursare în cauză, fișe de cont și note contabile aferente;</w:t>
      </w:r>
    </w:p>
    <w:p w14:paraId="3BEB9E95"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Declaraţia pe proprie răspundere a reprezentantului legal al beneficiarului asupra corectitudinii, legalităţii şi regularitaţii înregistrărilor contabile aferente proiectului;</w:t>
      </w:r>
    </w:p>
    <w:p w14:paraId="592F9012"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Declaraţie pe proprie răspundere, semnată de reprezentantul legal, din care să reiasă că toate documentele scanate pe DVD/CD și semnate electronic sunt conforme cu originalul;</w:t>
      </w:r>
    </w:p>
    <w:p w14:paraId="10B6E97E"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Alte documente justificative pe care AMPOC/OIPOC le consideră necesare în procesul de verificare administrativă a Cererii de rambursare aferentă cererii de plată;</w:t>
      </w:r>
    </w:p>
    <w:p w14:paraId="54285047" w14:textId="77777777" w:rsidR="00E11580" w:rsidRDefault="00E11580" w:rsidP="0005780A">
      <w:pPr>
        <w:widowControl w:val="0"/>
        <w:numPr>
          <w:ilvl w:val="3"/>
          <w:numId w:val="161"/>
        </w:numPr>
        <w:spacing w:after="0" w:line="240" w:lineRule="auto"/>
        <w:ind w:left="426" w:hanging="426"/>
        <w:jc w:val="both"/>
        <w:rPr>
          <w:rFonts w:eastAsia="Arial Unicode MS"/>
          <w:lang w:eastAsia="ro-RO"/>
        </w:rPr>
      </w:pPr>
      <w:r>
        <w:rPr>
          <w:rFonts w:eastAsia="Arial Unicode MS"/>
          <w:lang w:eastAsia="ro-RO"/>
        </w:rPr>
        <w:t>Raport de progres aferent perioadei de referință a cererii de rambursare</w:t>
      </w:r>
    </w:p>
    <w:p w14:paraId="299C94E7" w14:textId="77777777" w:rsidR="00E11580" w:rsidRDefault="00E11580" w:rsidP="00A368A3">
      <w:pPr>
        <w:widowControl w:val="0"/>
        <w:spacing w:after="0" w:line="240" w:lineRule="auto"/>
        <w:ind w:left="1080"/>
        <w:jc w:val="both"/>
        <w:rPr>
          <w:rFonts w:eastAsia="Arial Unicode MS"/>
          <w:lang w:eastAsia="ro-RO"/>
        </w:rPr>
      </w:pPr>
    </w:p>
    <w:p w14:paraId="770924FA" w14:textId="03005DA3" w:rsidR="00E11580" w:rsidRDefault="00E11580" w:rsidP="0005780A">
      <w:pPr>
        <w:widowControl w:val="0"/>
        <w:numPr>
          <w:ilvl w:val="0"/>
          <w:numId w:val="158"/>
        </w:numPr>
        <w:spacing w:after="0" w:line="240" w:lineRule="auto"/>
        <w:jc w:val="both"/>
        <w:rPr>
          <w:rFonts w:eastAsia="Arial Unicode MS"/>
          <w:lang w:eastAsia="ro-RO"/>
        </w:rPr>
      </w:pPr>
      <w:r>
        <w:rPr>
          <w:rFonts w:eastAsia="Arial Unicode MS"/>
          <w:lang w:eastAsia="ro-RO"/>
        </w:rPr>
        <w:t>În vederea verificării de către AMPOC/OIPOC a procedurilor de achiziţie derulate în vederea implementării proiectului, Beneficiarul va prezenta, în fotocopie scanată pe CD/DVD - 2 exemplare,</w:t>
      </w:r>
      <w:r>
        <w:rPr>
          <w:rFonts w:eastAsia="Arial Unicode MS"/>
          <w:b/>
          <w:lang w:eastAsia="ro-RO"/>
        </w:rPr>
        <w:t xml:space="preserve"> documentele aferente achiziţiei</w:t>
      </w:r>
      <w:r>
        <w:rPr>
          <w:rFonts w:eastAsia="Arial Unicode MS"/>
          <w:lang w:eastAsia="ro-RO"/>
        </w:rPr>
        <w:t xml:space="preserve"> (se vor lua în considerare acele documente din lista de mai jos corespunzătoare legislaţiei urmărite în vederea atribuirii contractelor</w:t>
      </w:r>
      <w:r w:rsidR="00913D70">
        <w:rPr>
          <w:rFonts w:eastAsia="Arial Unicode MS"/>
          <w:lang w:eastAsia="ro-RO"/>
        </w:rPr>
        <w:t>, dar fara a se limita la acestea</w:t>
      </w:r>
      <w:r w:rsidR="00EE1831">
        <w:rPr>
          <w:rFonts w:eastAsia="Arial Unicode MS"/>
          <w:lang w:eastAsia="ro-RO"/>
        </w:rPr>
        <w:t>):</w:t>
      </w:r>
    </w:p>
    <w:p w14:paraId="34DC7A77" w14:textId="3412DD55" w:rsidR="00E11580" w:rsidRDefault="00E11580" w:rsidP="00EE1831">
      <w:pPr>
        <w:widowControl w:val="0"/>
        <w:numPr>
          <w:ilvl w:val="0"/>
          <w:numId w:val="162"/>
        </w:numPr>
        <w:spacing w:after="0" w:line="240" w:lineRule="auto"/>
        <w:ind w:hanging="796"/>
        <w:jc w:val="both"/>
        <w:rPr>
          <w:rFonts w:eastAsia="Arial Unicode MS"/>
          <w:b/>
          <w:bCs/>
          <w:lang w:val="it-IT" w:eastAsia="ro-RO"/>
        </w:rPr>
      </w:pPr>
      <w:r>
        <w:rPr>
          <w:rFonts w:eastAsia="Arial Unicode MS"/>
          <w:b/>
          <w:bCs/>
          <w:lang w:eastAsia="ro-RO"/>
        </w:rPr>
        <w:t>Pentru procedurile desfăşurate conform Legii nr. 98/2016</w:t>
      </w:r>
      <w:r w:rsidR="00913D70">
        <w:rPr>
          <w:rFonts w:eastAsia="Arial Unicode MS"/>
          <w:b/>
          <w:bCs/>
          <w:lang w:eastAsia="ro-RO"/>
        </w:rPr>
        <w:t xml:space="preserve">, </w:t>
      </w:r>
      <w:r w:rsidR="00913D70">
        <w:rPr>
          <w:rFonts w:eastAsia="Arial Unicode MS"/>
          <w:bCs/>
          <w:lang w:eastAsia="ro-RO"/>
        </w:rPr>
        <w:t>cu modificarile si completarile ulterioare</w:t>
      </w:r>
      <w:r>
        <w:rPr>
          <w:rFonts w:eastAsia="Arial Unicode MS"/>
          <w:b/>
          <w:bCs/>
          <w:lang w:eastAsia="ro-RO"/>
        </w:rPr>
        <w:t>:</w:t>
      </w:r>
    </w:p>
    <w:p w14:paraId="0952F396"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Opis cu documentele dosarului; </w:t>
      </w:r>
    </w:p>
    <w:p w14:paraId="4E57787D"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Strategia de contractare; </w:t>
      </w:r>
    </w:p>
    <w:p w14:paraId="0CB639B1"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lastRenderedPageBreak/>
        <w:t xml:space="preserve">Anunţul de intenţieşi dovada transmiterii acestuia spre publicare, dacă este cazul; </w:t>
      </w:r>
    </w:p>
    <w:p w14:paraId="45CFEC74"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Anunţul de participare şi dovada transmiterii acestuia spre publicare; </w:t>
      </w:r>
    </w:p>
    <w:p w14:paraId="54AEFDF9"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Erata, dacă este cazul; </w:t>
      </w:r>
    </w:p>
    <w:p w14:paraId="58521F82"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Documentaţia de atribuire; </w:t>
      </w:r>
    </w:p>
    <w:p w14:paraId="618FA733"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Documentația de concurs, dacă este cazul; </w:t>
      </w:r>
    </w:p>
    <w:p w14:paraId="5F0E3BB9"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Decizia/ordinul de numire a comisiei de evaluare; </w:t>
      </w:r>
    </w:p>
    <w:p w14:paraId="40160D23"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Declarațiile de confidențialitate și imparțialitate; </w:t>
      </w:r>
    </w:p>
    <w:p w14:paraId="2902C4E5"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Procesul-verbal al şedinţei de deschidere a ofertelor, dacă este cazul; </w:t>
      </w:r>
    </w:p>
    <w:p w14:paraId="6A483C1D"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Formularele de ofertă depuse în cadrul procedurii de atribuire;</w:t>
      </w:r>
    </w:p>
    <w:p w14:paraId="703703D7"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DUAE și documentele de calificare, atunci când acestea au fost solicitate; </w:t>
      </w:r>
    </w:p>
    <w:p w14:paraId="099B511C"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Solicitările de clarificări, precum şi clarificările transmise/primite de autoritatea contractantă; </w:t>
      </w:r>
    </w:p>
    <w:p w14:paraId="26835858"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Raportul intermediar privind selecția candidaților, dacă este cazul; </w:t>
      </w:r>
    </w:p>
    <w:p w14:paraId="17E0F227"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Procesele–verbale de evaluare, negociere, dialog, după caz; </w:t>
      </w:r>
    </w:p>
    <w:p w14:paraId="2BB66EE7"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Raportul procedurii de atribuire; </w:t>
      </w:r>
    </w:p>
    <w:p w14:paraId="10C95841"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Dovada comunicărilor privind rezultatul procedurii; </w:t>
      </w:r>
    </w:p>
    <w:p w14:paraId="174B8245"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Ofertele depuse – castigatoare si respinse – documente de calificare, oferte tehnice si financiare</w:t>
      </w:r>
    </w:p>
    <w:p w14:paraId="46D13D93"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Contractul de achiziţie publică/acordul-cadru, semnate, și, după caz, actele adiționale; </w:t>
      </w:r>
    </w:p>
    <w:p w14:paraId="64340631"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Dacă este cazul, contractele atribuite în temeiul unui acord-cadru; </w:t>
      </w:r>
    </w:p>
    <w:p w14:paraId="3ADE852E"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Anunţul de atribuire şi dovada transmiterii acestuia spre publicare; </w:t>
      </w:r>
    </w:p>
    <w:p w14:paraId="05A80776"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Dacă este cazul, contestaţiile formulate în cadrul procedurii de atribuire, însoţite de deciziile motivate pronunţate de consiliul naţional de soluţionare a contestaţiilor; </w:t>
      </w:r>
    </w:p>
    <w:p w14:paraId="1A32F3DD"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Hotărâri ale instanțelor de judecată referitoale la procedura de atribuire; </w:t>
      </w:r>
    </w:p>
    <w:p w14:paraId="2FC22F64"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 xml:space="preserve">Documentul constatator care conţine informaţii referitoare la îndeplinirea obligaţiilor contractuale de către contractant; </w:t>
      </w:r>
    </w:p>
    <w:p w14:paraId="47A0DB75" w14:textId="77777777" w:rsidR="00E11580" w:rsidRDefault="00E11580" w:rsidP="00EE1831">
      <w:pPr>
        <w:widowControl w:val="0"/>
        <w:numPr>
          <w:ilvl w:val="2"/>
          <w:numId w:val="138"/>
        </w:numPr>
        <w:spacing w:after="0" w:line="240" w:lineRule="auto"/>
        <w:ind w:left="709" w:hanging="283"/>
        <w:jc w:val="both"/>
        <w:rPr>
          <w:rFonts w:eastAsia="Arial Unicode MS"/>
          <w:lang w:eastAsia="en-GB"/>
        </w:rPr>
      </w:pPr>
      <w:r>
        <w:rPr>
          <w:rFonts w:eastAsia="Arial Unicode MS"/>
          <w:lang w:eastAsia="en-GB"/>
        </w:rPr>
        <w:t>Dacă este cazul, decizia de anulare a procedurii de atribuire.</w:t>
      </w:r>
    </w:p>
    <w:p w14:paraId="010FDFF7" w14:textId="77777777" w:rsidR="00E11580" w:rsidRDefault="00E11580" w:rsidP="00EE1831">
      <w:pPr>
        <w:widowControl w:val="0"/>
        <w:numPr>
          <w:ilvl w:val="0"/>
          <w:numId w:val="162"/>
        </w:numPr>
        <w:spacing w:after="0" w:line="240" w:lineRule="auto"/>
        <w:ind w:left="709" w:hanging="425"/>
        <w:jc w:val="both"/>
        <w:rPr>
          <w:rFonts w:eastAsia="Arial Unicode MS"/>
          <w:b/>
          <w:bCs/>
          <w:lang w:val="it-IT" w:eastAsia="ro-RO"/>
        </w:rPr>
      </w:pPr>
      <w:r>
        <w:rPr>
          <w:rFonts w:eastAsia="Arial Unicode MS"/>
          <w:b/>
          <w:bCs/>
          <w:lang w:eastAsia="ro-RO"/>
        </w:rPr>
        <w:t>Pentru procedurile competitive derulate în conformitate cu prevederile Ordinului Ministrului Fondurilor Europene nr. 1284/2016:</w:t>
      </w:r>
    </w:p>
    <w:p w14:paraId="590FACA5"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Opis cu documentele dosarului; </w:t>
      </w:r>
    </w:p>
    <w:p w14:paraId="495F0C56"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Specificaţiile tehnice;</w:t>
      </w:r>
    </w:p>
    <w:p w14:paraId="5E690EBD"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Nota privind determinarea valorii estimate; </w:t>
      </w:r>
    </w:p>
    <w:p w14:paraId="7F675E25"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Dovada anunţului/invitaţiilor/clarificărilor/comunicărilor rezultatului (după caz); </w:t>
      </w:r>
    </w:p>
    <w:p w14:paraId="3B93AA74"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Nota justificativă de atribuire; </w:t>
      </w:r>
    </w:p>
    <w:p w14:paraId="2AFEE51B"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Nota justificativă privind decalarea datelor de semnare a contractelor (după caz) – pentru loturi; </w:t>
      </w:r>
    </w:p>
    <w:p w14:paraId="0FA802CB" w14:textId="77777777" w:rsidR="00E11580" w:rsidRDefault="00E11580" w:rsidP="00EE1831">
      <w:pPr>
        <w:widowControl w:val="0"/>
        <w:numPr>
          <w:ilvl w:val="2"/>
          <w:numId w:val="140"/>
        </w:numPr>
        <w:spacing w:after="0" w:line="240" w:lineRule="auto"/>
        <w:ind w:left="709" w:right="-1" w:hanging="283"/>
        <w:jc w:val="both"/>
        <w:rPr>
          <w:rFonts w:eastAsia="Arial Unicode MS"/>
          <w:lang w:eastAsia="en-GB"/>
        </w:rPr>
      </w:pPr>
      <w:r>
        <w:rPr>
          <w:rFonts w:eastAsia="Arial Unicode MS"/>
          <w:lang w:eastAsia="en-GB"/>
        </w:rPr>
        <w:t xml:space="preserve">Declaraţii pe propria răspundere din care rezultă că ofertantul câştigător/solicitantul/beneficiarul privat nu a încălcat prevederile referitoare la conflictul de interese; </w:t>
      </w:r>
    </w:p>
    <w:p w14:paraId="3B7FF240"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Ofertele originale şi clarificările (după caz); </w:t>
      </w:r>
    </w:p>
    <w:p w14:paraId="367D462F"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Contractul de achiziţie; </w:t>
      </w:r>
    </w:p>
    <w:p w14:paraId="7EFA571B"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Actele adiţionale (după caz);</w:t>
      </w:r>
    </w:p>
    <w:p w14:paraId="64ECA56F"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 xml:space="preserve">Alte documente relevante, inclusiv documentele care dovedesc realizarea achiziţiei (de exemplu: procese-verbale de recepţie servicii şi lucrări, livrabile, procese-verbale de predare primire etc.); </w:t>
      </w:r>
    </w:p>
    <w:p w14:paraId="659392A0" w14:textId="77777777" w:rsidR="00E11580" w:rsidRDefault="00E11580" w:rsidP="00EE1831">
      <w:pPr>
        <w:widowControl w:val="0"/>
        <w:numPr>
          <w:ilvl w:val="2"/>
          <w:numId w:val="140"/>
        </w:numPr>
        <w:spacing w:after="0" w:line="240" w:lineRule="auto"/>
        <w:ind w:left="709" w:hanging="283"/>
        <w:jc w:val="both"/>
        <w:rPr>
          <w:rFonts w:eastAsia="Arial Unicode MS"/>
          <w:lang w:eastAsia="en-GB"/>
        </w:rPr>
      </w:pPr>
      <w:r>
        <w:rPr>
          <w:rFonts w:eastAsia="Arial Unicode MS"/>
          <w:lang w:eastAsia="en-GB"/>
        </w:rPr>
        <w:t>Contestaţiile (după caz)/ deciziile aferente.</w:t>
      </w:r>
    </w:p>
    <w:p w14:paraId="696CF544" w14:textId="77777777" w:rsidR="00E11580" w:rsidRDefault="00E11580" w:rsidP="00EE1831">
      <w:pPr>
        <w:widowControl w:val="0"/>
        <w:numPr>
          <w:ilvl w:val="0"/>
          <w:numId w:val="162"/>
        </w:numPr>
        <w:spacing w:after="0" w:line="240" w:lineRule="auto"/>
        <w:ind w:left="709" w:hanging="425"/>
        <w:jc w:val="both"/>
        <w:rPr>
          <w:rFonts w:eastAsia="Arial Unicode MS"/>
          <w:b/>
          <w:lang w:eastAsia="en-GB"/>
        </w:rPr>
      </w:pPr>
      <w:r>
        <w:rPr>
          <w:rFonts w:eastAsia="Arial Unicode MS"/>
          <w:b/>
          <w:lang w:eastAsia="en-GB"/>
        </w:rPr>
        <w:t>Pentru achiziţii</w:t>
      </w:r>
      <w:r>
        <w:rPr>
          <w:rFonts w:eastAsia="Arial Unicode MS"/>
          <w:b/>
          <w:lang w:eastAsia="ro-RO"/>
        </w:rPr>
        <w:t xml:space="preserve">le directe </w:t>
      </w:r>
      <w:r>
        <w:rPr>
          <w:rFonts w:eastAsia="Arial Unicode MS"/>
          <w:b/>
          <w:bCs/>
          <w:lang w:eastAsia="ro-RO"/>
        </w:rPr>
        <w:t>derulate în conformitate cu prevederile Ordinului Ministrului Fondurilor Europene nr. 1284/2016:</w:t>
      </w:r>
    </w:p>
    <w:p w14:paraId="140A162F" w14:textId="77777777" w:rsidR="00E11580" w:rsidRDefault="00E11580" w:rsidP="00EE1831">
      <w:pPr>
        <w:widowControl w:val="0"/>
        <w:numPr>
          <w:ilvl w:val="2"/>
          <w:numId w:val="141"/>
        </w:numPr>
        <w:spacing w:after="0" w:line="240" w:lineRule="auto"/>
        <w:ind w:left="709"/>
        <w:jc w:val="both"/>
        <w:rPr>
          <w:rFonts w:eastAsia="Arial Unicode MS"/>
          <w:lang w:eastAsia="ro-RO"/>
        </w:rPr>
      </w:pPr>
      <w:r>
        <w:rPr>
          <w:rFonts w:eastAsia="Arial Unicode MS"/>
          <w:lang w:eastAsia="ro-RO"/>
        </w:rPr>
        <w:t xml:space="preserve">Opis cu documentele dosarului; </w:t>
      </w:r>
    </w:p>
    <w:p w14:paraId="6201D2CD" w14:textId="77777777" w:rsidR="00E11580" w:rsidRDefault="00E11580" w:rsidP="00EE1831">
      <w:pPr>
        <w:widowControl w:val="0"/>
        <w:numPr>
          <w:ilvl w:val="2"/>
          <w:numId w:val="141"/>
        </w:numPr>
        <w:spacing w:after="0" w:line="240" w:lineRule="auto"/>
        <w:ind w:left="709"/>
        <w:jc w:val="both"/>
        <w:rPr>
          <w:rFonts w:eastAsia="Arial Unicode MS"/>
          <w:lang w:eastAsia="ro-RO"/>
        </w:rPr>
      </w:pPr>
      <w:r>
        <w:rPr>
          <w:rFonts w:eastAsia="Arial Unicode MS"/>
          <w:lang w:eastAsia="ro-RO"/>
        </w:rPr>
        <w:t xml:space="preserve">Nota privind determinarea valorii estimate; </w:t>
      </w:r>
    </w:p>
    <w:p w14:paraId="7B00F87B" w14:textId="77777777" w:rsidR="00E11580" w:rsidRDefault="00E11580" w:rsidP="00EE1831">
      <w:pPr>
        <w:widowControl w:val="0"/>
        <w:numPr>
          <w:ilvl w:val="2"/>
          <w:numId w:val="141"/>
        </w:numPr>
        <w:spacing w:after="0" w:line="240" w:lineRule="auto"/>
        <w:ind w:left="709"/>
        <w:jc w:val="both"/>
        <w:rPr>
          <w:rFonts w:eastAsia="Arial Unicode MS"/>
          <w:lang w:eastAsia="ro-RO"/>
        </w:rPr>
      </w:pPr>
      <w:r>
        <w:rPr>
          <w:rFonts w:eastAsia="Arial Unicode MS"/>
          <w:lang w:eastAsia="ro-RO"/>
        </w:rPr>
        <w:t xml:space="preserve">Documentele justificative ale achiziţiei (de exemplu: comandă, factură, bon fiscal, contract, documentele de transport sau altele, după caz) </w:t>
      </w:r>
    </w:p>
    <w:p w14:paraId="6F498A1B" w14:textId="77777777" w:rsidR="00E11580" w:rsidRDefault="00E11580" w:rsidP="00EE1831">
      <w:pPr>
        <w:widowControl w:val="0"/>
        <w:numPr>
          <w:ilvl w:val="0"/>
          <w:numId w:val="141"/>
        </w:numPr>
        <w:spacing w:after="0" w:line="240" w:lineRule="auto"/>
        <w:ind w:left="709"/>
        <w:jc w:val="both"/>
        <w:rPr>
          <w:rFonts w:eastAsia="Arial Unicode MS"/>
          <w:lang w:eastAsia="ro-RO"/>
        </w:rPr>
      </w:pPr>
      <w:r>
        <w:rPr>
          <w:rFonts w:eastAsia="Arial Unicode MS"/>
          <w:lang w:eastAsia="ro-RO"/>
        </w:rPr>
        <w:t>Documentele care dovedesc realizarea achiziţiei, respectiv furnizarea produselor/prestarea serviciilor/execuţia lucrărilor (de exemplu: ordine de plată, extrase de cont, procese-verbale de predare-primire, procese-verbale de recepţie, procese-verbale de punere în funcţiune/acceptanţă, rapoarte de activitate sau altele, după caz).</w:t>
      </w:r>
    </w:p>
    <w:p w14:paraId="73441EB9" w14:textId="77777777" w:rsidR="00E11580" w:rsidRDefault="00E11580" w:rsidP="00A368A3">
      <w:pPr>
        <w:widowControl w:val="0"/>
        <w:spacing w:after="0" w:line="240" w:lineRule="auto"/>
        <w:jc w:val="both"/>
        <w:rPr>
          <w:rFonts w:eastAsia="Arial Unicode MS"/>
          <w:lang w:eastAsia="ro-RO"/>
        </w:rPr>
      </w:pPr>
    </w:p>
    <w:p w14:paraId="175B9539"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 xml:space="preserve">Alte obligații ale beneficiarului specifice Programului Operațional </w:t>
      </w:r>
    </w:p>
    <w:p w14:paraId="2F78627B"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proiectului va transmite spre informare către AMPOC/OIPOC, documentele/livrabile elaborate în cadrul proiectului, în cazul în care AMPOC/OIPOC solicită expres acest lucru.</w:t>
      </w:r>
    </w:p>
    <w:p w14:paraId="3866DA0E"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 xml:space="preserve">În cazul proiectelor generatoare de venit, Beneficiarul este obligat să declare toate veniturile direct realizate </w:t>
      </w:r>
      <w:r>
        <w:rPr>
          <w:rFonts w:eastAsia="Arial Unicode MS"/>
          <w:lang w:eastAsia="ro-RO"/>
        </w:rPr>
        <w:lastRenderedPageBreak/>
        <w:t xml:space="preserve">în timpul implementării Proiectului, ca rezultat al acestei implementări şi nepreconizate la data aprobării acestuia. </w:t>
      </w:r>
    </w:p>
    <w:p w14:paraId="5CC82EF7"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are obligaţia de a transmite către OIPOC, în termen de 10 zile lucrătoare de la data atribuirii unui contract de achiziţie, fotocopii după toate documentele originale aferente procedurii de achiziţie desfăşurată, în formă scanată pe CD/DVD - 2 exemplare, denumirea fişierelor respective reflectând denumirea achiziţiei în cauză, iar documentele scanate fiind salvate după denumirea documentului original. Aceste documente vor fi și încărcate de beneficiar în sistemul informatic MySMIS. În termen de 5 zile lucrătoare de la data finalizării verificărilor şi de către AMPOC, aceasta notifică Beneficiarul cu privire la rezultatul verificării.</w:t>
      </w:r>
    </w:p>
    <w:p w14:paraId="06BE9872"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are obligaţia de a respecta instrucțiunile AMPOC/OIPOC emise conform legii .</w:t>
      </w:r>
    </w:p>
    <w:p w14:paraId="58EAF14E"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Conform prevederilor Art.26 alin (1) şi (3)  din OUG nr.40/2015 cu modificările şi completările ulterioare, beneficiarul unui proiect finanţat din fonduri europene are obligaţia îndosarierii şi păstrării în bune condiţii a tuturor documentelor aferente proiectului. În cazul nerespectării acestor prevederi, beneficiarul este obligat să restituie suma rambursată, în cadrul proiectului, aferentă documentelor lipsă.</w:t>
      </w:r>
    </w:p>
    <w:p w14:paraId="48381766"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Conform prevederilor Art.26 alin (2) şi (4)  din OUG nr.40/2015 cu modificările şi completările ulterioare, beneficiarul are obligaţia de a asigura accesul neîngrădit al autorităţilor naţionale cu atribuţii de verificare, control şi audit, al serviciilor Comisiei Europene, al Curţii Europene de Conturi, al reprezentanţilor serviciului specializat al Comisiei Europene - Oficiul European pentru Lupta Antifraudă - OLAF, precum şi al reprezentanţilor Departamentului pentru Lupta Antifraudă - DLAF, în limitele competenţelor ce le revin, în cazul în care aceştia efectuează verificări/controale/audit la faţa locului şi solicită în scris declaraţii, documente, informaţii. În cazul nerespectării acestor  prevederi beneficiarul este obligat să restituie întreaga sumă rambursată aferentă proiectului, inclusiv dobânzile/penalizările aferente.</w:t>
      </w:r>
    </w:p>
    <w:p w14:paraId="2AE68AA2" w14:textId="77777777" w:rsidR="00E11580" w:rsidRDefault="00E11580" w:rsidP="00EE183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Conform prevederilor Art.26 alin (5) din OUG nr.40/2015 cu modificările şi completările ulterioare, AMPOC poate evalua şi controla capacitatea administrativă a beneficiarilor privind îndeplinirea cerinţelor determinate de asigurare a realităţii, legalităţii şi regularităţii cheltuielilor decontate şi respectării instrucţiunilor, procedurilor, reglementărilor, regulamentelor  Comisiei Europene, precum şi a altor prevederi legale în domeniul implementării proiectelor finanţate din fonduri europene.</w:t>
      </w:r>
    </w:p>
    <w:p w14:paraId="696135E0"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515CC816"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Dreptul de proprietate/utilizare a rezultatelor și echipamentelor</w:t>
      </w:r>
    </w:p>
    <w:p w14:paraId="6F74DB8A" w14:textId="77777777" w:rsidR="00E11580" w:rsidRDefault="00E11580" w:rsidP="00B7415B">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Orice rezultate sau drepturi legate de acestea, inclusiv drepturi de autor şi/sau orice alte drepturi de proprietate intelectuală şi/sau industrială, obţinute în executarea sau ca urmare a executării acestui Contract de Finanțare, cu excepţia cazurilor în care astfel de drepturi sunt preexistente acestuia, vor fi proprietatea Beneficiarului.</w:t>
      </w:r>
    </w:p>
    <w:p w14:paraId="71173E62" w14:textId="77777777" w:rsidR="00E11580" w:rsidRDefault="00E11580" w:rsidP="00B7415B">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cazul proiectelor implementate în parteneriat, orice rezultate sau drepturi legate de acestea, inclusiv drepturi de autor şi/sau orice alte drepturi de proprietate intelectuală şi/sau industrială, obţinute în executarea sau ca urmare a executării acestui Contract, vor fi proprietatea liderului de Proiect sau a partenerului/ partenerilor acestuia, conform celor prevăzute în Acordului de parteneriat inclus în Anexa 5 – Acordul încheiat între Beneficiar și Parteneri.</w:t>
      </w:r>
    </w:p>
    <w:p w14:paraId="23C11C2E"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4262DDD0"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Modificarea Contractului de Finanțare</w:t>
      </w:r>
    </w:p>
    <w:p w14:paraId="65E44AE1" w14:textId="77777777" w:rsidR="00E11580" w:rsidRDefault="00E11580" w:rsidP="00B7415B">
      <w:pPr>
        <w:widowControl w:val="0"/>
        <w:numPr>
          <w:ilvl w:val="0"/>
          <w:numId w:val="158"/>
        </w:numPr>
        <w:autoSpaceDE w:val="0"/>
        <w:autoSpaceDN w:val="0"/>
        <w:adjustRightInd w:val="0"/>
        <w:spacing w:after="0" w:line="240" w:lineRule="atLeast"/>
        <w:ind w:left="426" w:hanging="426"/>
        <w:jc w:val="both"/>
        <w:rPr>
          <w:rFonts w:eastAsia="Arial Unicode MS"/>
          <w:lang w:eastAsia="ro-RO"/>
        </w:rPr>
      </w:pPr>
      <w:r>
        <w:rPr>
          <w:rFonts w:eastAsia="Arial Unicode MS"/>
          <w:lang w:eastAsia="ro-RO"/>
        </w:rPr>
        <w:t xml:space="preserve">Beneficiarul poate efectua cheltuieli în condițiile modificate prevăzute în notificare sau în propunerea de modificare prin act adițional, dar le poate solicita la rambursare numai după intrarea în vigoare a notificării/actului adițional. </w:t>
      </w:r>
    </w:p>
    <w:p w14:paraId="02197D2C" w14:textId="77777777" w:rsidR="00E11580" w:rsidRDefault="00E11580" w:rsidP="00B7415B">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completare la alin.(7) al art. 10 – Modificări și completări din Condiții generale, beneficiarul  transmite OIPOC notificări privind:</w:t>
      </w:r>
    </w:p>
    <w:p w14:paraId="26E3B5E3"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modificarea informațiilor privind ”Resursele umane implicate” din cererea de finanțare, cu respectarea cerințelor din Ghidul solicitantului;</w:t>
      </w:r>
    </w:p>
    <w:p w14:paraId="08C58216"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modificarea achizițiilor publice din cererea de finanțare, cu condiţia ca aceste modificări să nu afecteze valoarea totală și valoarea totală eligibilă a proiectului, așa cum sunt prevăzute la art.3 alin.(1) din Condițiile generale, și/sau perioada de implementare şi să respecte prevederile legislației naționale și comunitare în vigoare;</w:t>
      </w:r>
    </w:p>
    <w:p w14:paraId="1C1C4E73"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 xml:space="preserve">modificarea informațiilor privind </w:t>
      </w:r>
      <w:r>
        <w:rPr>
          <w:rFonts w:eastAsia="Arial Unicode MS"/>
          <w:lang w:val="it-IT" w:eastAsia="ro-RO"/>
        </w:rPr>
        <w:t>“</w:t>
      </w:r>
      <w:r>
        <w:rPr>
          <w:rFonts w:eastAsia="Arial Unicode MS"/>
          <w:lang w:eastAsia="ro-RO"/>
        </w:rPr>
        <w:t>Localizarea proiectului</w:t>
      </w:r>
      <w:r>
        <w:rPr>
          <w:rFonts w:eastAsia="Arial Unicode MS"/>
          <w:lang w:val="it-IT" w:eastAsia="ro-RO"/>
        </w:rPr>
        <w:t>” din cererea de finan</w:t>
      </w:r>
      <w:r>
        <w:rPr>
          <w:rFonts w:eastAsia="Arial Unicode MS"/>
          <w:lang w:eastAsia="ro-RO"/>
        </w:rPr>
        <w:t>țare;</w:t>
      </w:r>
    </w:p>
    <w:p w14:paraId="04FA5E0F" w14:textId="77777777" w:rsidR="00E11580" w:rsidRDefault="00E11580" w:rsidP="00B7415B">
      <w:pPr>
        <w:widowControl w:val="0"/>
        <w:numPr>
          <w:ilvl w:val="1"/>
          <w:numId w:val="158"/>
        </w:numPr>
        <w:autoSpaceDE w:val="0"/>
        <w:autoSpaceDN w:val="0"/>
        <w:adjustRightInd w:val="0"/>
        <w:spacing w:after="0" w:line="240" w:lineRule="atLeast"/>
        <w:ind w:left="851" w:hanging="284"/>
        <w:jc w:val="both"/>
        <w:rPr>
          <w:rFonts w:eastAsia="Arial Unicode MS"/>
          <w:lang w:eastAsia="ro-RO"/>
        </w:rPr>
      </w:pPr>
      <w:r>
        <w:rPr>
          <w:rFonts w:eastAsia="Arial Unicode MS"/>
          <w:lang w:eastAsia="ro-RO"/>
        </w:rPr>
        <w:t xml:space="preserve">modificări asupra Anexei 2 - Cererea de finanţare, în scopul actualizării caracteristicilor tehnice pentru echipamentele şi dotările ce urmează a fi achiziţionate, având în vedere progresul tehnologic înregistrat de la momentul scrierii cererii de finanţare şi până în momentul lansării procedurii de achiziţie, cu condiţia ca aceste modificări să nu afecteze bugetul proiectului, indicatorii, valoarea achiziţiei, perioada </w:t>
      </w:r>
      <w:r>
        <w:rPr>
          <w:rFonts w:eastAsia="Arial Unicode MS"/>
          <w:lang w:eastAsia="ro-RO"/>
        </w:rPr>
        <w:lastRenderedPageBreak/>
        <w:t>de implementare şi să respecte prevederile contractuale legale în vigoare;</w:t>
      </w:r>
    </w:p>
    <w:p w14:paraId="13F7157B" w14:textId="77777777" w:rsidR="00E11580" w:rsidRDefault="00E11580" w:rsidP="00B7415B">
      <w:pPr>
        <w:widowControl w:val="0"/>
        <w:numPr>
          <w:ilvl w:val="0"/>
          <w:numId w:val="158"/>
        </w:numPr>
        <w:autoSpaceDE w:val="0"/>
        <w:autoSpaceDN w:val="0"/>
        <w:adjustRightInd w:val="0"/>
        <w:spacing w:after="0" w:line="240" w:lineRule="atLeast"/>
        <w:ind w:left="426" w:hanging="426"/>
        <w:jc w:val="both"/>
        <w:rPr>
          <w:rFonts w:eastAsia="Arial Unicode MS"/>
          <w:lang w:eastAsia="ro-RO"/>
        </w:rPr>
      </w:pPr>
      <w:r>
        <w:rPr>
          <w:rFonts w:eastAsia="Arial Unicode MS"/>
          <w:lang w:eastAsia="ro-RO"/>
        </w:rPr>
        <w:t>În cazul în care, pe perioada de implementare a Proiectului, se înregistrează economii constând în diferențe între valoarea estimată a procedurilor de achiziție și valoarea atribuită, acestea se pot utiliza în scopul implementării Proiectului, cu acordul prealabil al OIPOC, și fără a afecta obiectivul Proiectului, prin act adițional cu respectarea Condițiilor generale și specifice.</w:t>
      </w:r>
    </w:p>
    <w:p w14:paraId="08FFD3B9"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596A10FC"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 xml:space="preserve">Dezangajare </w:t>
      </w:r>
    </w:p>
    <w:p w14:paraId="551A76E7" w14:textId="77777777" w:rsidR="00E11580" w:rsidRDefault="00E11580" w:rsidP="00322838">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conformitate cu prevederile art.12, alin. (2) din Ordonanța de urgență a Guvernului nr.40/2015 privind gestionare  financiară a fondurilor europene pentru perioada de programare 2014-2020,cu modificările şi completările ulterioare, în scopul utilizării eficiente a fondurilor publice, AMPOC dezangajează fondurile rămase neutilizate în urma finalizării contractelor de achiziţie publică aferente Contractului de Finanţare, în condiţiile legii. AMPOC poate dezangaja fondurile rămase în urma atribuirii contractelor, dacă nu a primit sau nu a aprobat solicitări de reutilizare a sumelor.</w:t>
      </w:r>
    </w:p>
    <w:p w14:paraId="73505036" w14:textId="77777777" w:rsidR="00E11580" w:rsidRDefault="00E11580" w:rsidP="00322838">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vederea aplicării prevederilor alin. (17), beneficiarul va transmite la AMPOC/OIPOC, în luna iulie a fiecărui an din perioada de la semnarea Contractului de Finanțare și până la finalul perioadei de implementare a proiectului, înurma analizei stadiului derulării procedurilor de achiziție și/sau implementării contractelor de achiziție publică la 30 iunie a anului respectiv, dacă înregistrează economii în urma atribuirii și/sau finalizării acestor contracte, o solicitare de modificare a Contractului de Finanțare în sensul diminuării valorii cu fondurile rămase neutilizate sau realocării acestor economii, dacă este cazul.</w:t>
      </w:r>
    </w:p>
    <w:p w14:paraId="6B220EB7" w14:textId="77777777" w:rsidR="00E11580" w:rsidRDefault="00E11580" w:rsidP="0075007F">
      <w:pPr>
        <w:widowControl w:val="0"/>
        <w:numPr>
          <w:ilvl w:val="0"/>
          <w:numId w:val="158"/>
        </w:numPr>
        <w:spacing w:after="0" w:line="240" w:lineRule="auto"/>
        <w:jc w:val="both"/>
      </w:pPr>
      <w:r>
        <w:t>Beneficiarul are obligația de a notifica OIPOC/AMPOC, in termen de maxim 10 zile lucrătoare de la finalizarea contractului/contractelor de achiziție, cu privire la suma cu care s-a/s-au finalizat implementarea respectivului contract/ respectivelor contracte în vederea dezangajării fondurilor în conformitate cu prevederile prezentului contract de finanțare.</w:t>
      </w:r>
    </w:p>
    <w:p w14:paraId="149B804A" w14:textId="77777777" w:rsidR="00E11580" w:rsidRDefault="00E11580" w:rsidP="0075007F">
      <w:pPr>
        <w:widowControl w:val="0"/>
        <w:numPr>
          <w:ilvl w:val="0"/>
          <w:numId w:val="158"/>
        </w:numPr>
        <w:tabs>
          <w:tab w:val="right" w:pos="709"/>
        </w:tabs>
        <w:spacing w:after="0" w:line="240" w:lineRule="auto"/>
        <w:jc w:val="both"/>
      </w:pPr>
      <w:r>
        <w:t xml:space="preserve">În termen de maxim 10 zile lucrătoare de la primirea notificării de la OI POC/Beneficiar, AMPOC dezangajează, prin notificarea unilaterală, fondurile rămase neutilizate ca urmarea a finalizării implementării contractului/contractelor de achiziție din cadrul prezentului contract.  </w:t>
      </w:r>
    </w:p>
    <w:p w14:paraId="2C954976"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762FFEA5"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Încetarea contractului de finanțare</w:t>
      </w:r>
    </w:p>
    <w:p w14:paraId="2A48E46C" w14:textId="77777777" w:rsidR="00E11580" w:rsidRDefault="00E11580" w:rsidP="0075007F">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cazul încetării Contractului de Finanțare, conform Art. 15, alin (2) și (3) din Conditii Generale,  Beneficiarul are obligaţia restituirii finanţării acordate în termen de 10 zile lucrătoare de la încetarea Contractului. În cazul în care Beneficiarul nu va respecta acest termen i se vor percepe majorări de întârziere în valoare de 0,02% pe zi întârziere din suma datorată.</w:t>
      </w:r>
    </w:p>
    <w:p w14:paraId="496FCD0A"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AM POC/OIPOC îşi rezervă dreptul de a  decide rezilierea prezentului contract, cu recuperarea integrală a sumelor plătite, fără îndeplinirea altor formalităţi şi fără intervenţia instanţei judecătoreşti, cu excepţia unei simple notificări de informare a Beneficiarului, în următoarele cazuri:</w:t>
      </w:r>
    </w:p>
    <w:p w14:paraId="6119CF40" w14:textId="77777777" w:rsidR="00E11580" w:rsidRDefault="00E11580" w:rsidP="00A368A3">
      <w:pPr>
        <w:autoSpaceDE w:val="0"/>
        <w:autoSpaceDN w:val="0"/>
        <w:adjustRightInd w:val="0"/>
        <w:spacing w:after="0" w:line="240" w:lineRule="auto"/>
        <w:ind w:left="502"/>
        <w:jc w:val="both"/>
        <w:rPr>
          <w:lang w:eastAsia="fr-FR"/>
        </w:rPr>
      </w:pPr>
      <w:r>
        <w:rPr>
          <w:lang w:eastAsia="fr-FR"/>
        </w:rPr>
        <w:t>a) nu respectă termenele şi condiţiile pentru acordarea tranşelor de prefinantare şi/sau recuperarea prefinanţării, conform prevederilor legale si contractuale;</w:t>
      </w:r>
    </w:p>
    <w:p w14:paraId="3630A331" w14:textId="77777777" w:rsidR="00E11580" w:rsidRDefault="00E11580" w:rsidP="00A368A3">
      <w:pPr>
        <w:autoSpaceDE w:val="0"/>
        <w:autoSpaceDN w:val="0"/>
        <w:adjustRightInd w:val="0"/>
        <w:spacing w:after="0" w:line="240" w:lineRule="auto"/>
        <w:ind w:left="502"/>
        <w:jc w:val="both"/>
        <w:rPr>
          <w:lang w:eastAsia="fr-FR"/>
        </w:rPr>
      </w:pPr>
      <w:r>
        <w:rPr>
          <w:lang w:eastAsia="fr-FR"/>
        </w:rPr>
        <w:t>b) nu depune cererile de rambursare, precum şi cererile de rambursare aferente cererilor de plată/prefinantare pentru cheltuielile efectuate, în termenele şi formatul prevăzut de prezentul contract de finanţare şi în conformitate cu documentele subsecvente emise de AMPOC în vederea implementării proiectului.</w:t>
      </w:r>
    </w:p>
    <w:p w14:paraId="02F15995"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 xml:space="preserve">Constituie temei de reziliere a prezentului contract, orice cauză de neeligibilitate a proiectului şi/sau a beneficiarului şi/sau a oricăruia dintre parteneri, determinată de o acţiune sau omisiune a Beneficiarului, chiar dacă respectiva cauză de neeligibilitate a fost identificată ulterior încheierii prezentului contract, Beneficiarul fiind obligat să returneze integral sumele primite în baza prezentului Contract de finanțare. </w:t>
      </w:r>
    </w:p>
    <w:p w14:paraId="00066740"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În situaţia în care cauza de neeligibilitate a fost identificată ulterior încheierii perioadei de implementare a prezentului contract, AMPOC/OIPOC va proceda la rezoluţiunea contractului.</w:t>
      </w:r>
    </w:p>
    <w:p w14:paraId="10B3A59F" w14:textId="77777777" w:rsidR="00E11580" w:rsidRPr="0075007F"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 xml:space="preserve">Prin excepţie de la prevederile art. 15 alin. </w:t>
      </w:r>
      <w:r w:rsidRPr="0075007F">
        <w:rPr>
          <w:lang w:eastAsia="fr-FR"/>
        </w:rPr>
        <w:t>(2) lit. d) din Contractul de finantare  -Conditii Generale, se prevede ca în cazul Proiectului se aplică legislaţia specifică şi regulile specifice aplicabile privind dubla finanţare a cheltuielilor, aplicabile proiectelor finanţate din POC.</w:t>
      </w:r>
    </w:p>
    <w:p w14:paraId="56E5850B" w14:textId="77777777" w:rsidR="00E11580" w:rsidRPr="0075007F" w:rsidRDefault="00E11580" w:rsidP="0075007F">
      <w:pPr>
        <w:widowControl w:val="0"/>
        <w:numPr>
          <w:ilvl w:val="0"/>
          <w:numId w:val="158"/>
        </w:numPr>
        <w:autoSpaceDE w:val="0"/>
        <w:autoSpaceDN w:val="0"/>
        <w:adjustRightInd w:val="0"/>
        <w:spacing w:after="0" w:line="240" w:lineRule="auto"/>
        <w:jc w:val="both"/>
        <w:rPr>
          <w:lang w:eastAsia="fr-FR"/>
        </w:rPr>
      </w:pPr>
      <w:r w:rsidRPr="0075007F">
        <w:rPr>
          <w:lang w:eastAsia="fr-FR"/>
        </w:rPr>
        <w:t>AM POC isi rezerva dreptul de a decide rezilierea prezentului contract si pentru alte cazuri impuse de legislatia aplicabilă Contractului si care nu au fost cuprinse in situaţiile de mai sus.</w:t>
      </w:r>
    </w:p>
    <w:p w14:paraId="3E2DE062"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Prin excepţie de la prevederile art. 15 alin. (1) din Contractul de finantare - Conditii Generale, se prevede ca Beneficiarul are dreptul de a decide si de a initia din proprie inițiativă rezilierea contractului, cu condiţia ca solicitarea acestuia să fie deplin justificată prin informarea în prealabil a AM POC/OIPOC.</w:t>
      </w:r>
    </w:p>
    <w:p w14:paraId="0105E89F"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 xml:space="preserve">AM POC poate suspenda aplicarea prevederilor contractului de finanţare şi, în mod subsecvent, poate suspenda plata/rambursarea sumelor solicitate de beneficiar, ca măsură de prevedere, anterior suspendării, </w:t>
      </w:r>
      <w:r>
        <w:rPr>
          <w:lang w:eastAsia="fr-FR"/>
        </w:rPr>
        <w:lastRenderedPageBreak/>
        <w:t xml:space="preserve">în situaţia în care se îndeplinesc condiţiile de suspendare prevăzute în prezenta anexa. </w:t>
      </w:r>
    </w:p>
    <w:p w14:paraId="5AB9C725"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În situația în care prezentul Contract de finanțare va fi reziliat din culpa Beneficiarului/Liderului de parteneriat/Partenerilor, acesta/aceștia, după caz, poate/pot fi exclus/excluși de la participarea la selecția publică de proiecte și de la acordarea finanțării nerambursabile pentru o perioadă de 2 (doi) ani.</w:t>
      </w:r>
    </w:p>
    <w:p w14:paraId="2419B6CD" w14:textId="77777777" w:rsidR="00E11580" w:rsidRDefault="00E11580" w:rsidP="0075007F">
      <w:pPr>
        <w:widowControl w:val="0"/>
        <w:numPr>
          <w:ilvl w:val="0"/>
          <w:numId w:val="158"/>
        </w:numPr>
        <w:autoSpaceDE w:val="0"/>
        <w:autoSpaceDN w:val="0"/>
        <w:adjustRightInd w:val="0"/>
        <w:spacing w:after="0" w:line="240" w:lineRule="auto"/>
        <w:jc w:val="both"/>
        <w:rPr>
          <w:lang w:eastAsia="fr-FR"/>
        </w:rPr>
      </w:pPr>
      <w:r>
        <w:rPr>
          <w:lang w:eastAsia="fr-FR"/>
        </w:rPr>
        <w:t>Prin exceptie de la prevederile art. 15 , alin. (2) lit. (a) din Contractul de finantare – Conditii generale, AM POC/OI POC îşi rezervă dreptul si poate decide rezilierea prezentului contract, fără îndeplinirea altor formalităţi şi fără intervenţia instanţei judecătoreşti, cu excepţia unei simple notificări de informare a Beneficiarului, în cazul in care, din motive imputabile Beneficiarului, acesta nu a început implementarea Proiectului în termen de 60 (șaizeci) zile de la data începerii implementării Proiectului, aşa cum este prevăzută aceasta la art.2, alin (2) din Condiţii generale sau de la data ce decurge din aprobarea notificării prevazute la art. 10, alin. (7),  din Condiţii generale.</w:t>
      </w:r>
    </w:p>
    <w:p w14:paraId="0986AC0B"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0E82E61C"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4EC277EB"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Implementarea în parteneriat a proiectelor (dacă este cazul)</w:t>
      </w:r>
    </w:p>
    <w:p w14:paraId="157F519C"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Toţi partenerii sunt ţinuţi să respecte întocmai şi în integralitate prevederile prezentului Contract de Finanțare, ca lider al parteneriatului, răspunde în faţa AMPOC de îndeplinirea prevederilor prezentului Contract și de cele  ale Anexei 2 – Cererea de finanțare.</w:t>
      </w:r>
    </w:p>
    <w:p w14:paraId="506A7BFA"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Liderul parteneriatului este responsabil cu transmiterea cererilor de rambursare/plată/rapoartelor de progres către OIPOC conform prevederilor prezentului Contract de Finanţare.</w:t>
      </w:r>
    </w:p>
    <w:p w14:paraId="20230967"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Pentru neregulile identificate în cadrul proiectelor implementate în parteneriat, AMPOC emite notificările și titlurile de creanță pe numele liderului de parteneriat sau după caz partenerului care a efectuat cheltuielile afectate de nereguli conform Anexei 5 Acordul încheiat între Beneficiar și Parteneri.</w:t>
      </w:r>
    </w:p>
    <w:p w14:paraId="7B2C7740"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În cazul în care, unul dintre Parteneri se retrage sau nu-şi îndeplineşte obligaţiile conform Acordului de parteneriat încheiat cu Beneficiarul, acesta din urmă are obligaţia de a prelua activităţile Partenerului în cauză, indiferent de prevederile Acordului de parteneriat.</w:t>
      </w:r>
    </w:p>
    <w:p w14:paraId="73E7D359"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poate înlocui Partenerii aprobaţi prin act adițional la Contractul de Finanțare, în cazuri temeinic justificate, cu aprobarea AMPOC și cu respectarea prevederilor legale, precum și a tuturor condițiilor stipulate în Acordul de parteneriat și prin Ghidul solicitantului aplicabil cererii de proiecte.</w:t>
      </w:r>
    </w:p>
    <w:p w14:paraId="1FA3FC56"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p>
    <w:p w14:paraId="71144495" w14:textId="77777777" w:rsidR="00E11580" w:rsidRDefault="00E11580" w:rsidP="00A368A3">
      <w:pPr>
        <w:widowControl w:val="0"/>
        <w:autoSpaceDE w:val="0"/>
        <w:autoSpaceDN w:val="0"/>
        <w:adjustRightInd w:val="0"/>
        <w:spacing w:after="0" w:line="240" w:lineRule="atLeast"/>
        <w:jc w:val="both"/>
        <w:rPr>
          <w:rFonts w:eastAsia="Arial Unicode MS"/>
          <w:b/>
          <w:lang w:eastAsia="ro-RO"/>
        </w:rPr>
      </w:pPr>
      <w:r>
        <w:rPr>
          <w:rFonts w:eastAsia="Arial Unicode MS"/>
          <w:b/>
          <w:lang w:eastAsia="ro-RO"/>
        </w:rPr>
        <w:t>Publicarea datelor</w:t>
      </w:r>
    </w:p>
    <w:p w14:paraId="31980410" w14:textId="77777777" w:rsidR="00E11580" w:rsidRDefault="00E11580" w:rsidP="007C1151">
      <w:pPr>
        <w:widowControl w:val="0"/>
        <w:numPr>
          <w:ilvl w:val="0"/>
          <w:numId w:val="158"/>
        </w:numPr>
        <w:autoSpaceDE w:val="0"/>
        <w:autoSpaceDN w:val="0"/>
        <w:adjustRightInd w:val="0"/>
        <w:spacing w:after="0" w:line="240" w:lineRule="atLeast"/>
        <w:jc w:val="both"/>
        <w:rPr>
          <w:rFonts w:eastAsia="Arial Unicode MS"/>
          <w:lang w:eastAsia="ro-RO"/>
        </w:rPr>
      </w:pPr>
      <w:r>
        <w:rPr>
          <w:rFonts w:eastAsia="Arial Unicode MS"/>
          <w:lang w:eastAsia="ro-RO"/>
        </w:rPr>
        <w:t>Beneficiarul este de acord ca următoarele date să fie publicate de către OIPOC: denumirea beneficiarului, denumirea Proiectului, valoarea totală a finanţării nerambursabile acordate, datele de începere şi de finalizare ale Proiectului, locul de implementare a acestuia, precum şi orice alte documente cu condiţia de a nu se aduce atingere prevederilor legale.</w:t>
      </w:r>
    </w:p>
    <w:p w14:paraId="2FE09E13" w14:textId="77777777" w:rsidR="00E11580" w:rsidRDefault="00E11580" w:rsidP="00A368A3">
      <w:pPr>
        <w:widowControl w:val="0"/>
        <w:autoSpaceDE w:val="0"/>
        <w:autoSpaceDN w:val="0"/>
        <w:adjustRightInd w:val="0"/>
        <w:spacing w:after="0" w:line="240" w:lineRule="auto"/>
        <w:jc w:val="both"/>
        <w:rPr>
          <w:rFonts w:eastAsia="Arial Unicode MS"/>
          <w:lang w:eastAsia="ro-RO"/>
        </w:rPr>
      </w:pPr>
    </w:p>
    <w:p w14:paraId="571D0496"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 xml:space="preserve">  Subcontractarea şi cesiunea</w:t>
      </w:r>
    </w:p>
    <w:p w14:paraId="0F45C57D" w14:textId="77777777" w:rsidR="00E11580" w:rsidRDefault="00E11580" w:rsidP="007C1151">
      <w:pPr>
        <w:widowControl w:val="0"/>
        <w:numPr>
          <w:ilvl w:val="0"/>
          <w:numId w:val="163"/>
        </w:numPr>
        <w:autoSpaceDE w:val="0"/>
        <w:autoSpaceDN w:val="0"/>
        <w:adjustRightInd w:val="0"/>
        <w:spacing w:after="0" w:line="240" w:lineRule="auto"/>
        <w:jc w:val="both"/>
        <w:rPr>
          <w:lang w:eastAsia="fr-FR"/>
        </w:rPr>
      </w:pPr>
      <w:r>
        <w:rPr>
          <w:lang w:eastAsia="fr-FR"/>
        </w:rPr>
        <w:t>Subcontractorii nu sunt parteneri sau asociaţi ai beneficiarului sau partenerilor în baza prezentului contract.</w:t>
      </w:r>
    </w:p>
    <w:p w14:paraId="02B5FB78" w14:textId="77777777" w:rsidR="00E11580" w:rsidRDefault="00E11580" w:rsidP="007C1151">
      <w:pPr>
        <w:widowControl w:val="0"/>
        <w:numPr>
          <w:ilvl w:val="0"/>
          <w:numId w:val="163"/>
        </w:numPr>
        <w:autoSpaceDE w:val="0"/>
        <w:autoSpaceDN w:val="0"/>
        <w:adjustRightInd w:val="0"/>
        <w:spacing w:after="0" w:line="240" w:lineRule="auto"/>
        <w:jc w:val="both"/>
        <w:rPr>
          <w:lang w:eastAsia="fr-FR"/>
        </w:rPr>
      </w:pPr>
      <w:r>
        <w:rPr>
          <w:lang w:eastAsia="fr-FR"/>
        </w:rPr>
        <w:t>Partenerii nu pot subcontracta activitatea pentru care au fost alesi parteneri.</w:t>
      </w:r>
    </w:p>
    <w:p w14:paraId="1A7CE0C5" w14:textId="77777777" w:rsidR="00E11580" w:rsidRDefault="00E11580" w:rsidP="00A368A3">
      <w:pPr>
        <w:autoSpaceDE w:val="0"/>
        <w:autoSpaceDN w:val="0"/>
        <w:adjustRightInd w:val="0"/>
        <w:spacing w:after="0" w:line="240" w:lineRule="auto"/>
        <w:jc w:val="both"/>
        <w:rPr>
          <w:lang w:eastAsia="fr-FR"/>
        </w:rPr>
      </w:pPr>
    </w:p>
    <w:p w14:paraId="43C7A58F" w14:textId="77777777" w:rsidR="00E11580" w:rsidRDefault="00E11580" w:rsidP="00A368A3">
      <w:pPr>
        <w:autoSpaceDE w:val="0"/>
        <w:autoSpaceDN w:val="0"/>
        <w:adjustRightInd w:val="0"/>
        <w:spacing w:after="0" w:line="240" w:lineRule="auto"/>
        <w:jc w:val="both"/>
        <w:rPr>
          <w:lang w:eastAsia="fr-FR"/>
        </w:rPr>
      </w:pPr>
    </w:p>
    <w:p w14:paraId="5D272E12"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Conflictul de interese şi regimul incompatibilităţilor</w:t>
      </w:r>
    </w:p>
    <w:p w14:paraId="431F618C" w14:textId="77777777" w:rsidR="00E11580" w:rsidRDefault="00E11580" w:rsidP="00A368A3">
      <w:pPr>
        <w:autoSpaceDE w:val="0"/>
        <w:autoSpaceDN w:val="0"/>
        <w:adjustRightInd w:val="0"/>
        <w:spacing w:after="0" w:line="240" w:lineRule="auto"/>
        <w:jc w:val="both"/>
        <w:rPr>
          <w:lang w:val="it-IT" w:eastAsia="fr-FR"/>
        </w:rPr>
      </w:pPr>
      <w:r>
        <w:rPr>
          <w:lang w:eastAsia="fr-FR"/>
        </w:rPr>
        <w:t>(1) Reprezintă conflict de interese sau incompatibilitate orice situaţie definită ca atare în legislaţia naţională şi comun</w:t>
      </w:r>
      <w:r>
        <w:rPr>
          <w:lang w:val="it-IT" w:eastAsia="fr-FR"/>
        </w:rPr>
        <w:t>itară. Părţile contractante se obligă să întreprindă toate diligenţele necesare pentru a identifica si evita orice conflict de interese sau incompatibilitate definită de legislaţia comunitara si naţională în vigoare şi să se informeze reciproc, cu celeritate, în legătură cu orice situaţie de conflict de interese sau incompatibilitate, potenţiala, actuala sau consumată.</w:t>
      </w:r>
    </w:p>
    <w:p w14:paraId="25EE1F1D" w14:textId="77777777" w:rsidR="00E11580" w:rsidRDefault="00E11580" w:rsidP="00A368A3">
      <w:pPr>
        <w:autoSpaceDE w:val="0"/>
        <w:autoSpaceDN w:val="0"/>
        <w:adjustRightInd w:val="0"/>
        <w:spacing w:after="0" w:line="240" w:lineRule="auto"/>
        <w:jc w:val="both"/>
        <w:rPr>
          <w:lang w:val="it-IT" w:eastAsia="fr-FR"/>
        </w:rPr>
      </w:pPr>
      <w:r>
        <w:rPr>
          <w:lang w:val="it-IT" w:eastAsia="fr-FR"/>
        </w:rPr>
        <w:t>(2) Dispoziţiile menţionate la alin. (1) se aplică partenerilor, subcontractorilor, furnizorilor şi angajaţilor Beneficiarului, precum şi angajaţilor AMPOC/OIPOC implicaţi în realizarea prevederilor prezentului contract de finanţare.</w:t>
      </w:r>
    </w:p>
    <w:p w14:paraId="3B2C5A8D" w14:textId="77777777" w:rsidR="00E11580" w:rsidRDefault="00E11580" w:rsidP="00A368A3">
      <w:pPr>
        <w:autoSpaceDE w:val="0"/>
        <w:autoSpaceDN w:val="0"/>
        <w:adjustRightInd w:val="0"/>
        <w:spacing w:after="0" w:line="240" w:lineRule="auto"/>
        <w:jc w:val="both"/>
        <w:rPr>
          <w:lang w:val="it-IT" w:eastAsia="fr-FR"/>
        </w:rPr>
      </w:pPr>
      <w:r>
        <w:rPr>
          <w:lang w:val="it-IT" w:eastAsia="fr-FR"/>
        </w:rPr>
        <w:t>(3) AMPOC/OIPOC îşi rezervă dreptul de a verifica dacă măsurile luate de Beneficiar sunt potrivite şi de a solicita Beneficiarului să ia măsuri suplimentare, dacă este necesar, pentru evitarea conflictului de interese sau a unei incompatibilităţi. În aceste situaţii, AM POC/OI poate impune sancţiuni administrative sau/si financiare proporţionale cu gravitatea abaterii şi tinand cont de imprejurarile si circumstantele in care s-a constatat abaterea.</w:t>
      </w:r>
    </w:p>
    <w:p w14:paraId="2F9AA3D9" w14:textId="77777777" w:rsidR="00E11580" w:rsidRDefault="00E11580" w:rsidP="00A368A3">
      <w:pPr>
        <w:autoSpaceDE w:val="0"/>
        <w:autoSpaceDN w:val="0"/>
        <w:adjustRightInd w:val="0"/>
        <w:spacing w:after="0" w:line="240" w:lineRule="auto"/>
        <w:jc w:val="both"/>
        <w:rPr>
          <w:lang w:val="it-IT" w:eastAsia="fr-FR"/>
        </w:rPr>
      </w:pPr>
      <w:r>
        <w:rPr>
          <w:lang w:val="it-IT" w:eastAsia="fr-FR"/>
        </w:rPr>
        <w:t xml:space="preserve">(4) Dispoziţiile prevăzute la alin. (1) - (3) se completează cu regulile în materia conflictului de interese prevăzute în Ordonanţa de urgenţă a Guvernului nr. 66/2011, aprobată cu modificări şi completări prin Legea nr. 142/2012, </w:t>
      </w:r>
      <w:r>
        <w:rPr>
          <w:lang w:val="it-IT" w:eastAsia="fr-FR"/>
        </w:rPr>
        <w:lastRenderedPageBreak/>
        <w:t>cu modificările şi completările ulterioare, şi în Normele metodologice de aplicare a prevederilor Ordonanţei de urgenţă a Guvernului nr. 66/2011 privind prevenirea, constatarea şi sancţionarea neregulilor apărute în obţinerea şi utilizarea fondurilor europene şi/sau a fondurilor publice naţionale aferente acestora, aprobate prin Hotărârea Guvernului nr. 875/2011, cu modificările şi completările ulterioare.</w:t>
      </w:r>
    </w:p>
    <w:p w14:paraId="5A8C8064" w14:textId="77777777" w:rsidR="00E11580" w:rsidRDefault="00E11580" w:rsidP="00A368A3">
      <w:pPr>
        <w:autoSpaceDE w:val="0"/>
        <w:autoSpaceDN w:val="0"/>
        <w:adjustRightInd w:val="0"/>
        <w:spacing w:after="0" w:line="240" w:lineRule="auto"/>
        <w:jc w:val="both"/>
        <w:rPr>
          <w:lang w:val="it-IT" w:eastAsia="fr-FR"/>
        </w:rPr>
      </w:pPr>
    </w:p>
    <w:p w14:paraId="5B265DE2"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b/>
          <w:lang w:eastAsia="ro-RO"/>
        </w:rPr>
        <w:t xml:space="preserve"> Nereguli si fraude</w:t>
      </w:r>
    </w:p>
    <w:p w14:paraId="69EC93F8" w14:textId="77777777" w:rsidR="00E11580" w:rsidRDefault="00E11580" w:rsidP="00A368A3">
      <w:pPr>
        <w:autoSpaceDE w:val="0"/>
        <w:autoSpaceDN w:val="0"/>
        <w:adjustRightInd w:val="0"/>
        <w:spacing w:after="0" w:line="240" w:lineRule="auto"/>
        <w:jc w:val="both"/>
        <w:rPr>
          <w:lang w:val="it-IT" w:eastAsia="fr-FR"/>
        </w:rPr>
      </w:pPr>
      <w:r>
        <w:rPr>
          <w:lang w:val="it-IT" w:eastAsia="fr-FR"/>
        </w:rPr>
        <w:t xml:space="preserve">(1) Termenii ”neregulă” şi „fraudă” au înţelesul dat si în Regulamentul (UE) nr. 1303/2013 al Parlamentului European si al Consiliului din 17 decembrie 2013. </w:t>
      </w:r>
    </w:p>
    <w:p w14:paraId="33F58E60" w14:textId="77777777" w:rsidR="00E11580" w:rsidRDefault="00E11580" w:rsidP="00A368A3">
      <w:pPr>
        <w:autoSpaceDE w:val="0"/>
        <w:autoSpaceDN w:val="0"/>
        <w:adjustRightInd w:val="0"/>
        <w:spacing w:after="0" w:line="240" w:lineRule="auto"/>
        <w:jc w:val="both"/>
        <w:rPr>
          <w:lang w:val="it-IT" w:eastAsia="fr-FR"/>
        </w:rPr>
      </w:pPr>
      <w:r>
        <w:rPr>
          <w:lang w:val="it-IT" w:eastAsia="fr-FR"/>
        </w:rPr>
        <w:t>(2) Pentru neregulile identificate în cadrul proiectelor implementate în parteneriat, notificările şi titlurile de creanţă se emit pe numele liderului de parteneriat/ partenerului care a efectuat cheltuielile afectate de nereguli, conform acordului de parteneriat.</w:t>
      </w:r>
    </w:p>
    <w:p w14:paraId="6E63C753" w14:textId="77777777" w:rsidR="00E11580" w:rsidRDefault="00E11580" w:rsidP="00A368A3">
      <w:pPr>
        <w:widowControl w:val="0"/>
        <w:spacing w:after="0" w:line="240" w:lineRule="auto"/>
        <w:jc w:val="both"/>
        <w:rPr>
          <w:rFonts w:eastAsia="Arial Unicode MS"/>
          <w:lang w:eastAsia="ro-RO"/>
        </w:rPr>
      </w:pPr>
      <w:r w:rsidRPr="00836C8A">
        <w:rPr>
          <w:rFonts w:eastAsia="Arial Unicode MS"/>
          <w:lang w:val="it-IT" w:eastAsia="ro-RO"/>
        </w:rPr>
        <w:t>(3) AM POC/OIPOC poate suspenda aplicarea prevederilor contractului de finanţare şi, în mod subsecvent, poate suspenda plata/rambursarea sumelor solicitate de beneficiar, în condiţiile prevăzute de art. 8 alin. (2) din OUG 66/2011, respectiv doar în situaţia în care organul de urmărire penală, transmite cazul spre soluţionare instanţelor de judecată.</w:t>
      </w:r>
    </w:p>
    <w:p w14:paraId="04E29BD0" w14:textId="77777777" w:rsidR="00E11580" w:rsidRDefault="00E11580" w:rsidP="00A368A3">
      <w:pPr>
        <w:widowControl w:val="0"/>
        <w:autoSpaceDE w:val="0"/>
        <w:autoSpaceDN w:val="0"/>
        <w:adjustRightInd w:val="0"/>
        <w:spacing w:after="0" w:line="240" w:lineRule="auto"/>
        <w:jc w:val="both"/>
        <w:rPr>
          <w:rFonts w:eastAsia="Arial Unicode MS"/>
          <w:b/>
          <w:lang w:eastAsia="ro-RO"/>
        </w:rPr>
      </w:pPr>
      <w:r>
        <w:rPr>
          <w:rFonts w:eastAsia="Arial Unicode MS"/>
          <w:lang w:eastAsia="ro-RO"/>
        </w:rPr>
        <w:t xml:space="preserve"> </w:t>
      </w:r>
      <w:r>
        <w:rPr>
          <w:rFonts w:eastAsia="Arial Unicode MS"/>
          <w:b/>
          <w:lang w:eastAsia="ro-RO"/>
        </w:rPr>
        <w:t xml:space="preserve"> Acordarea finanţării în condiţiile ajutorului de minimis/ ajutorului de stat </w:t>
      </w:r>
    </w:p>
    <w:p w14:paraId="04803A55" w14:textId="77777777" w:rsidR="00E11580" w:rsidRDefault="00E11580" w:rsidP="00836C8A">
      <w:pPr>
        <w:widowControl w:val="0"/>
        <w:numPr>
          <w:ilvl w:val="1"/>
          <w:numId w:val="164"/>
        </w:numPr>
        <w:autoSpaceDE w:val="0"/>
        <w:autoSpaceDN w:val="0"/>
        <w:adjustRightInd w:val="0"/>
        <w:spacing w:after="0" w:line="240" w:lineRule="auto"/>
        <w:contextualSpacing/>
        <w:jc w:val="both"/>
        <w:rPr>
          <w:rFonts w:eastAsia="Arial Unicode MS"/>
          <w:lang w:eastAsia="ro-RO"/>
        </w:rPr>
      </w:pPr>
      <w:r>
        <w:rPr>
          <w:rFonts w:eastAsia="Arial Unicode MS"/>
          <w:lang w:eastAsia="ro-RO"/>
        </w:rPr>
        <w:t xml:space="preserve">În cadrul prezentului contract, finanțarea nerambursabilă se acordă sub formă de ajutor de minimis/stat, după caz. </w:t>
      </w:r>
    </w:p>
    <w:p w14:paraId="464A7218" w14:textId="77777777" w:rsidR="00E11580" w:rsidRDefault="00E11580" w:rsidP="00836C8A">
      <w:pPr>
        <w:widowControl w:val="0"/>
        <w:numPr>
          <w:ilvl w:val="1"/>
          <w:numId w:val="164"/>
        </w:numPr>
        <w:autoSpaceDE w:val="0"/>
        <w:autoSpaceDN w:val="0"/>
        <w:adjustRightInd w:val="0"/>
        <w:spacing w:after="0" w:line="240" w:lineRule="auto"/>
        <w:contextualSpacing/>
        <w:jc w:val="both"/>
        <w:rPr>
          <w:rFonts w:eastAsia="Arial Unicode MS"/>
          <w:lang w:eastAsia="ro-RO"/>
        </w:rPr>
      </w:pPr>
      <w:r>
        <w:rPr>
          <w:rFonts w:eastAsia="Arial Unicode MS"/>
          <w:lang w:eastAsia="ro-RO"/>
        </w:rPr>
        <w:t>Data acordării ajutorului de minimis este data la care intră în vigoare contractul de finanțare, indiferent de momentul efectuării plăților/ rambursărilor efective în cadrul proiectului.</w:t>
      </w:r>
    </w:p>
    <w:p w14:paraId="3107EACC" w14:textId="77777777" w:rsidR="00E11580" w:rsidRDefault="00E11580" w:rsidP="00A368A3">
      <w:pPr>
        <w:widowControl w:val="0"/>
        <w:autoSpaceDE w:val="0"/>
        <w:autoSpaceDN w:val="0"/>
        <w:adjustRightInd w:val="0"/>
        <w:spacing w:after="0" w:line="240" w:lineRule="auto"/>
        <w:contextualSpacing/>
        <w:jc w:val="both"/>
        <w:rPr>
          <w:rFonts w:eastAsia="Arial Unicode MS"/>
          <w:lang w:eastAsia="ro-RO"/>
        </w:rPr>
      </w:pPr>
    </w:p>
    <w:p w14:paraId="17C7530D" w14:textId="77777777" w:rsidR="00E11580" w:rsidRDefault="00E11580" w:rsidP="00836C8A">
      <w:pPr>
        <w:widowControl w:val="0"/>
        <w:numPr>
          <w:ilvl w:val="1"/>
          <w:numId w:val="164"/>
        </w:numPr>
        <w:autoSpaceDE w:val="0"/>
        <w:autoSpaceDN w:val="0"/>
        <w:adjustRightInd w:val="0"/>
        <w:spacing w:after="0" w:line="240" w:lineRule="auto"/>
        <w:contextualSpacing/>
        <w:jc w:val="both"/>
        <w:rPr>
          <w:rFonts w:eastAsia="Arial Unicode MS"/>
          <w:lang w:eastAsia="ro-RO"/>
        </w:rPr>
      </w:pPr>
      <w:r>
        <w:rPr>
          <w:rFonts w:eastAsia="Arial Unicode MS"/>
          <w:lang w:eastAsia="ro-RO"/>
        </w:rPr>
        <w:t>În completarea obligațiilor Beneficiarului menționate la art. 7 alin. (5)-(8) din Condițiile Generale, în vederea asigurării monitorizării ajutoarelor de minimis/stat, Beneficiarul are obligaţia să păstreze evidenţa detaliată a finanțării nerambursabile acordate în cadrul prezentului contract pe o perioadă de minimum 10 ani fiscali de la data intrării în vigoare a prezentului contract sau până la închiderea oficială a programului, oricare intervine ultima. Această evidenţă trebuie să conţină toate informaţiile necesare pentru a demonstra respectarea condiţiilor impuse de legislaţia comunitară în domeniul ajutorului de stat şi de minimis, sub sancțiunea recuperării ajutorului de stat acordat în conformitate cu prevederile prezentului contract de finanțare.</w:t>
      </w:r>
    </w:p>
    <w:p w14:paraId="54C9E360" w14:textId="77777777" w:rsidR="00E11580" w:rsidRDefault="00E11580" w:rsidP="00836C8A">
      <w:pPr>
        <w:widowControl w:val="0"/>
        <w:numPr>
          <w:ilvl w:val="1"/>
          <w:numId w:val="164"/>
        </w:numPr>
        <w:tabs>
          <w:tab w:val="right" w:pos="9000"/>
        </w:tabs>
        <w:spacing w:after="0" w:line="240" w:lineRule="auto"/>
        <w:jc w:val="both"/>
        <w:rPr>
          <w:rFonts w:eastAsia="Arial Unicode MS"/>
          <w:lang w:eastAsia="ro-RO"/>
        </w:rPr>
      </w:pPr>
      <w:r>
        <w:rPr>
          <w:rFonts w:eastAsia="Arial Unicode MS"/>
          <w:lang w:eastAsia="ro-RO"/>
        </w:rPr>
        <w:t>În cazul proiectelor finanțate prin scheme de ajutor de stat/minimis se vor calcula dobânzi de întârziere în condițiile prevederilor legale privind ajutoarele de stat/minimis.</w:t>
      </w:r>
    </w:p>
    <w:p w14:paraId="6024C8EB" w14:textId="77777777" w:rsidR="00E11580" w:rsidRDefault="00E11580" w:rsidP="00C44CB8">
      <w:pPr>
        <w:jc w:val="right"/>
        <w:rPr>
          <w:lang w:eastAsia="ro-RO"/>
        </w:rPr>
      </w:pPr>
    </w:p>
    <w:p w14:paraId="7E3CC08D" w14:textId="77777777" w:rsidR="00E11580" w:rsidRDefault="00E11580" w:rsidP="00C44CB8">
      <w:pPr>
        <w:jc w:val="right"/>
        <w:rPr>
          <w:lang w:eastAsia="ro-RO"/>
        </w:rPr>
      </w:pPr>
    </w:p>
    <w:p w14:paraId="38E6207D" w14:textId="4B82594A" w:rsidR="00E11580" w:rsidRPr="00304E0D" w:rsidRDefault="00E11580" w:rsidP="00836C8A">
      <w:pPr>
        <w:pStyle w:val="BodyTextIndent2"/>
        <w:ind w:left="0"/>
        <w:rPr>
          <w:rFonts w:ascii="Times New Roman" w:hAnsi="Times New Roman"/>
          <w:b/>
          <w:bCs/>
          <w:szCs w:val="22"/>
        </w:rPr>
      </w:pPr>
    </w:p>
    <w:p w14:paraId="6F792849" w14:textId="77777777" w:rsidR="00E11580" w:rsidRPr="00304E0D" w:rsidRDefault="00E11580" w:rsidP="00F058DC">
      <w:pPr>
        <w:pStyle w:val="Heading1"/>
        <w:spacing w:line="240" w:lineRule="atLeast"/>
        <w:jc w:val="right"/>
        <w:rPr>
          <w:sz w:val="22"/>
          <w:szCs w:val="22"/>
        </w:rPr>
      </w:pPr>
    </w:p>
    <w:p w14:paraId="160B604C" w14:textId="77777777" w:rsidR="00E11580" w:rsidRPr="00304E0D" w:rsidRDefault="00E11580" w:rsidP="00F058DC">
      <w:pPr>
        <w:pStyle w:val="Heading1"/>
        <w:spacing w:line="240" w:lineRule="atLeast"/>
        <w:jc w:val="right"/>
        <w:rPr>
          <w:sz w:val="22"/>
          <w:szCs w:val="22"/>
        </w:rPr>
      </w:pPr>
    </w:p>
    <w:p w14:paraId="4D7A0D1D" w14:textId="77777777" w:rsidR="00E11580" w:rsidRPr="00304E0D" w:rsidRDefault="00E11580" w:rsidP="00F058DC">
      <w:pPr>
        <w:pStyle w:val="Heading1"/>
        <w:spacing w:line="240" w:lineRule="atLeast"/>
        <w:jc w:val="left"/>
        <w:rPr>
          <w:sz w:val="22"/>
          <w:szCs w:val="22"/>
        </w:rPr>
      </w:pPr>
    </w:p>
    <w:p w14:paraId="3C5EE7DF" w14:textId="77777777" w:rsidR="00E11580" w:rsidRPr="00304E0D" w:rsidRDefault="00E11580" w:rsidP="00F058DC">
      <w:pPr>
        <w:rPr>
          <w:lang w:eastAsia="zh-CN"/>
        </w:rPr>
      </w:pPr>
    </w:p>
    <w:p w14:paraId="1FF232B3" w14:textId="4F4C4960" w:rsidR="00C254A3" w:rsidRDefault="00C254A3">
      <w:pPr>
        <w:spacing w:after="0" w:line="240" w:lineRule="auto"/>
        <w:rPr>
          <w:lang w:eastAsia="zh-CN"/>
        </w:rPr>
      </w:pPr>
      <w:r>
        <w:rPr>
          <w:lang w:eastAsia="zh-CN"/>
        </w:rPr>
        <w:br w:type="page"/>
      </w:r>
    </w:p>
    <w:p w14:paraId="3CA7BB1F" w14:textId="77777777" w:rsidR="00E11580" w:rsidRPr="00304E0D" w:rsidRDefault="00E11580" w:rsidP="00F058DC">
      <w:pPr>
        <w:rPr>
          <w:lang w:eastAsia="zh-CN"/>
        </w:rPr>
      </w:pPr>
    </w:p>
    <w:p w14:paraId="2633634D" w14:textId="77777777" w:rsidR="00C254A3" w:rsidRPr="00C254A3" w:rsidRDefault="00C254A3" w:rsidP="00C254A3">
      <w:pPr>
        <w:spacing w:line="240" w:lineRule="atLeast"/>
        <w:jc w:val="right"/>
        <w:rPr>
          <w:b/>
          <w:color w:val="333333"/>
        </w:rPr>
      </w:pPr>
      <w:r w:rsidRPr="00C254A3">
        <w:rPr>
          <w:b/>
          <w:color w:val="333333"/>
        </w:rPr>
        <w:t>ANEXA 3 la modelul de contract</w:t>
      </w:r>
    </w:p>
    <w:p w14:paraId="1C753679" w14:textId="77777777" w:rsidR="00C254A3" w:rsidRPr="00C254A3" w:rsidRDefault="00C254A3" w:rsidP="00C254A3">
      <w:pPr>
        <w:spacing w:line="240" w:lineRule="atLeast"/>
        <w:jc w:val="center"/>
        <w:rPr>
          <w:b/>
          <w:color w:val="333333"/>
        </w:rPr>
      </w:pPr>
    </w:p>
    <w:p w14:paraId="57B78DF5" w14:textId="77777777" w:rsidR="00C254A3" w:rsidRPr="00C254A3" w:rsidRDefault="00C254A3" w:rsidP="00C254A3">
      <w:pPr>
        <w:spacing w:line="240" w:lineRule="atLeast"/>
        <w:jc w:val="center"/>
        <w:rPr>
          <w:b/>
          <w:color w:val="333333"/>
        </w:rPr>
      </w:pPr>
      <w:r w:rsidRPr="00C254A3">
        <w:rPr>
          <w:b/>
          <w:color w:val="333333"/>
        </w:rPr>
        <w:t>Măsurile de informare şi publicitate</w:t>
      </w:r>
    </w:p>
    <w:p w14:paraId="37CDCD37" w14:textId="77777777" w:rsidR="00C254A3" w:rsidRPr="00C254A3" w:rsidRDefault="00C254A3" w:rsidP="00C254A3">
      <w:pPr>
        <w:widowControl w:val="0"/>
        <w:autoSpaceDE w:val="0"/>
        <w:autoSpaceDN w:val="0"/>
        <w:adjustRightInd w:val="0"/>
        <w:spacing w:after="0" w:line="240" w:lineRule="atLeast"/>
        <w:rPr>
          <w:rFonts w:eastAsia="Arial Unicode MS"/>
          <w:lang w:eastAsia="ro-RO"/>
        </w:rPr>
      </w:pPr>
      <w:r w:rsidRPr="00C254A3">
        <w:rPr>
          <w:rFonts w:eastAsia="Arial Unicode MS"/>
          <w:lang w:eastAsia="ro-RO"/>
        </w:rPr>
        <w:t>Măsurile de informare şi publicitate privind operaţiunile finanţate din instrumente structurale sunt definite în conformitate cu prevederile Regulamentului (UE) Nr. 1303/2013 privind stabilirea unor dispoziții comune privind FEDR, FSE, FC, FEADR și FEPAM, precum și de stabilire a unor dispoziții generale privind FEDR, FSE, FC, FEADR și FEPAM și de abrogare a Regulamentului (UE) nr. 1083/2006 al Consiliului cu modificările şi completările ulterioare şi a Regulamentului (UE) Nr. 821/2014 (art.3, art.4 și Anexa II) privind stabilirea normelor de aplicare a Regulamentului (UE) nr. 1303/2013 al Parlamentului European și al Consiliului, cu modificările şi completările ulterioare.</w:t>
      </w:r>
    </w:p>
    <w:p w14:paraId="6D468F52" w14:textId="77777777" w:rsidR="00C254A3" w:rsidRPr="00C254A3" w:rsidRDefault="00C254A3" w:rsidP="00C254A3">
      <w:pPr>
        <w:widowControl w:val="0"/>
        <w:autoSpaceDE w:val="0"/>
        <w:autoSpaceDN w:val="0"/>
        <w:adjustRightInd w:val="0"/>
        <w:spacing w:after="0" w:line="240" w:lineRule="atLeast"/>
        <w:rPr>
          <w:rFonts w:eastAsia="Arial Unicode MS"/>
          <w:lang w:eastAsia="ro-RO"/>
        </w:rPr>
      </w:pPr>
      <w:r w:rsidRPr="00C254A3">
        <w:rPr>
          <w:rFonts w:eastAsia="Arial Unicode MS"/>
          <w:lang w:eastAsia="ro-RO"/>
        </w:rPr>
        <w:t>Acceptarea finanţării conduce la acceptarea de către Beneficiar a introducerii pe lista Operațiunilor în conformitate cu prevederile art. 115 alin.(2) din Regulamentul (UE) Nr. 1303/2013 cu modificările şi completările ulterioare.</w:t>
      </w:r>
    </w:p>
    <w:p w14:paraId="46F51C8C" w14:textId="77777777" w:rsidR="00C254A3" w:rsidRPr="00C254A3" w:rsidRDefault="00C254A3" w:rsidP="00C254A3">
      <w:pPr>
        <w:widowControl w:val="0"/>
        <w:autoSpaceDE w:val="0"/>
        <w:autoSpaceDN w:val="0"/>
        <w:adjustRightInd w:val="0"/>
        <w:spacing w:after="0" w:line="240" w:lineRule="atLeast"/>
        <w:rPr>
          <w:rFonts w:eastAsia="Arial Unicode MS"/>
          <w:b/>
          <w:lang w:eastAsia="ro-RO"/>
        </w:rPr>
      </w:pPr>
      <w:r w:rsidRPr="00C254A3">
        <w:rPr>
          <w:rFonts w:eastAsia="Arial Unicode MS"/>
          <w:b/>
          <w:lang w:eastAsia="ro-RO"/>
        </w:rPr>
        <w:t>1. Reguli generale – cerinţe pentru toate proiectele</w:t>
      </w:r>
    </w:p>
    <w:p w14:paraId="44550618"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Beneficiarii sunt responsabili pentru implementarea activităţilor de informare şi publicitate în legătură cu asistenţa financiară nerambursabilă obţinută prin Programul Operaţional Competitivitate 2014-2020, în conformitate cu cele declarate în cererea de finanţare.</w:t>
      </w:r>
    </w:p>
    <w:p w14:paraId="0CD79B64"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Neîndeplinirea acestor obligaţii poate avea drept consecinţă pierderea fondurilor alocate pentru informare şi publicitate şi aplicarea unor sancţiuni conform prevederilor legislației europene.</w:t>
      </w:r>
    </w:p>
    <w:p w14:paraId="4671088B"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Beneficiarul este de acord ca odată cu acceptarea finanţării nerambursabile, următoarele date să fie publicate, electronic sau în orice alt mod: denumirea Beneficiarului, titlul și rezumatul Proiectului, valoarea totală a finanţării și valoarea cheltuielilor eligibile, datele de începere şi de finalizare ale Proiectului, locul de implementare al acestuia.</w:t>
      </w:r>
    </w:p>
    <w:p w14:paraId="7961A5B1"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Beneficiarul este obligat să expună cel puțin un afiș cu informații despre proiect (dimensiunea minimă A3), inclusiv despre contribuția financiară din partea Uniunii, într-un loc ușor vizibil publicului, cum ar fi zona de intrare în sediul acestuia.</w:t>
      </w:r>
    </w:p>
    <w:p w14:paraId="321E7867"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Beneficiarii sunt obligaţi să utilizeze pentru toate materialele de comunicare realizate în cadrul proiectelor finanţate prin Programul Operaţional Competitivitate: sigla Uniunii Europene, sigla Guvernului României, precum şi cea a Instrumentelor Structurale 2014-2020, însoţite de menţiunea „Proiect co-finanţat din Fondul European de Dezvoltare Regională prin Programul Operational Competitivitate 2014-2020”. Prin materiale de comunicare se înţelege: fluturaşi, pliante, broşuri, afişe, bannere, comunicate de presă, website-uri, newsletters, spoturi radio-TV, inserţii în presa scrisă, standuri expoziţionale, autocolante, materiale promoţionale sau orice alte produse prin care este promovat proiectul şi rezultatele acestuia.</w:t>
      </w:r>
    </w:p>
    <w:p w14:paraId="55FDE00F"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Beneficiarii vor utiliza indicaţiile tehnice din Manualul de Identitate Vizuală pentru Instrumentele Structurale 2014-2020 în România. </w:t>
      </w:r>
    </w:p>
    <w:p w14:paraId="078974B9"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Publicaţiile tipărite care sunt realizate în cadrul Proiectului trebuie să menţioneze pe ultima copertă obligatoriu titlul programului/proiectului, editorul materialului, data publicării, elementele de vizibilitatea menţionate la alin. (5), precum şi textul </w:t>
      </w:r>
      <w:r w:rsidRPr="00C254A3">
        <w:rPr>
          <w:rFonts w:eastAsia="Arial Unicode MS"/>
          <w:i/>
          <w:lang w:eastAsia="ro-RO"/>
        </w:rPr>
        <w:t>“Conținutul acestui material nu reprezintă în mod obligatoriu poziția oficială a Uniunii Europene sau a Guvernului României”.</w:t>
      </w:r>
    </w:p>
    <w:p w14:paraId="3F4F8572"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Website-urile dezvoltate în cadrul proiectelor finanţate prin Programul Operaţional Competitivitate vor conţine obligatoriu pe pagina de deschidere: sigla Uniunii Europene, sigla Guvernului României, precum şi cea a Instrumentelor Structurale 2014-2020, textul </w:t>
      </w:r>
      <w:r w:rsidRPr="00C254A3">
        <w:rPr>
          <w:rFonts w:eastAsia="Arial Unicode MS"/>
          <w:i/>
          <w:lang w:eastAsia="ro-RO"/>
        </w:rPr>
        <w:t xml:space="preserve">“Conținutul acestui material nu reprezintă în mod obligatoriu poziția oficială a Uniunii Europene sau a Guvernului României” </w:t>
      </w:r>
      <w:r w:rsidRPr="00C254A3">
        <w:rPr>
          <w:rFonts w:eastAsia="Arial Unicode MS"/>
          <w:lang w:eastAsia="ro-RO"/>
        </w:rPr>
        <w:t>și</w:t>
      </w:r>
      <w:r w:rsidRPr="00C254A3">
        <w:rPr>
          <w:rFonts w:eastAsia="Arial Unicode MS"/>
          <w:i/>
          <w:lang w:eastAsia="ro-RO"/>
        </w:rPr>
        <w:t xml:space="preserve"> </w:t>
      </w:r>
      <w:r w:rsidRPr="00C254A3">
        <w:rPr>
          <w:rFonts w:eastAsia="Arial Unicode MS"/>
          <w:lang w:eastAsia="ro-RO"/>
        </w:rPr>
        <w:t xml:space="preserve">un link către site-ul web al Programului Operațional Competitivitate, </w:t>
      </w:r>
      <w:hyperlink r:id="rId25" w:history="1">
        <w:r w:rsidRPr="00C254A3">
          <w:rPr>
            <w:rFonts w:eastAsia="Arial Unicode MS"/>
            <w:color w:val="0000FF"/>
            <w:u w:val="single"/>
            <w:lang w:eastAsia="ro-RO"/>
          </w:rPr>
          <w:t>www.fonduri-ue.ro</w:t>
        </w:r>
      </w:hyperlink>
      <w:r w:rsidRPr="00C254A3">
        <w:rPr>
          <w:rFonts w:eastAsia="Arial Unicode MS"/>
          <w:lang w:eastAsia="ro-RO"/>
        </w:rPr>
        <w:t xml:space="preserve">, însoţit de textul: „Pentru informaţii detaliate despre celelalte programe cofinanţate de Uniunea Europeană, va invităm să vizitaţi </w:t>
      </w:r>
      <w:hyperlink r:id="rId26" w:history="1">
        <w:r w:rsidRPr="00C254A3">
          <w:rPr>
            <w:rFonts w:eastAsia="Arial Unicode MS"/>
            <w:color w:val="0000FF"/>
            <w:u w:val="single"/>
            <w:lang w:eastAsia="ro-RO"/>
          </w:rPr>
          <w:t>www.fonduri-ue.ro</w:t>
        </w:r>
      </w:hyperlink>
      <w:r w:rsidRPr="00C254A3">
        <w:rPr>
          <w:rFonts w:eastAsia="Arial Unicode MS"/>
          <w:lang w:eastAsia="ro-RO"/>
        </w:rPr>
        <w:t xml:space="preserve">” (textul reprezentând un link la adresa web (URL): </w:t>
      </w:r>
      <w:hyperlink r:id="rId27" w:history="1">
        <w:r w:rsidRPr="00C254A3">
          <w:rPr>
            <w:rFonts w:eastAsia="Arial Unicode MS"/>
            <w:color w:val="0000FF"/>
            <w:u w:val="single"/>
            <w:lang w:eastAsia="ro-RO"/>
          </w:rPr>
          <w:t>http://www.fonduri-ue.ro</w:t>
        </w:r>
      </w:hyperlink>
      <w:r w:rsidRPr="00C254A3">
        <w:rPr>
          <w:rFonts w:eastAsia="Arial Unicode MS"/>
          <w:lang w:eastAsia="ro-RO"/>
        </w:rPr>
        <w:t>).</w:t>
      </w:r>
    </w:p>
    <w:p w14:paraId="68BF2EA5"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 xml:space="preserve">Bannerele expuse în acţiunile proiectelor finanţate prin Programul Operaţional Competitivitate vor avea </w:t>
      </w:r>
      <w:r w:rsidRPr="00C254A3">
        <w:rPr>
          <w:rFonts w:eastAsia="Arial Unicode MS"/>
          <w:lang w:eastAsia="ro-RO"/>
        </w:rPr>
        <w:lastRenderedPageBreak/>
        <w:t>inscripţionate titlul programului/proiectului, sigla Uniunii Europene, sigla Guvernului României şi sigla Instrumentelor structurale 2014-2020, precum și menţiunea „Proiect co-finanţat din Fondul European de Dezvoltare Regională prin Programul Operaţional Competitivitate 2014-2020”.</w:t>
      </w:r>
    </w:p>
    <w:p w14:paraId="096D4DAE"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Dimensiunile recomandate pentru bannere sunt:</w:t>
      </w:r>
    </w:p>
    <w:p w14:paraId="4149C89A" w14:textId="77777777" w:rsidR="00C254A3" w:rsidRPr="00C254A3" w:rsidRDefault="00C254A3" w:rsidP="00C254A3">
      <w:pPr>
        <w:widowControl w:val="0"/>
        <w:numPr>
          <w:ilvl w:val="0"/>
          <w:numId w:val="166"/>
        </w:numPr>
        <w:autoSpaceDE w:val="0"/>
        <w:autoSpaceDN w:val="0"/>
        <w:adjustRightInd w:val="0"/>
        <w:spacing w:before="120" w:after="0" w:line="240" w:lineRule="atLeast"/>
        <w:ind w:left="993" w:hanging="426"/>
        <w:jc w:val="both"/>
        <w:rPr>
          <w:rFonts w:eastAsia="Arial Unicode MS"/>
          <w:lang w:eastAsia="ro-RO"/>
        </w:rPr>
      </w:pPr>
      <w:r w:rsidRPr="00C254A3">
        <w:rPr>
          <w:rFonts w:eastAsia="Arial Unicode MS"/>
          <w:lang w:eastAsia="ro-RO"/>
        </w:rPr>
        <w:t>2,5m x 1 m pentru o sală cu o capacitate de maxim 100 de persoane;</w:t>
      </w:r>
    </w:p>
    <w:p w14:paraId="46A1A538" w14:textId="77777777" w:rsidR="00C254A3" w:rsidRPr="00C254A3" w:rsidRDefault="00C254A3" w:rsidP="00C254A3">
      <w:pPr>
        <w:widowControl w:val="0"/>
        <w:numPr>
          <w:ilvl w:val="0"/>
          <w:numId w:val="166"/>
        </w:numPr>
        <w:autoSpaceDE w:val="0"/>
        <w:autoSpaceDN w:val="0"/>
        <w:adjustRightInd w:val="0"/>
        <w:spacing w:before="120" w:after="0" w:line="240" w:lineRule="atLeast"/>
        <w:ind w:left="993" w:hanging="426"/>
        <w:jc w:val="both"/>
        <w:rPr>
          <w:rFonts w:eastAsia="Arial Unicode MS"/>
          <w:lang w:eastAsia="ro-RO"/>
        </w:rPr>
      </w:pPr>
      <w:r w:rsidRPr="00C254A3">
        <w:rPr>
          <w:rFonts w:eastAsia="Arial Unicode MS"/>
          <w:lang w:eastAsia="ro-RO"/>
        </w:rPr>
        <w:t>4 m x 1,5 m pentru o sală mai mare sau în exterior.</w:t>
      </w:r>
    </w:p>
    <w:p w14:paraId="424C370D"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În cazul achiziţiilor de echipamente, acestora li se va aplica pe partea cea mai vizibilă pentru public un autocolant (dimensiune recomandată 90mm x 50mm) care să conţină următoarele elemente informative obligatorii: sigla Uniunii Europene, sigla Guvernului României, sigla Instrumentelor Structurale 2014-2020. De asemenea, autocolantul trebuie să conțină numele proiectului, menţiunea „Proiect co-finanţat din Fondul European de Dezvoltare Regională prin Programul Operațional Competitivitate 2014-2020”. Pentru produsele cu o suprafaţă foarte mică de expunere, în care informaţiile nu ar fi suficient de vizibile şi inteligibile, se utilizează cel puţin sigla Uniunii Europene, celelalte elemente fiind opţionale.</w:t>
      </w:r>
    </w:p>
    <w:p w14:paraId="00E8C22C"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Beneficiarii sunt obligaţi să asigure o informare transparentă şi corectă a mass-media asupra Proiectului finanţat prin Programul Operaţional Competitivitate.</w:t>
      </w:r>
    </w:p>
    <w:p w14:paraId="7C6DBA4B"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La începutul şi la finalizarea unui program/ proiect finanţat din Instrumente structurale, vor fi publicate</w:t>
      </w:r>
      <w:r w:rsidRPr="00C254A3">
        <w:rPr>
          <w:rFonts w:ascii="Calibri" w:hAnsi="Calibri"/>
          <w:sz w:val="24"/>
          <w:szCs w:val="24"/>
        </w:rPr>
        <w:t xml:space="preserve"> în mass-media și pe site-ul instituției/ organizației (dacă există un astfel de site)</w:t>
      </w:r>
      <w:r w:rsidRPr="00C254A3">
        <w:rPr>
          <w:rFonts w:eastAsia="Arial Unicode MS"/>
          <w:lang w:eastAsia="ro-RO"/>
        </w:rPr>
        <w:t xml:space="preserve"> anunţuri sau comunicate de presă . Acestea vor conţine valoarea Proiectului (evidenţiind suma finanţării primite din Programul Operaţional Competitivitate), titlul proiectului/ investiţiei, Beneficiarul, rezultatele prevăzute/ obţinute. Beneficiarii finanţărilor vor face dovada apariţiei comunicatelor (ştirilor rezultate) sau anunţurilor în mass media relevante pentru program/ proiect la prima cerere de rambursare depusă pentru anunțul de început al proiectului și la cererea de rambursare finală pentru anunțul de finalizare al proiectului (Dovada apariției se poate face de exemplu prin exemplare originale ale publicației, fotocopii, print-screen, etc). </w:t>
      </w:r>
    </w:p>
    <w:p w14:paraId="1890C4D0" w14:textId="77777777" w:rsidR="00C254A3" w:rsidRPr="00C254A3" w:rsidRDefault="00C254A3" w:rsidP="00C254A3">
      <w:pPr>
        <w:widowControl w:val="0"/>
        <w:numPr>
          <w:ilvl w:val="0"/>
          <w:numId w:val="145"/>
        </w:numPr>
        <w:autoSpaceDE w:val="0"/>
        <w:autoSpaceDN w:val="0"/>
        <w:adjustRightInd w:val="0"/>
        <w:spacing w:before="120" w:after="0" w:line="240" w:lineRule="atLeast"/>
        <w:ind w:left="567" w:hanging="567"/>
        <w:jc w:val="both"/>
        <w:rPr>
          <w:rFonts w:eastAsia="Arial Unicode MS"/>
          <w:lang w:eastAsia="ro-RO"/>
        </w:rPr>
      </w:pPr>
      <w:r w:rsidRPr="00C254A3">
        <w:rPr>
          <w:rFonts w:eastAsia="Arial Unicode MS"/>
          <w:lang w:eastAsia="ro-RO"/>
        </w:rPr>
        <w:t>Informaţii şi elemente grafice obligatorii pentru un comunicat de presă (anunţ de presă):</w:t>
      </w:r>
    </w:p>
    <w:p w14:paraId="04DB1E6E" w14:textId="77777777" w:rsidR="00C254A3" w:rsidRPr="00C254A3" w:rsidRDefault="00C254A3" w:rsidP="00C254A3">
      <w:pPr>
        <w:widowControl w:val="0"/>
        <w:numPr>
          <w:ilvl w:val="0"/>
          <w:numId w:val="144"/>
        </w:numPr>
        <w:autoSpaceDE w:val="0"/>
        <w:autoSpaceDN w:val="0"/>
        <w:adjustRightInd w:val="0"/>
        <w:spacing w:before="120" w:after="0" w:line="240" w:lineRule="atLeast"/>
        <w:ind w:left="714" w:hanging="357"/>
        <w:jc w:val="both"/>
        <w:rPr>
          <w:rFonts w:eastAsia="Arial Unicode MS"/>
          <w:lang w:eastAsia="ro-RO"/>
        </w:rPr>
      </w:pPr>
      <w:r w:rsidRPr="00C254A3">
        <w:rPr>
          <w:rFonts w:eastAsia="Arial Unicode MS"/>
          <w:lang w:eastAsia="ro-RO"/>
        </w:rPr>
        <w:t>Sigla Uniunii Europene (în stânga sus);</w:t>
      </w:r>
    </w:p>
    <w:p w14:paraId="652B24A5" w14:textId="77777777" w:rsidR="00C254A3" w:rsidRPr="00C254A3" w:rsidRDefault="00C254A3" w:rsidP="00C254A3">
      <w:pPr>
        <w:widowControl w:val="0"/>
        <w:numPr>
          <w:ilvl w:val="0"/>
          <w:numId w:val="144"/>
        </w:numPr>
        <w:autoSpaceDE w:val="0"/>
        <w:autoSpaceDN w:val="0"/>
        <w:adjustRightInd w:val="0"/>
        <w:spacing w:before="120" w:after="0" w:line="240" w:lineRule="atLeast"/>
        <w:ind w:left="714" w:hanging="357"/>
        <w:jc w:val="both"/>
        <w:rPr>
          <w:rFonts w:eastAsia="Arial Unicode MS"/>
          <w:lang w:eastAsia="ro-RO"/>
        </w:rPr>
      </w:pPr>
      <w:r w:rsidRPr="00C254A3">
        <w:rPr>
          <w:rFonts w:eastAsia="Arial Unicode MS"/>
          <w:lang w:eastAsia="ro-RO"/>
        </w:rPr>
        <w:t>Sigla Guvernului României va fi plasată la mijloc, sus;</w:t>
      </w:r>
    </w:p>
    <w:p w14:paraId="4329C11B" w14:textId="77777777" w:rsidR="00C254A3" w:rsidRPr="00C254A3" w:rsidRDefault="00C254A3" w:rsidP="00C254A3">
      <w:pPr>
        <w:widowControl w:val="0"/>
        <w:numPr>
          <w:ilvl w:val="0"/>
          <w:numId w:val="144"/>
        </w:numPr>
        <w:spacing w:before="120" w:after="0" w:line="240" w:lineRule="atLeast"/>
        <w:ind w:left="714" w:hanging="357"/>
        <w:jc w:val="both"/>
        <w:rPr>
          <w:rFonts w:eastAsia="Arial Unicode MS"/>
          <w:lang w:eastAsia="ro-RO"/>
        </w:rPr>
      </w:pPr>
      <w:r w:rsidRPr="00C254A3">
        <w:rPr>
          <w:rFonts w:eastAsia="Arial Unicode MS"/>
          <w:lang w:eastAsia="ro-RO"/>
        </w:rPr>
        <w:t xml:space="preserve">Sigla Instrumentelor Structurale în România va fi plasată în colţul din dreapta sus. </w:t>
      </w:r>
    </w:p>
    <w:p w14:paraId="33E2099E" w14:textId="77777777" w:rsidR="00C254A3" w:rsidRPr="00C254A3" w:rsidRDefault="00C254A3" w:rsidP="00C254A3">
      <w:pPr>
        <w:widowControl w:val="0"/>
        <w:numPr>
          <w:ilvl w:val="0"/>
          <w:numId w:val="144"/>
        </w:numPr>
        <w:spacing w:before="120" w:after="0" w:line="240" w:lineRule="atLeast"/>
        <w:ind w:left="714" w:hanging="357"/>
        <w:jc w:val="both"/>
        <w:rPr>
          <w:rFonts w:eastAsia="Arial Unicode MS"/>
          <w:lang w:eastAsia="ro-RO"/>
        </w:rPr>
      </w:pPr>
      <w:r w:rsidRPr="00C254A3">
        <w:rPr>
          <w:rFonts w:eastAsia="Arial Unicode MS"/>
          <w:lang w:eastAsia="ro-RO"/>
        </w:rPr>
        <w:t xml:space="preserve">Menţiunea „Proiect co-finanţat din Fondul European de Dezvoltare Regională prin Programul Operaţional Competitivitate 2014-2020”. </w:t>
      </w:r>
    </w:p>
    <w:p w14:paraId="0197BFF4" w14:textId="77777777" w:rsidR="00C254A3" w:rsidRPr="00C254A3" w:rsidRDefault="00C254A3" w:rsidP="00C254A3">
      <w:pPr>
        <w:widowControl w:val="0"/>
        <w:spacing w:after="120" w:line="240" w:lineRule="atLeast"/>
        <w:ind w:left="360"/>
        <w:rPr>
          <w:rFonts w:eastAsia="Arial Unicode MS"/>
          <w:lang w:eastAsia="ro-RO"/>
        </w:rPr>
      </w:pPr>
      <w:r w:rsidRPr="00C254A3">
        <w:rPr>
          <w:rFonts w:eastAsia="Arial Unicode MS"/>
          <w:lang w:eastAsia="ro-RO"/>
        </w:rPr>
        <w:t>Nota: În cazul în care există, sigla proiectului, a beneficiarilor și partenerilor vor fi aşezată la mijloc, în partea de jos a documentului.</w:t>
      </w:r>
    </w:p>
    <w:p w14:paraId="35ABA70B" w14:textId="77777777" w:rsidR="00C254A3" w:rsidRPr="00C254A3" w:rsidRDefault="00C254A3" w:rsidP="00C254A3">
      <w:pPr>
        <w:rPr>
          <w:lang w:eastAsia="zh-CN"/>
        </w:rPr>
      </w:pPr>
    </w:p>
    <w:p w14:paraId="15341BB4" w14:textId="77777777" w:rsidR="00C254A3" w:rsidRPr="00C254A3" w:rsidRDefault="00C254A3" w:rsidP="00C254A3">
      <w:pPr>
        <w:rPr>
          <w:lang w:eastAsia="zh-CN"/>
        </w:rPr>
      </w:pPr>
    </w:p>
    <w:p w14:paraId="0B178B01" w14:textId="77777777" w:rsidR="00C254A3" w:rsidRPr="00C254A3" w:rsidRDefault="00C254A3" w:rsidP="00C254A3">
      <w:pPr>
        <w:rPr>
          <w:lang w:eastAsia="zh-CN"/>
        </w:rPr>
      </w:pPr>
    </w:p>
    <w:p w14:paraId="213C6B33" w14:textId="77777777" w:rsidR="00C254A3" w:rsidRPr="00C254A3" w:rsidRDefault="00C254A3" w:rsidP="00C254A3">
      <w:pPr>
        <w:rPr>
          <w:lang w:eastAsia="zh-CN"/>
        </w:rPr>
      </w:pPr>
    </w:p>
    <w:p w14:paraId="25E94218" w14:textId="77777777" w:rsidR="00C254A3" w:rsidRPr="00C254A3" w:rsidRDefault="00C254A3" w:rsidP="00C254A3"/>
    <w:p w14:paraId="00995FE6" w14:textId="77777777" w:rsidR="00C254A3" w:rsidRPr="00C254A3" w:rsidRDefault="00C254A3" w:rsidP="00C254A3">
      <w:pPr>
        <w:spacing w:after="120" w:line="480" w:lineRule="auto"/>
        <w:ind w:left="360"/>
        <w:rPr>
          <w:rFonts w:eastAsia="SimSun"/>
          <w:b/>
          <w:bCs/>
          <w:lang w:eastAsia="zh-CN"/>
        </w:rPr>
      </w:pPr>
    </w:p>
    <w:p w14:paraId="1700B17B" w14:textId="77777777" w:rsidR="00C254A3" w:rsidRPr="00C254A3" w:rsidRDefault="00C254A3" w:rsidP="00C254A3">
      <w:pPr>
        <w:widowControl w:val="0"/>
        <w:spacing w:after="0" w:line="240" w:lineRule="auto"/>
        <w:rPr>
          <w:rFonts w:eastAsia="Arial Unicode MS"/>
          <w:b/>
          <w:bCs/>
          <w:lang w:eastAsia="ro-RO"/>
        </w:rPr>
      </w:pPr>
    </w:p>
    <w:p w14:paraId="10A574A2" w14:textId="77777777" w:rsidR="00C254A3" w:rsidRPr="00C254A3" w:rsidRDefault="00C254A3" w:rsidP="00C254A3">
      <w:pPr>
        <w:spacing w:line="240" w:lineRule="atLeast"/>
        <w:jc w:val="center"/>
        <w:rPr>
          <w:b/>
          <w:color w:val="333333"/>
        </w:rPr>
      </w:pPr>
    </w:p>
    <w:p w14:paraId="36782BA1" w14:textId="77777777" w:rsidR="00C254A3" w:rsidRPr="00C254A3" w:rsidRDefault="00C254A3" w:rsidP="00C254A3">
      <w:pPr>
        <w:spacing w:line="240" w:lineRule="auto"/>
        <w:jc w:val="right"/>
        <w:rPr>
          <w:b/>
          <w:bCs/>
        </w:rPr>
      </w:pPr>
    </w:p>
    <w:p w14:paraId="3B2E873C" w14:textId="77777777" w:rsidR="00C254A3" w:rsidRPr="00C254A3" w:rsidRDefault="00C254A3" w:rsidP="00C254A3">
      <w:pPr>
        <w:spacing w:line="240" w:lineRule="auto"/>
        <w:jc w:val="right"/>
        <w:rPr>
          <w:b/>
          <w:bCs/>
        </w:rPr>
      </w:pPr>
    </w:p>
    <w:p w14:paraId="0306CC63" w14:textId="77777777" w:rsidR="00C254A3" w:rsidRPr="00C254A3" w:rsidRDefault="00C254A3" w:rsidP="00C254A3">
      <w:pPr>
        <w:rPr>
          <w:b/>
          <w:bCs/>
        </w:rPr>
      </w:pPr>
      <w:r w:rsidRPr="00C254A3">
        <w:rPr>
          <w:b/>
          <w:bCs/>
        </w:rPr>
        <w:lastRenderedPageBreak/>
        <w:t xml:space="preserve">ANEXA 4 </w:t>
      </w:r>
      <w:r w:rsidRPr="00C254A3">
        <w:rPr>
          <w:b/>
          <w:color w:val="333333"/>
        </w:rPr>
        <w:t>la modelul de contract</w:t>
      </w:r>
    </w:p>
    <w:p w14:paraId="36DB9F4C" w14:textId="77777777" w:rsidR="00C254A3" w:rsidRPr="00C254A3" w:rsidRDefault="00C254A3" w:rsidP="00C254A3">
      <w:pPr>
        <w:spacing w:line="240" w:lineRule="auto"/>
        <w:jc w:val="center"/>
        <w:rPr>
          <w:b/>
          <w:bCs/>
        </w:rPr>
      </w:pPr>
      <w:r w:rsidRPr="00C254A3">
        <w:rPr>
          <w:b/>
          <w:bCs/>
        </w:rPr>
        <w:t>Monitorizarea şi raportarea</w:t>
      </w:r>
    </w:p>
    <w:p w14:paraId="227AFC55" w14:textId="77777777" w:rsidR="00C254A3" w:rsidRPr="00C254A3" w:rsidRDefault="00C254A3" w:rsidP="00C254A3">
      <w:pPr>
        <w:spacing w:line="240" w:lineRule="auto"/>
        <w:jc w:val="center"/>
        <w:rPr>
          <w:b/>
          <w:bCs/>
        </w:rPr>
      </w:pPr>
    </w:p>
    <w:p w14:paraId="632F0B90"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Beneficiarul monitorizează permanent implementarea proiectului și a rezultatelor acestuia și furnizează periodic către OIPOC informații și date necesare analizării progresului proiectului și monitorizării programului operațional;</w:t>
      </w:r>
    </w:p>
    <w:p w14:paraId="1EDB867B"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OIPOC analizează progresul implementării proiectului, obținerea rezultatelor, atingerea obiectivelor, iar în cazul proiectelor de infrastructură și al celor de investiții productive, durabilitatea  acestora, prin:</w:t>
      </w:r>
    </w:p>
    <w:p w14:paraId="66C2D720"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Verificare documentară: Rapoarte de progres și de sustenabilitate transmise de beneficiar</w:t>
      </w:r>
      <w:r w:rsidRPr="00C254A3">
        <w:rPr>
          <w:rFonts w:eastAsia="Arial Unicode MS"/>
          <w:lang w:val="pt-BR" w:eastAsia="ro-RO"/>
        </w:rPr>
        <w:t xml:space="preserve">; </w:t>
      </w:r>
    </w:p>
    <w:p w14:paraId="5BC3DA8A"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Verificarea datelor introduse în MySMIS/SMIS; </w:t>
      </w:r>
    </w:p>
    <w:p w14:paraId="03A3B9E7"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Vizite de monitorizare: vizite pe teren la beneficiarii proiectelor, atât în perioada de implementare a proiectului, cât şi post-implementare, pe perioada de durabilitate a proiectului. </w:t>
      </w:r>
    </w:p>
    <w:p w14:paraId="3B1F7742"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Beneficiarul va transmite Rapoarte de Progres,  la cel mult 3 luni calendaristice, precum şi alte informații și date ori de câte ori se vor solicita în scris de OIPOC. Aceste Rapoarte de progres au scopul de a prezenta în mod regulat informaţii tehnice şi financiare referitoare la stadiul derulării proiectului şi probleme întâmpinate pe parcursul derulării.</w:t>
      </w:r>
    </w:p>
    <w:p w14:paraId="412EFC7D"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Transmiterea rapoartelor de progres ale Beneficiarului se va face către OIPOC, în 10 zile lucrătoare de la încheierea fiecărui trimestru de implementare a proiectului/perioade decise de OIPOC pe parcursul perioadei de implementare a proiectului. </w:t>
      </w:r>
    </w:p>
    <w:p w14:paraId="42991543"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Rapoartele de progres pot  conține cel puțin următoarele tipuri de date și informații:</w:t>
      </w:r>
    </w:p>
    <w:p w14:paraId="05D17A9E"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modificări ale statutului și datelor de identificare a beneficiarului</w:t>
      </w:r>
      <w:r w:rsidRPr="00C254A3">
        <w:rPr>
          <w:rFonts w:eastAsia="Arial Unicode MS"/>
          <w:lang w:val="it-IT" w:eastAsia="ro-RO"/>
        </w:rPr>
        <w:t xml:space="preserve">; </w:t>
      </w:r>
    </w:p>
    <w:p w14:paraId="5059B99E"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date privind stadiul achizițiilor; </w:t>
      </w:r>
    </w:p>
    <w:p w14:paraId="1D32C169"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date privind stadiul </w:t>
      </w:r>
      <w:bookmarkStart w:id="147" w:name="_GoBack"/>
      <w:bookmarkEnd w:id="147"/>
      <w:r w:rsidRPr="00C254A3">
        <w:rPr>
          <w:rFonts w:eastAsia="Arial Unicode MS"/>
          <w:lang w:eastAsia="ro-RO"/>
        </w:rPr>
        <w:t xml:space="preserve">activităților; </w:t>
      </w:r>
    </w:p>
    <w:p w14:paraId="3F3298E9"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nivelul atins al indicatorilor incluși în cererea de finanțare, cu defalcare pe gen și categorii de regiuni, acolo unde este potrivit;</w:t>
      </w:r>
    </w:p>
    <w:p w14:paraId="1320EC3A"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atingerea rezultatelor și obiectivului/obiectivelor proiectului;</w:t>
      </w:r>
    </w:p>
    <w:p w14:paraId="71132EC8"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nivelul atins al indicatorilor suplimentari, considerați de AMPOC relevanți pentru monitorizarea și evaluarea programului operațional;</w:t>
      </w:r>
    </w:p>
    <w:p w14:paraId="07F693F7"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date privind participanții FSE/YEI la intrarea și ieșirea din operațiune;</w:t>
      </w:r>
    </w:p>
    <w:p w14:paraId="19970E06"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date privind cheltuielile efectuate de beneficiari, inclusiv previziuni ale cheltuielilor; </w:t>
      </w:r>
    </w:p>
    <w:p w14:paraId="5301C4DC" w14:textId="77777777" w:rsidR="00C254A3" w:rsidRPr="00C254A3" w:rsidRDefault="00C254A3" w:rsidP="00C254A3">
      <w:pPr>
        <w:widowControl w:val="0"/>
        <w:numPr>
          <w:ilvl w:val="1"/>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informații privind problemele întâmpinate în implementarea proiectului și acțiunile de remediere întreprinse sau necesare.</w:t>
      </w:r>
    </w:p>
    <w:p w14:paraId="05EA0D1C"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
          <w:lang w:eastAsia="ro-RO"/>
        </w:rPr>
      </w:pPr>
      <w:r w:rsidRPr="00C254A3">
        <w:rPr>
          <w:rFonts w:eastAsia="Arial Unicode MS"/>
          <w:lang w:eastAsia="ro-RO"/>
        </w:rPr>
        <w:t xml:space="preserve">Beneficiarul va transmite anual Rapoarte de Durabilitate, după depunerea situațiilor financiare la ANAF, pe întreaga perioada de durabilitate  a proiectului, începând cu primul an calendaristic ce urmează anului în care a fost finalizată implementarea. </w:t>
      </w:r>
    </w:p>
    <w:p w14:paraId="7F058ED6"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
          <w:lang w:eastAsia="ro-RO"/>
        </w:rPr>
      </w:pPr>
      <w:r w:rsidRPr="00C254A3">
        <w:rPr>
          <w:rFonts w:eastAsia="Arial Unicode MS"/>
          <w:lang w:eastAsia="ro-RO"/>
        </w:rPr>
        <w:t>Rapoartele de durabilitate vor conține cel puțin următoarele tipuri date și informații privind:</w:t>
      </w:r>
    </w:p>
    <w:p w14:paraId="13459344" w14:textId="77777777" w:rsidR="00C254A3" w:rsidRPr="00C254A3" w:rsidRDefault="00C254A3" w:rsidP="00C254A3">
      <w:pPr>
        <w:widowControl w:val="0"/>
        <w:numPr>
          <w:ilvl w:val="0"/>
          <w:numId w:val="149"/>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modificări ale statutului și datelor de identificare a beneficiarului</w:t>
      </w:r>
      <w:r w:rsidRPr="00C254A3">
        <w:rPr>
          <w:rFonts w:eastAsia="Arial Unicode MS"/>
          <w:lang w:val="it-IT" w:eastAsia="ro-RO"/>
        </w:rPr>
        <w:t xml:space="preserve">; </w:t>
      </w:r>
    </w:p>
    <w:p w14:paraId="6F2F645A" w14:textId="77777777" w:rsidR="00C254A3" w:rsidRPr="00C254A3" w:rsidRDefault="00C254A3" w:rsidP="00C254A3">
      <w:pPr>
        <w:widowControl w:val="0"/>
        <w:numPr>
          <w:ilvl w:val="0"/>
          <w:numId w:val="149"/>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modul și locul de utilizare a infrastructurilor, echipamentelor și bunurilor realizate sau achiziționate în cadrul proiectului;</w:t>
      </w:r>
    </w:p>
    <w:p w14:paraId="0829C9EF" w14:textId="77777777" w:rsidR="00C254A3" w:rsidRPr="00C254A3" w:rsidRDefault="00C254A3" w:rsidP="00C254A3">
      <w:pPr>
        <w:widowControl w:val="0"/>
        <w:numPr>
          <w:ilvl w:val="0"/>
          <w:numId w:val="149"/>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modul în care investiția în infrastructură sau investiția productivă continuă să genereze rezultate.</w:t>
      </w:r>
    </w:p>
    <w:p w14:paraId="46348567" w14:textId="77777777" w:rsidR="00C254A3" w:rsidRPr="00C254A3" w:rsidRDefault="00C254A3" w:rsidP="00C254A3">
      <w:pPr>
        <w:widowControl w:val="0"/>
        <w:numPr>
          <w:ilvl w:val="0"/>
          <w:numId w:val="147"/>
        </w:numPr>
        <w:overflowPunct w:val="0"/>
        <w:autoSpaceDE w:val="0"/>
        <w:autoSpaceDN w:val="0"/>
        <w:adjustRightInd w:val="0"/>
        <w:spacing w:after="0" w:line="240" w:lineRule="auto"/>
        <w:contextualSpacing/>
        <w:jc w:val="both"/>
        <w:rPr>
          <w:rFonts w:eastAsia="Arial Unicode MS"/>
          <w:lang w:eastAsia="ro-RO"/>
        </w:rPr>
      </w:pPr>
      <w:r w:rsidRPr="00C254A3">
        <w:rPr>
          <w:rFonts w:eastAsia="Arial Unicode MS"/>
          <w:lang w:eastAsia="ro-RO"/>
        </w:rPr>
        <w:t>Analizarea implementării proiectului</w:t>
      </w:r>
    </w:p>
    <w:p w14:paraId="67EEA75E" w14:textId="77777777" w:rsidR="00C254A3" w:rsidRPr="00C254A3" w:rsidRDefault="00C254A3" w:rsidP="00C254A3">
      <w:pPr>
        <w:widowControl w:val="0"/>
        <w:spacing w:after="0" w:line="240" w:lineRule="auto"/>
        <w:rPr>
          <w:rFonts w:eastAsia="Arial Unicode MS"/>
          <w:lang w:eastAsia="ro-RO"/>
        </w:rPr>
      </w:pPr>
      <w:r w:rsidRPr="00C254A3">
        <w:rPr>
          <w:rFonts w:eastAsia="Arial Unicode MS"/>
          <w:lang w:eastAsia="ro-RO"/>
        </w:rPr>
        <w:t>OIPOC verifică şi avizează Raportul de Progres transmis de către Beneficiar , în vederea:</w:t>
      </w:r>
    </w:p>
    <w:p w14:paraId="4997B104"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colectării, revizuirii şi verificării informaţiilor furnizate de Beneficiar;</w:t>
      </w:r>
    </w:p>
    <w:p w14:paraId="5B6EC78F"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analizării gradului de realizare a indicatorilor;</w:t>
      </w:r>
    </w:p>
    <w:p w14:paraId="43EAA260"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analizării evoluţiei implementării proiectului, raportat la  graficul de activităţi stabilit prin contract, bugetul proiectului și calendarul estimativ al achizițiilor;</w:t>
      </w:r>
    </w:p>
    <w:p w14:paraId="1B640628" w14:textId="77777777" w:rsidR="00C254A3" w:rsidRPr="00C254A3" w:rsidRDefault="00C254A3" w:rsidP="00C254A3">
      <w:pPr>
        <w:widowControl w:val="0"/>
        <w:numPr>
          <w:ilvl w:val="2"/>
          <w:numId w:val="15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identificării problemelor care apar pe parcursul implementării proiectului, precum și a cazurilor de succes și bunelor practici.</w:t>
      </w:r>
    </w:p>
    <w:p w14:paraId="674CF8BB"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Cs/>
          <w:lang w:eastAsia="ro-RO"/>
        </w:rPr>
      </w:pPr>
      <w:r w:rsidRPr="00C254A3">
        <w:rPr>
          <w:rFonts w:eastAsia="Arial Unicode MS"/>
          <w:bCs/>
          <w:lang w:eastAsia="ro-RO"/>
        </w:rPr>
        <w:t xml:space="preserve">Vizita </w:t>
      </w:r>
      <w:r w:rsidRPr="00C254A3">
        <w:rPr>
          <w:rFonts w:eastAsia="Arial Unicode MS"/>
          <w:lang w:eastAsia="ro-RO"/>
        </w:rPr>
        <w:t>OIPOC</w:t>
      </w:r>
      <w:r w:rsidRPr="00C254A3">
        <w:rPr>
          <w:rFonts w:eastAsia="Arial Unicode MS"/>
          <w:bCs/>
          <w:lang w:eastAsia="ro-RO"/>
        </w:rPr>
        <w:t xml:space="preserve"> de monitorizare pe parcursul implementării proiectului</w:t>
      </w:r>
    </w:p>
    <w:p w14:paraId="0EEF13B9" w14:textId="77777777" w:rsidR="00C254A3" w:rsidRPr="00C254A3" w:rsidRDefault="00C254A3" w:rsidP="00C254A3">
      <w:pPr>
        <w:widowControl w:val="0"/>
        <w:numPr>
          <w:ilvl w:val="0"/>
          <w:numId w:val="170"/>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are în vedere verificarea existenţei fizice a unui proiect sau a unui sistem de management performant al proiectului şi permite verificarea corectitudinii, completitudinii şi acurateţei informaţiei furnizate de beneficiar în Rapoartele de Progres şi a gradului de realizare a indicatorilor stabiliţi prin Contractul de Finanţare;</w:t>
      </w:r>
    </w:p>
    <w:p w14:paraId="04D4685E" w14:textId="77777777" w:rsidR="00C254A3" w:rsidRPr="00C254A3" w:rsidRDefault="00C254A3" w:rsidP="00C254A3">
      <w:pPr>
        <w:widowControl w:val="0"/>
        <w:numPr>
          <w:ilvl w:val="0"/>
          <w:numId w:val="170"/>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lastRenderedPageBreak/>
        <w:t>facilitează contactul dintre reprezentanţii OIPOC şi beneficiari în scopul comunicării problemelor care pot împiedica implementarea corespunzătoare a proiectului;</w:t>
      </w:r>
    </w:p>
    <w:p w14:paraId="63B48E8D" w14:textId="77777777" w:rsidR="00C254A3" w:rsidRPr="00C254A3" w:rsidRDefault="00C254A3" w:rsidP="00C254A3">
      <w:pPr>
        <w:widowControl w:val="0"/>
        <w:numPr>
          <w:ilvl w:val="0"/>
          <w:numId w:val="170"/>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urmăreşte:</w:t>
      </w:r>
    </w:p>
    <w:p w14:paraId="20CD9E1A" w14:textId="77777777" w:rsidR="00C254A3" w:rsidRPr="00C254A3" w:rsidRDefault="00C254A3" w:rsidP="00C254A3">
      <w:pPr>
        <w:widowControl w:val="0"/>
        <w:numPr>
          <w:ilvl w:val="2"/>
          <w:numId w:val="17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să se asigure de faptul că proiectul se derulează conform Contractului de Finanţare;</w:t>
      </w:r>
    </w:p>
    <w:p w14:paraId="0B370DFC" w14:textId="77777777" w:rsidR="00C254A3" w:rsidRPr="00C254A3" w:rsidRDefault="00C254A3" w:rsidP="00C254A3">
      <w:pPr>
        <w:widowControl w:val="0"/>
        <w:numPr>
          <w:ilvl w:val="2"/>
          <w:numId w:val="17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să identifice, în timp util, posibilele probleme şi să propună măsuri de rezolvare a acestora, precum şi îmbunătăţirea activităţii de implementare;</w:t>
      </w:r>
    </w:p>
    <w:p w14:paraId="5A203B69" w14:textId="77777777" w:rsidR="00C254A3" w:rsidRPr="00C254A3" w:rsidRDefault="00C254A3" w:rsidP="00C254A3">
      <w:pPr>
        <w:widowControl w:val="0"/>
        <w:numPr>
          <w:ilvl w:val="2"/>
          <w:numId w:val="171"/>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să identifice elementele de succes ale proiectului și bune practici; </w:t>
      </w:r>
    </w:p>
    <w:p w14:paraId="21941432"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bCs/>
          <w:lang w:eastAsia="ro-RO"/>
        </w:rPr>
      </w:pPr>
      <w:r w:rsidRPr="00C254A3">
        <w:rPr>
          <w:rFonts w:eastAsia="Arial Unicode MS"/>
          <w:b/>
          <w:bCs/>
          <w:lang w:eastAsia="ro-RO"/>
        </w:rPr>
        <w:t xml:space="preserve"> </w:t>
      </w:r>
      <w:r w:rsidRPr="00C254A3">
        <w:rPr>
          <w:rFonts w:eastAsia="Arial Unicode MS"/>
          <w:bCs/>
          <w:lang w:eastAsia="ro-RO"/>
        </w:rPr>
        <w:t>Analizarea durabilităţii proiectului</w:t>
      </w:r>
    </w:p>
    <w:p w14:paraId="48D78EF7" w14:textId="77777777" w:rsidR="00C254A3" w:rsidRPr="00C254A3" w:rsidRDefault="00C254A3" w:rsidP="00C254A3">
      <w:pPr>
        <w:widowControl w:val="0"/>
        <w:spacing w:after="0" w:line="240" w:lineRule="auto"/>
        <w:ind w:left="720"/>
        <w:rPr>
          <w:rFonts w:eastAsia="Arial Unicode MS"/>
          <w:lang w:eastAsia="ro-RO"/>
        </w:rPr>
      </w:pPr>
      <w:r w:rsidRPr="00C254A3">
        <w:rPr>
          <w:rFonts w:eastAsia="Arial Unicode MS"/>
          <w:lang w:eastAsia="ro-RO"/>
        </w:rPr>
        <w:t>Se realizează de OIPOC pe baza Rapoartelor de Durabilitate întocmite de beneficiar și a vizitelor de monitorizare, pentru  a se asigura de  sustenabilitatea proiectelor, precum și de faptul că toate contribuţiile din fonduri se atribuie numai proiectelor care, în termen de 3/5 ani de la încheierea acestora,  nu au fost afectate de nicio modificare din categoria celor  enuntate mai jos, respectiv:</w:t>
      </w:r>
    </w:p>
    <w:p w14:paraId="10947A8B" w14:textId="77777777" w:rsidR="00C254A3" w:rsidRPr="00C254A3" w:rsidRDefault="00C254A3" w:rsidP="00C254A3">
      <w:pPr>
        <w:widowControl w:val="0"/>
        <w:numPr>
          <w:ilvl w:val="0"/>
          <w:numId w:val="153"/>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o schimbare substanțială care să le afecteze natura, obiectivele sau condiţiile de realizare  și care ar determina subminarea obiectivelor inițiale ale acestora; </w:t>
      </w:r>
    </w:p>
    <w:p w14:paraId="2B2DCDAF" w14:textId="77777777" w:rsidR="00C254A3" w:rsidRPr="00C254A3" w:rsidRDefault="00C254A3" w:rsidP="00C254A3">
      <w:pPr>
        <w:widowControl w:val="0"/>
        <w:numPr>
          <w:ilvl w:val="0"/>
          <w:numId w:val="153"/>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o schimbare asupra  proprietăţii unui element de infrastructură care conferă un avantaj nejustificat unei întreprinderi sau unui organism public;</w:t>
      </w:r>
    </w:p>
    <w:p w14:paraId="17388C57" w14:textId="77777777" w:rsidR="00C254A3" w:rsidRPr="00C254A3" w:rsidRDefault="00C254A3" w:rsidP="00C254A3">
      <w:pPr>
        <w:widowControl w:val="0"/>
        <w:numPr>
          <w:ilvl w:val="0"/>
          <w:numId w:val="153"/>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încetarea sau delocalizarea unei activități productive în afara zonei eligibile.</w:t>
      </w:r>
    </w:p>
    <w:p w14:paraId="6F6CB04E"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bCs/>
          <w:lang w:eastAsia="ro-RO"/>
        </w:rPr>
        <w:t>Vizita de monitorizare a durabilităţii proiectului</w:t>
      </w:r>
    </w:p>
    <w:p w14:paraId="37B4A436" w14:textId="77777777" w:rsidR="00C254A3" w:rsidRPr="00C254A3" w:rsidRDefault="00C254A3" w:rsidP="00C254A3">
      <w:pPr>
        <w:widowControl w:val="0"/>
        <w:numPr>
          <w:ilvl w:val="0"/>
          <w:numId w:val="154"/>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se realizează la locul de implementare a proiectului/sediul beneficiarului; </w:t>
      </w:r>
    </w:p>
    <w:p w14:paraId="280C7978" w14:textId="77777777" w:rsidR="00C254A3" w:rsidRPr="00C254A3" w:rsidRDefault="00C254A3" w:rsidP="00C254A3">
      <w:pPr>
        <w:widowControl w:val="0"/>
        <w:numPr>
          <w:ilvl w:val="0"/>
          <w:numId w:val="154"/>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 xml:space="preserve">are ca scop verificarea la fața locului a faptului ca beneficiarul a asigurat durabilitatea  proiectului. </w:t>
      </w:r>
    </w:p>
    <w:p w14:paraId="019CBFDF" w14:textId="77777777" w:rsidR="00C254A3" w:rsidRPr="00C254A3" w:rsidRDefault="00C254A3" w:rsidP="00C254A3">
      <w:pPr>
        <w:widowControl w:val="0"/>
        <w:numPr>
          <w:ilvl w:val="0"/>
          <w:numId w:val="147"/>
        </w:numPr>
        <w:overflowPunct w:val="0"/>
        <w:autoSpaceDE w:val="0"/>
        <w:autoSpaceDN w:val="0"/>
        <w:adjustRightInd w:val="0"/>
        <w:spacing w:after="0" w:line="240" w:lineRule="auto"/>
        <w:jc w:val="both"/>
        <w:rPr>
          <w:rFonts w:eastAsia="Arial Unicode MS"/>
          <w:lang w:eastAsia="ro-RO"/>
        </w:rPr>
      </w:pPr>
      <w:r w:rsidRPr="00C254A3">
        <w:rPr>
          <w:rFonts w:eastAsia="Arial Unicode MS"/>
          <w:lang w:eastAsia="ro-RO"/>
        </w:rPr>
        <w:t>Beneficiarul are obligaţia de a participa la vizitele de monitorizare, de a furniza echipei de monitorizare a OIPOC toate informaţiile solicitate şi de a permite accesul neîngrădit al acesteia la documentele aferente proiectului și rezultatele declarate ca obţinute pe parcursul implementării acestuia.</w:t>
      </w:r>
    </w:p>
    <w:p w14:paraId="572941AB" w14:textId="77777777" w:rsidR="00E11580" w:rsidRPr="00DE5822" w:rsidRDefault="00E11580" w:rsidP="00C254A3"/>
    <w:sectPr w:rsidR="00E11580" w:rsidRPr="00DE5822" w:rsidSect="00D31374">
      <w:footerReference w:type="default" r:id="rId28"/>
      <w:pgSz w:w="11907" w:h="16840" w:code="9"/>
      <w:pgMar w:top="516" w:right="851" w:bottom="851" w:left="1140" w:header="708" w:footer="708"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EBC444F" w14:textId="77777777" w:rsidR="001C788E" w:rsidRDefault="001C788E" w:rsidP="00470A55">
      <w:pPr>
        <w:spacing w:after="0" w:line="240" w:lineRule="auto"/>
      </w:pPr>
      <w:r>
        <w:separator/>
      </w:r>
    </w:p>
  </w:endnote>
  <w:endnote w:type="continuationSeparator" w:id="0">
    <w:p w14:paraId="1761A947" w14:textId="77777777" w:rsidR="001C788E" w:rsidRDefault="001C788E" w:rsidP="00470A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ylfaen">
    <w:panose1 w:val="010A0502050306030303"/>
    <w:charset w:val="EE"/>
    <w:family w:val="roman"/>
    <w:pitch w:val="variable"/>
    <w:sig w:usb0="04000687" w:usb1="00000000" w:usb2="00000000" w:usb3="00000000" w:csb0="0000009F" w:csb1="00000000"/>
  </w:font>
  <w:font w:name="Verdana">
    <w:panose1 w:val="020B0604030504040204"/>
    <w:charset w:val="EE"/>
    <w:family w:val="swiss"/>
    <w:pitch w:val="variable"/>
    <w:sig w:usb0="A10006FF" w:usb1="4000205B" w:usb2="00000010" w:usb3="00000000" w:csb0="0000019F" w:csb1="00000000"/>
  </w:font>
  <w:font w:name="Times New Roman Bold">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 w:name="Trebuchet MS">
    <w:panose1 w:val="020B0603020202020204"/>
    <w:charset w:val="EE"/>
    <w:family w:val="swiss"/>
    <w:pitch w:val="variable"/>
    <w:sig w:usb0="00000287" w:usb1="00000000" w:usb2="00000000" w:usb3="00000000" w:csb0="0000009F" w:csb1="00000000"/>
  </w:font>
  <w:font w:name="Consolas">
    <w:panose1 w:val="020B0609020204030204"/>
    <w:charset w:val="EE"/>
    <w:family w:val="modern"/>
    <w:pitch w:val="fixed"/>
    <w:sig w:usb0="E10002FF" w:usb1="4000FCFF" w:usb2="00000009"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Bold">
    <w:altName w:val="Arial"/>
    <w:panose1 w:val="00000000000000000000"/>
    <w:charset w:val="00"/>
    <w:family w:val="swiss"/>
    <w:notTrueType/>
    <w:pitch w:val="default"/>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Palatino Linotype">
    <w:panose1 w:val="02040502050505030304"/>
    <w:charset w:val="EE"/>
    <w:family w:val="roman"/>
    <w:pitch w:val="variable"/>
    <w:sig w:usb0="E0000287" w:usb1="40000013" w:usb2="00000000" w:usb3="00000000" w:csb0="0000019F" w:csb1="00000000"/>
  </w:font>
  <w:font w:name="!!Times">
    <w:altName w:val="Times New Roman"/>
    <w:panose1 w:val="00000000000000000000"/>
    <w:charset w:val="00"/>
    <w:family w:val="auto"/>
    <w:notTrueType/>
    <w:pitch w:val="variable"/>
    <w:sig w:usb0="00000003" w:usb1="00000000" w:usb2="00000000" w:usb3="00000000" w:csb0="00000001" w:csb1="00000000"/>
  </w:font>
  <w:font w:name="Times Rom">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MakCirT">
    <w:altName w:val="Times New Roman"/>
    <w:panose1 w:val="00000000000000000000"/>
    <w:charset w:val="00"/>
    <w:family w:val="roman"/>
    <w:notTrueType/>
    <w:pitch w:val="variable"/>
    <w:sig w:usb0="00000003" w:usb1="00000000" w:usb2="00000000" w:usb3="00000000" w:csb0="00000001" w:csb1="00000000"/>
  </w:font>
  <w:font w:name="Arial Black">
    <w:panose1 w:val="020B0A04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EE"/>
    <w:family w:val="auto"/>
    <w:notTrueType/>
    <w:pitch w:val="default"/>
    <w:sig w:usb0="00000007" w:usb1="00000000" w:usb2="00000000" w:usb3="00000000" w:csb0="00000003" w:csb1="00000000"/>
  </w:font>
  <w:font w:name="Lucida Sans Unicode">
    <w:panose1 w:val="020B0602030504020204"/>
    <w:charset w:val="EE"/>
    <w:family w:val="swiss"/>
    <w:pitch w:val="variable"/>
    <w:sig w:usb0="80000AFF" w:usb1="0000396B" w:usb2="00000000" w:usb3="00000000" w:csb0="000000BF" w:csb1="00000000"/>
  </w:font>
  <w:font w:name="CG Omega">
    <w:panose1 w:val="020B0502050508020304"/>
    <w:charset w:val="EE"/>
    <w:family w:val="swiss"/>
    <w:pitch w:val="variable"/>
    <w:sig w:usb0="00000007" w:usb1="00000000" w:usb2="00000000" w:usb3="00000000" w:csb0="00000093" w:csb1="00000000"/>
  </w:font>
  <w:font w:name="Century Gothic">
    <w:panose1 w:val="020B0502020202020204"/>
    <w:charset w:val="EE"/>
    <w:family w:val="swiss"/>
    <w:pitch w:val="variable"/>
    <w:sig w:usb0="00000287" w:usb1="00000000" w:usb2="00000000" w:usb3="00000000" w:csb0="0000009F" w:csb1="00000000"/>
  </w:font>
  <w:font w:name="Optima">
    <w:panose1 w:val="020B0502050508020304"/>
    <w:charset w:val="EE"/>
    <w:family w:val="swiss"/>
    <w:pitch w:val="variable"/>
    <w:sig w:usb0="00000007" w:usb1="00000000" w:usb2="00000000" w:usb3="00000000" w:csb0="00000093" w:csb1="00000000"/>
  </w:font>
  <w:font w:name="Helvetica">
    <w:panose1 w:val="020B0504020202030204"/>
    <w:charset w:val="EE"/>
    <w:family w:val="swiss"/>
    <w:pitch w:val="variable"/>
    <w:sig w:usb0="00000007" w:usb1="00000000" w:usb2="00000000" w:usb3="00000000" w:csb0="00000093" w:csb1="00000000"/>
  </w:font>
  <w:font w:name="93qtj">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8AEDA2" w14:textId="50157377" w:rsidR="00BF3E43" w:rsidRDefault="00BF3E43">
    <w:pPr>
      <w:pStyle w:val="Footer"/>
      <w:jc w:val="right"/>
    </w:pPr>
    <w:r>
      <w:fldChar w:fldCharType="begin"/>
    </w:r>
    <w:r>
      <w:instrText xml:space="preserve"> PAGE   \* MERGEFORMAT </w:instrText>
    </w:r>
    <w:r>
      <w:fldChar w:fldCharType="separate"/>
    </w:r>
    <w:r w:rsidR="00661B14">
      <w:rPr>
        <w:noProof/>
      </w:rPr>
      <w:t>69</w:t>
    </w:r>
    <w:r>
      <w:rPr>
        <w:noProof/>
      </w:rPr>
      <w:fldChar w:fldCharType="end"/>
    </w:r>
  </w:p>
  <w:p w14:paraId="7ECB3A49" w14:textId="77777777" w:rsidR="00BF3E43" w:rsidRDefault="00BF3E4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682A82" w14:textId="77777777" w:rsidR="00BF3E43" w:rsidRDefault="00BF3E4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B23F34D" w14:textId="77777777" w:rsidR="00BF3E43" w:rsidRPr="000516D5" w:rsidRDefault="00BF3E43" w:rsidP="00C94C4D">
    <w:pPr>
      <w:pStyle w:val="Footer"/>
      <w:rPr>
        <w:rFonts w:ascii="Calibri" w:hAnsi="Calibri"/>
        <w:i/>
      </w:rPr>
    </w:pPr>
    <w:r w:rsidRPr="000516D5">
      <w:rPr>
        <w:rFonts w:ascii="Calibri" w:hAnsi="Calibri"/>
        <w:i/>
        <w:sz w:val="18"/>
        <w:lang w:val="en-US"/>
      </w:rPr>
      <w:tab/>
    </w:r>
    <w:r w:rsidRPr="000516D5">
      <w:rPr>
        <w:rFonts w:ascii="Calibri" w:hAnsi="Calibri"/>
        <w:i/>
        <w:sz w:val="18"/>
        <w:lang w:val="en-US"/>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CF32F7" w14:textId="77777777" w:rsidR="00BF3E43" w:rsidRPr="00485F3B" w:rsidRDefault="00BF3E43" w:rsidP="00C94C4D">
    <w:pPr>
      <w:pStyle w:val="Footer"/>
      <w:rPr>
        <w:rFonts w:ascii="Calibri" w:hAnsi="Calibri"/>
        <w:i/>
      </w:rPr>
    </w:pPr>
    <w:r w:rsidRPr="00485F3B">
      <w:rPr>
        <w:rFonts w:ascii="Calibri" w:hAnsi="Calibri"/>
        <w:i/>
        <w:sz w:val="18"/>
        <w:lang w:val="en-US"/>
      </w:rPr>
      <w:t>&lt;cod SMIS 2014+&gt;</w:t>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r w:rsidRPr="00485F3B">
      <w:rPr>
        <w:rFonts w:ascii="Calibri" w:hAnsi="Calibri"/>
        <w:i/>
        <w:sz w:val="18"/>
        <w:lang w:val="en-US"/>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22B1B2" w14:textId="2C69106A" w:rsidR="00BF3E43" w:rsidRDefault="00BF3E43">
    <w:pPr>
      <w:pStyle w:val="Footer"/>
      <w:jc w:val="center"/>
    </w:pPr>
    <w:r>
      <w:fldChar w:fldCharType="begin"/>
    </w:r>
    <w:r>
      <w:instrText xml:space="preserve"> PAGE   \* MERGEFORMAT </w:instrText>
    </w:r>
    <w:r>
      <w:fldChar w:fldCharType="separate"/>
    </w:r>
    <w:r w:rsidR="00D745A1">
      <w:rPr>
        <w:noProof/>
      </w:rPr>
      <w:t>100</w:t>
    </w:r>
    <w:r>
      <w:rPr>
        <w:noProof/>
      </w:rPr>
      <w:fldChar w:fldCharType="end"/>
    </w:r>
  </w:p>
  <w:p w14:paraId="7D080075" w14:textId="77777777" w:rsidR="00BF3E43" w:rsidRDefault="00BF3E43">
    <w:pPr>
      <w:pStyle w:val="Footer"/>
    </w:pPr>
  </w:p>
  <w:p w14:paraId="37068004" w14:textId="77777777" w:rsidR="00BF3E43" w:rsidRDefault="00BF3E4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0F9FE5F" w14:textId="77777777" w:rsidR="001C788E" w:rsidRDefault="001C788E" w:rsidP="00470A55">
      <w:pPr>
        <w:spacing w:after="0" w:line="240" w:lineRule="auto"/>
      </w:pPr>
      <w:r>
        <w:separator/>
      </w:r>
    </w:p>
  </w:footnote>
  <w:footnote w:type="continuationSeparator" w:id="0">
    <w:p w14:paraId="109EF363" w14:textId="77777777" w:rsidR="001C788E" w:rsidRDefault="001C788E" w:rsidP="00470A55">
      <w:pPr>
        <w:spacing w:after="0" w:line="240" w:lineRule="auto"/>
      </w:pPr>
      <w:r>
        <w:continuationSeparator/>
      </w:r>
    </w:p>
  </w:footnote>
  <w:footnote w:id="1">
    <w:p w14:paraId="1CFC6182" w14:textId="77777777" w:rsidR="00BF3E43" w:rsidRDefault="00BF3E43" w:rsidP="001E32B9">
      <w:pPr>
        <w:pStyle w:val="FootnoteText"/>
        <w:jc w:val="both"/>
      </w:pPr>
      <w:r>
        <w:rPr>
          <w:rStyle w:val="FootnoteReference"/>
        </w:rPr>
        <w:footnoteRef/>
      </w:r>
      <w:r>
        <w:t xml:space="preserve"> Comunicarea Comisiei COM(2016) 176 final - </w:t>
      </w:r>
      <w:r w:rsidRPr="001E32B9">
        <w:t>Priorități de standardizare în sectorul TIC pentru piața unică digitală</w:t>
      </w:r>
    </w:p>
  </w:footnote>
  <w:footnote w:id="2">
    <w:p w14:paraId="193576F2" w14:textId="77777777" w:rsidR="00BF3E43" w:rsidRDefault="00BF3E43" w:rsidP="00DD21BE">
      <w:pPr>
        <w:pStyle w:val="FootnoteText"/>
      </w:pPr>
      <w:r>
        <w:rPr>
          <w:rStyle w:val="FootnoteReference"/>
        </w:rPr>
        <w:footnoteRef/>
      </w:r>
      <w:r>
        <w:t xml:space="preserve"> COM(2016) 178 </w:t>
      </w:r>
      <w:r w:rsidRPr="00191A52">
        <w:t>Inițiativa europeană în domeniul cloud computingulu</w:t>
      </w:r>
      <w:r>
        <w:t xml:space="preserve">i - Dezvoltarea unei economii </w:t>
      </w:r>
      <w:r w:rsidRPr="00DD21BE">
        <w:t>competitive bazate pe date și pe cunoaștere în Europa</w:t>
      </w:r>
    </w:p>
  </w:footnote>
  <w:footnote w:id="3">
    <w:p w14:paraId="0DD80CCE" w14:textId="77777777" w:rsidR="00BF3E43" w:rsidRDefault="00BF3E43" w:rsidP="000944CF">
      <w:pPr>
        <w:pStyle w:val="FootnoteText"/>
      </w:pPr>
      <w:r>
        <w:rPr>
          <w:rStyle w:val="FootnoteReference"/>
        </w:rPr>
        <w:footnoteRef/>
      </w:r>
      <w:r>
        <w:rPr>
          <w:lang w:val="it-IT"/>
        </w:rPr>
        <w:t xml:space="preserve"> </w:t>
      </w:r>
      <w:r>
        <w:t>Atenţie! Se va completa cu aceleaşi informaţii corespunzătoare din Cererea de Finanţare</w:t>
      </w:r>
    </w:p>
  </w:footnote>
  <w:footnote w:id="4">
    <w:p w14:paraId="346FF488" w14:textId="77777777" w:rsidR="00BF3E43" w:rsidRDefault="00BF3E43" w:rsidP="00F058DC">
      <w:pPr>
        <w:pStyle w:val="Style12"/>
        <w:widowControl/>
        <w:spacing w:line="240" w:lineRule="auto"/>
        <w:ind w:firstLine="0"/>
        <w:jc w:val="left"/>
      </w:pPr>
      <w:r>
        <w:rPr>
          <w:rStyle w:val="FontStyle31"/>
          <w:rFonts w:cs="Arial"/>
          <w:szCs w:val="20"/>
          <w:vertAlign w:val="superscript"/>
        </w:rPr>
        <w:footnoteRef/>
      </w:r>
      <w:r>
        <w:rPr>
          <w:rStyle w:val="FontStyle31"/>
          <w:rFonts w:cs="Arial"/>
          <w:szCs w:val="20"/>
        </w:rPr>
        <w:t xml:space="preserve"> Prevederile art. 3, alin. (3) nu se aplică proiectelor finanţate din asistenţă tehnică</w:t>
      </w:r>
    </w:p>
  </w:footnote>
  <w:footnote w:id="5">
    <w:p w14:paraId="4604DA00" w14:textId="77777777" w:rsidR="00BF3E43" w:rsidRDefault="00BF3E43" w:rsidP="00F058DC">
      <w:pPr>
        <w:pStyle w:val="Style13"/>
        <w:widowControl/>
        <w:spacing w:line="240" w:lineRule="auto"/>
        <w:ind w:firstLine="0"/>
      </w:pPr>
      <w:r>
        <w:rPr>
          <w:rStyle w:val="FontStyle31"/>
          <w:rFonts w:cs="Arial"/>
          <w:szCs w:val="20"/>
          <w:vertAlign w:val="superscript"/>
        </w:rPr>
        <w:footnoteRef/>
      </w:r>
      <w:r>
        <w:rPr>
          <w:rStyle w:val="FontStyle31"/>
          <w:rFonts w:cs="Arial"/>
          <w:szCs w:val="20"/>
        </w:rPr>
        <w:t xml:space="preserve"> Se va alege una dintre opţiuni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B68B0E" w14:textId="77777777" w:rsidR="00BF3E43" w:rsidRPr="005B3737" w:rsidRDefault="00BF3E43" w:rsidP="00C94C4D">
    <w:pPr>
      <w:pStyle w:val="Header"/>
      <w:tabs>
        <w:tab w:val="left" w:pos="6663"/>
      </w:tabs>
      <w:ind w:left="-2127" w:right="-278" w:hanging="141"/>
      <w:jc w:val="right"/>
      <w:rPr>
        <w:rFonts w:ascii="Trebuchet MS" w:hAnsi="Trebuchet MS"/>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3ED51F" w14:textId="77777777" w:rsidR="00BF3E43" w:rsidRDefault="00BF3E4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A82DF0" w14:textId="77777777" w:rsidR="00BF3E43" w:rsidRPr="00111D22" w:rsidRDefault="00BF3E43" w:rsidP="00C94C4D">
    <w:pPr>
      <w:pStyle w:val="Header"/>
      <w:tabs>
        <w:tab w:val="clear" w:pos="4536"/>
        <w:tab w:val="clear" w:pos="9072"/>
        <w:tab w:val="left" w:pos="3000"/>
      </w:tabs>
      <w:rPr>
        <w:rFonts w:ascii="Calibri" w:hAnsi="Calibri"/>
        <w:sz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9DB47" w14:textId="77777777" w:rsidR="00BF3E43" w:rsidRPr="00FE30E2" w:rsidRDefault="00BF3E43">
    <w:pPr>
      <w:pStyle w:val="Header"/>
      <w:rPr>
        <w:rFonts w:ascii="Calibri" w:hAnsi="Calibri"/>
      </w:rPr>
    </w:pPr>
  </w:p>
  <w:p w14:paraId="0CDE37CB" w14:textId="77777777" w:rsidR="00BF3E43" w:rsidRPr="00FE30E2" w:rsidRDefault="00BF3E43">
    <w:pPr>
      <w:pStyle w:val="Header"/>
      <w:rPr>
        <w:rFonts w:ascii="Calibri" w:hAnsi="Calibri"/>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842E5F6A"/>
    <w:lvl w:ilvl="0">
      <w:start w:val="1"/>
      <w:numFmt w:val="decimal"/>
      <w:lvlText w:val="%1."/>
      <w:lvlJc w:val="left"/>
      <w:pPr>
        <w:tabs>
          <w:tab w:val="num" w:pos="720"/>
        </w:tabs>
        <w:ind w:left="720" w:hanging="360"/>
      </w:pPr>
      <w:rPr>
        <w:rFonts w:cs="Times New Roman"/>
      </w:rPr>
    </w:lvl>
  </w:abstractNum>
  <w:abstractNum w:abstractNumId="1" w15:restartNumberingAfterBreak="0">
    <w:nsid w:val="FFFFFF83"/>
    <w:multiLevelType w:val="singleLevel"/>
    <w:tmpl w:val="D24E7688"/>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88"/>
    <w:multiLevelType w:val="singleLevel"/>
    <w:tmpl w:val="9B1CFE30"/>
    <w:lvl w:ilvl="0">
      <w:start w:val="1"/>
      <w:numFmt w:val="decimal"/>
      <w:lvlText w:val="%1."/>
      <w:lvlJc w:val="left"/>
      <w:pPr>
        <w:tabs>
          <w:tab w:val="num" w:pos="360"/>
        </w:tabs>
        <w:ind w:left="360" w:hanging="360"/>
      </w:pPr>
      <w:rPr>
        <w:rFonts w:cs="Times New Roman"/>
      </w:rPr>
    </w:lvl>
  </w:abstractNum>
  <w:abstractNum w:abstractNumId="3" w15:restartNumberingAfterBreak="0">
    <w:nsid w:val="FFFFFF89"/>
    <w:multiLevelType w:val="singleLevel"/>
    <w:tmpl w:val="DD6E7EC2"/>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000000A"/>
    <w:multiLevelType w:val="singleLevel"/>
    <w:tmpl w:val="0000000A"/>
    <w:name w:val="WW8Num9"/>
    <w:lvl w:ilvl="0">
      <w:start w:val="1"/>
      <w:numFmt w:val="bullet"/>
      <w:lvlText w:val=""/>
      <w:lvlJc w:val="left"/>
      <w:pPr>
        <w:tabs>
          <w:tab w:val="num" w:pos="0"/>
        </w:tabs>
        <w:ind w:left="1440" w:hanging="360"/>
      </w:pPr>
      <w:rPr>
        <w:rFonts w:ascii="Symbol" w:hAnsi="Symbol" w:hint="default"/>
        <w:sz w:val="24"/>
      </w:rPr>
    </w:lvl>
  </w:abstractNum>
  <w:abstractNum w:abstractNumId="5" w15:restartNumberingAfterBreak="0">
    <w:nsid w:val="0000001A"/>
    <w:multiLevelType w:val="singleLevel"/>
    <w:tmpl w:val="0000001A"/>
    <w:name w:val="WW8Num25"/>
    <w:lvl w:ilvl="0">
      <w:start w:val="1"/>
      <w:numFmt w:val="bullet"/>
      <w:lvlText w:val=""/>
      <w:lvlJc w:val="left"/>
      <w:pPr>
        <w:tabs>
          <w:tab w:val="num" w:pos="0"/>
        </w:tabs>
        <w:ind w:left="1440" w:hanging="360"/>
      </w:pPr>
      <w:rPr>
        <w:rFonts w:ascii="Symbol" w:hAnsi="Symbol" w:hint="default"/>
      </w:rPr>
    </w:lvl>
  </w:abstractNum>
  <w:abstractNum w:abstractNumId="6" w15:restartNumberingAfterBreak="0">
    <w:nsid w:val="0000301C"/>
    <w:multiLevelType w:val="hybridMultilevel"/>
    <w:tmpl w:val="00000BDB"/>
    <w:lvl w:ilvl="0" w:tplc="000056AE">
      <w:start w:val="1"/>
      <w:numFmt w:val="bullet"/>
      <w:lvlText w:val=""/>
      <w:lvlJc w:val="left"/>
      <w:pPr>
        <w:tabs>
          <w:tab w:val="num" w:pos="720"/>
        </w:tabs>
        <w:ind w:left="720" w:hanging="360"/>
      </w:p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7" w15:restartNumberingAfterBreak="0">
    <w:nsid w:val="013A4544"/>
    <w:multiLevelType w:val="hybridMultilevel"/>
    <w:tmpl w:val="E6AA8E76"/>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 w15:restartNumberingAfterBreak="0">
    <w:nsid w:val="01C87775"/>
    <w:multiLevelType w:val="multilevel"/>
    <w:tmpl w:val="FFFFFFFF"/>
    <w:styleLink w:val="List8"/>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365"/>
        </w:tabs>
        <w:ind w:left="1365" w:hanging="330"/>
      </w:pPr>
      <w:rPr>
        <w:rFonts w:cs="Times New Roman"/>
        <w:position w:val="0"/>
        <w:sz w:val="22"/>
        <w:szCs w:val="22"/>
      </w:rPr>
    </w:lvl>
    <w:lvl w:ilvl="2">
      <w:start w:val="1"/>
      <w:numFmt w:val="lowerRoman"/>
      <w:lvlText w:val="%3."/>
      <w:lvlJc w:val="left"/>
      <w:pPr>
        <w:tabs>
          <w:tab w:val="num" w:pos="2090"/>
        </w:tabs>
        <w:ind w:left="2090" w:hanging="271"/>
      </w:pPr>
      <w:rPr>
        <w:rFonts w:cs="Times New Roman"/>
        <w:position w:val="0"/>
        <w:sz w:val="22"/>
        <w:szCs w:val="22"/>
      </w:rPr>
    </w:lvl>
    <w:lvl w:ilvl="3">
      <w:start w:val="1"/>
      <w:numFmt w:val="decimal"/>
      <w:lvlText w:val="%4."/>
      <w:lvlJc w:val="left"/>
      <w:pPr>
        <w:tabs>
          <w:tab w:val="num" w:pos="2805"/>
        </w:tabs>
        <w:ind w:left="2805" w:hanging="330"/>
      </w:pPr>
      <w:rPr>
        <w:rFonts w:cs="Times New Roman"/>
        <w:position w:val="0"/>
        <w:sz w:val="22"/>
        <w:szCs w:val="22"/>
      </w:rPr>
    </w:lvl>
    <w:lvl w:ilvl="4">
      <w:start w:val="1"/>
      <w:numFmt w:val="lowerLetter"/>
      <w:lvlText w:val="%5."/>
      <w:lvlJc w:val="left"/>
      <w:pPr>
        <w:tabs>
          <w:tab w:val="num" w:pos="3525"/>
        </w:tabs>
        <w:ind w:left="3525" w:hanging="330"/>
      </w:pPr>
      <w:rPr>
        <w:rFonts w:cs="Times New Roman"/>
        <w:position w:val="0"/>
        <w:sz w:val="22"/>
        <w:szCs w:val="22"/>
      </w:rPr>
    </w:lvl>
    <w:lvl w:ilvl="5">
      <w:start w:val="1"/>
      <w:numFmt w:val="lowerRoman"/>
      <w:lvlText w:val="%6."/>
      <w:lvlJc w:val="left"/>
      <w:pPr>
        <w:tabs>
          <w:tab w:val="num" w:pos="4250"/>
        </w:tabs>
        <w:ind w:left="4250" w:hanging="271"/>
      </w:pPr>
      <w:rPr>
        <w:rFonts w:cs="Times New Roman"/>
        <w:position w:val="0"/>
        <w:sz w:val="22"/>
        <w:szCs w:val="22"/>
      </w:rPr>
    </w:lvl>
    <w:lvl w:ilvl="6">
      <w:start w:val="1"/>
      <w:numFmt w:val="decimal"/>
      <w:lvlText w:val="%7."/>
      <w:lvlJc w:val="left"/>
      <w:pPr>
        <w:tabs>
          <w:tab w:val="num" w:pos="4965"/>
        </w:tabs>
        <w:ind w:left="4965" w:hanging="330"/>
      </w:pPr>
      <w:rPr>
        <w:rFonts w:cs="Times New Roman"/>
        <w:position w:val="0"/>
        <w:sz w:val="22"/>
        <w:szCs w:val="22"/>
      </w:rPr>
    </w:lvl>
    <w:lvl w:ilvl="7">
      <w:start w:val="1"/>
      <w:numFmt w:val="lowerLetter"/>
      <w:lvlText w:val="%8."/>
      <w:lvlJc w:val="left"/>
      <w:pPr>
        <w:tabs>
          <w:tab w:val="num" w:pos="5685"/>
        </w:tabs>
        <w:ind w:left="5685" w:hanging="330"/>
      </w:pPr>
      <w:rPr>
        <w:rFonts w:cs="Times New Roman"/>
        <w:position w:val="0"/>
        <w:sz w:val="22"/>
        <w:szCs w:val="22"/>
      </w:rPr>
    </w:lvl>
    <w:lvl w:ilvl="8">
      <w:start w:val="1"/>
      <w:numFmt w:val="lowerRoman"/>
      <w:lvlText w:val="%9."/>
      <w:lvlJc w:val="left"/>
      <w:pPr>
        <w:tabs>
          <w:tab w:val="num" w:pos="6410"/>
        </w:tabs>
        <w:ind w:left="6410" w:hanging="271"/>
      </w:pPr>
      <w:rPr>
        <w:rFonts w:cs="Times New Roman"/>
        <w:position w:val="0"/>
        <w:sz w:val="22"/>
        <w:szCs w:val="22"/>
      </w:rPr>
    </w:lvl>
  </w:abstractNum>
  <w:abstractNum w:abstractNumId="9" w15:restartNumberingAfterBreak="0">
    <w:nsid w:val="028F55C5"/>
    <w:multiLevelType w:val="hybridMultilevel"/>
    <w:tmpl w:val="688C293C"/>
    <w:lvl w:ilvl="0" w:tplc="FFFFFFFF">
      <w:start w:val="1"/>
      <w:numFmt w:val="bullet"/>
      <w:lvlText w:val=""/>
      <w:lvlJc w:val="left"/>
      <w:pPr>
        <w:ind w:left="1488" w:hanging="360"/>
      </w:pPr>
      <w:rPr>
        <w:rFonts w:ascii="Symbol" w:hAnsi="Symbol" w:hint="default"/>
      </w:rPr>
    </w:lvl>
    <w:lvl w:ilvl="1" w:tplc="04090003" w:tentative="1">
      <w:start w:val="1"/>
      <w:numFmt w:val="bullet"/>
      <w:lvlText w:val="o"/>
      <w:lvlJc w:val="left"/>
      <w:pPr>
        <w:ind w:left="2208" w:hanging="360"/>
      </w:pPr>
      <w:rPr>
        <w:rFonts w:ascii="Courier New" w:hAnsi="Courier New" w:cs="Courier New" w:hint="default"/>
      </w:rPr>
    </w:lvl>
    <w:lvl w:ilvl="2" w:tplc="04090005" w:tentative="1">
      <w:start w:val="1"/>
      <w:numFmt w:val="bullet"/>
      <w:lvlText w:val=""/>
      <w:lvlJc w:val="left"/>
      <w:pPr>
        <w:ind w:left="2928" w:hanging="360"/>
      </w:pPr>
      <w:rPr>
        <w:rFonts w:ascii="Wingdings" w:hAnsi="Wingdings" w:hint="default"/>
      </w:rPr>
    </w:lvl>
    <w:lvl w:ilvl="3" w:tplc="04090001" w:tentative="1">
      <w:start w:val="1"/>
      <w:numFmt w:val="bullet"/>
      <w:lvlText w:val=""/>
      <w:lvlJc w:val="left"/>
      <w:pPr>
        <w:ind w:left="3648" w:hanging="360"/>
      </w:pPr>
      <w:rPr>
        <w:rFonts w:ascii="Symbol" w:hAnsi="Symbol" w:hint="default"/>
      </w:rPr>
    </w:lvl>
    <w:lvl w:ilvl="4" w:tplc="04090003" w:tentative="1">
      <w:start w:val="1"/>
      <w:numFmt w:val="bullet"/>
      <w:lvlText w:val="o"/>
      <w:lvlJc w:val="left"/>
      <w:pPr>
        <w:ind w:left="4368" w:hanging="360"/>
      </w:pPr>
      <w:rPr>
        <w:rFonts w:ascii="Courier New" w:hAnsi="Courier New" w:cs="Courier New" w:hint="default"/>
      </w:rPr>
    </w:lvl>
    <w:lvl w:ilvl="5" w:tplc="04090005" w:tentative="1">
      <w:start w:val="1"/>
      <w:numFmt w:val="bullet"/>
      <w:lvlText w:val=""/>
      <w:lvlJc w:val="left"/>
      <w:pPr>
        <w:ind w:left="5088" w:hanging="360"/>
      </w:pPr>
      <w:rPr>
        <w:rFonts w:ascii="Wingdings" w:hAnsi="Wingdings" w:hint="default"/>
      </w:rPr>
    </w:lvl>
    <w:lvl w:ilvl="6" w:tplc="04090001" w:tentative="1">
      <w:start w:val="1"/>
      <w:numFmt w:val="bullet"/>
      <w:lvlText w:val=""/>
      <w:lvlJc w:val="left"/>
      <w:pPr>
        <w:ind w:left="5808" w:hanging="360"/>
      </w:pPr>
      <w:rPr>
        <w:rFonts w:ascii="Symbol" w:hAnsi="Symbol" w:hint="default"/>
      </w:rPr>
    </w:lvl>
    <w:lvl w:ilvl="7" w:tplc="04090003" w:tentative="1">
      <w:start w:val="1"/>
      <w:numFmt w:val="bullet"/>
      <w:lvlText w:val="o"/>
      <w:lvlJc w:val="left"/>
      <w:pPr>
        <w:ind w:left="6528" w:hanging="360"/>
      </w:pPr>
      <w:rPr>
        <w:rFonts w:ascii="Courier New" w:hAnsi="Courier New" w:cs="Courier New" w:hint="default"/>
      </w:rPr>
    </w:lvl>
    <w:lvl w:ilvl="8" w:tplc="04090005" w:tentative="1">
      <w:start w:val="1"/>
      <w:numFmt w:val="bullet"/>
      <w:lvlText w:val=""/>
      <w:lvlJc w:val="left"/>
      <w:pPr>
        <w:ind w:left="7248" w:hanging="360"/>
      </w:pPr>
      <w:rPr>
        <w:rFonts w:ascii="Wingdings" w:hAnsi="Wingdings" w:hint="default"/>
      </w:rPr>
    </w:lvl>
  </w:abstractNum>
  <w:abstractNum w:abstractNumId="10" w15:restartNumberingAfterBreak="0">
    <w:nsid w:val="02EF483F"/>
    <w:multiLevelType w:val="multilevel"/>
    <w:tmpl w:val="FFFFFFFF"/>
    <w:styleLink w:val="List19"/>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11" w15:restartNumberingAfterBreak="0">
    <w:nsid w:val="042247FA"/>
    <w:multiLevelType w:val="multilevel"/>
    <w:tmpl w:val="FFFFFFFF"/>
    <w:styleLink w:val="List31"/>
    <w:lvl w:ilvl="0">
      <w:start w:val="2"/>
      <w:numFmt w:val="decimal"/>
      <w:lvlText w:val="(%1)"/>
      <w:lvlJc w:val="left"/>
      <w:pPr>
        <w:tabs>
          <w:tab w:val="num" w:pos="675"/>
        </w:tabs>
        <w:ind w:left="675" w:hanging="67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2" w15:restartNumberingAfterBreak="0">
    <w:nsid w:val="044169C7"/>
    <w:multiLevelType w:val="multilevel"/>
    <w:tmpl w:val="FFFFFFFF"/>
    <w:styleLink w:val="List10"/>
    <w:lvl w:ilvl="0">
      <w:start w:val="1"/>
      <w:numFmt w:val="bullet"/>
      <w:lvlText w:val="-"/>
      <w:lvlJc w:val="left"/>
      <w:pPr>
        <w:tabs>
          <w:tab w:val="num" w:pos="330"/>
        </w:tabs>
        <w:ind w:left="330" w:hanging="330"/>
      </w:pPr>
      <w:rPr>
        <w:color w:val="FF0000"/>
        <w:position w:val="0"/>
        <w:sz w:val="22"/>
        <w:u w:color="FF0000"/>
      </w:rPr>
    </w:lvl>
    <w:lvl w:ilvl="1">
      <w:start w:val="1"/>
      <w:numFmt w:val="lowerLetter"/>
      <w:lvlText w:val="%2)"/>
      <w:lvlJc w:val="left"/>
      <w:pPr>
        <w:tabs>
          <w:tab w:val="num" w:pos="1080"/>
        </w:tabs>
        <w:ind w:left="1080" w:hanging="360"/>
      </w:pPr>
      <w:rPr>
        <w:rFonts w:cs="Times New Roman"/>
        <w:color w:val="FF0000"/>
        <w:position w:val="0"/>
        <w:sz w:val="22"/>
        <w:szCs w:val="22"/>
        <w:u w:color="FF0000"/>
      </w:rPr>
    </w:lvl>
    <w:lvl w:ilvl="2">
      <w:start w:val="1"/>
      <w:numFmt w:val="lowerRoman"/>
      <w:lvlText w:val="%3."/>
      <w:lvlJc w:val="left"/>
      <w:pPr>
        <w:tabs>
          <w:tab w:val="num" w:pos="2090"/>
        </w:tabs>
        <w:ind w:left="2090" w:hanging="271"/>
      </w:pPr>
      <w:rPr>
        <w:rFonts w:cs="Times New Roman"/>
        <w:color w:val="FF0000"/>
        <w:position w:val="0"/>
        <w:sz w:val="22"/>
        <w:szCs w:val="22"/>
        <w:u w:color="FF0000"/>
      </w:rPr>
    </w:lvl>
    <w:lvl w:ilvl="3">
      <w:start w:val="1"/>
      <w:numFmt w:val="decimal"/>
      <w:lvlText w:val="%4."/>
      <w:lvlJc w:val="left"/>
      <w:pPr>
        <w:tabs>
          <w:tab w:val="num" w:pos="2805"/>
        </w:tabs>
        <w:ind w:left="2805" w:hanging="330"/>
      </w:pPr>
      <w:rPr>
        <w:rFonts w:cs="Times New Roman"/>
        <w:color w:val="FF0000"/>
        <w:position w:val="0"/>
        <w:sz w:val="22"/>
        <w:szCs w:val="22"/>
        <w:u w:color="FF0000"/>
      </w:rPr>
    </w:lvl>
    <w:lvl w:ilvl="4">
      <w:start w:val="1"/>
      <w:numFmt w:val="lowerLetter"/>
      <w:lvlText w:val="%5."/>
      <w:lvlJc w:val="left"/>
      <w:pPr>
        <w:tabs>
          <w:tab w:val="num" w:pos="3525"/>
        </w:tabs>
        <w:ind w:left="3525" w:hanging="330"/>
      </w:pPr>
      <w:rPr>
        <w:rFonts w:cs="Times New Roman"/>
        <w:color w:val="FF0000"/>
        <w:position w:val="0"/>
        <w:sz w:val="22"/>
        <w:szCs w:val="22"/>
        <w:u w:color="FF0000"/>
      </w:rPr>
    </w:lvl>
    <w:lvl w:ilvl="5">
      <w:start w:val="1"/>
      <w:numFmt w:val="lowerRoman"/>
      <w:lvlText w:val="%6."/>
      <w:lvlJc w:val="left"/>
      <w:pPr>
        <w:tabs>
          <w:tab w:val="num" w:pos="4250"/>
        </w:tabs>
        <w:ind w:left="4250" w:hanging="271"/>
      </w:pPr>
      <w:rPr>
        <w:rFonts w:cs="Times New Roman"/>
        <w:color w:val="FF0000"/>
        <w:position w:val="0"/>
        <w:sz w:val="22"/>
        <w:szCs w:val="22"/>
        <w:u w:color="FF0000"/>
      </w:rPr>
    </w:lvl>
    <w:lvl w:ilvl="6">
      <w:start w:val="1"/>
      <w:numFmt w:val="decimal"/>
      <w:lvlText w:val="%7."/>
      <w:lvlJc w:val="left"/>
      <w:pPr>
        <w:tabs>
          <w:tab w:val="num" w:pos="4965"/>
        </w:tabs>
        <w:ind w:left="4965" w:hanging="330"/>
      </w:pPr>
      <w:rPr>
        <w:rFonts w:cs="Times New Roman"/>
        <w:color w:val="FF0000"/>
        <w:position w:val="0"/>
        <w:sz w:val="22"/>
        <w:szCs w:val="22"/>
        <w:u w:color="FF0000"/>
      </w:rPr>
    </w:lvl>
    <w:lvl w:ilvl="7">
      <w:start w:val="1"/>
      <w:numFmt w:val="lowerLetter"/>
      <w:lvlText w:val="%8."/>
      <w:lvlJc w:val="left"/>
      <w:pPr>
        <w:tabs>
          <w:tab w:val="num" w:pos="5685"/>
        </w:tabs>
        <w:ind w:left="5685" w:hanging="330"/>
      </w:pPr>
      <w:rPr>
        <w:rFonts w:cs="Times New Roman"/>
        <w:color w:val="FF0000"/>
        <w:position w:val="0"/>
        <w:sz w:val="22"/>
        <w:szCs w:val="22"/>
        <w:u w:color="FF0000"/>
      </w:rPr>
    </w:lvl>
    <w:lvl w:ilvl="8">
      <w:start w:val="1"/>
      <w:numFmt w:val="lowerRoman"/>
      <w:lvlText w:val="%9."/>
      <w:lvlJc w:val="left"/>
      <w:pPr>
        <w:tabs>
          <w:tab w:val="num" w:pos="6410"/>
        </w:tabs>
        <w:ind w:left="6410" w:hanging="271"/>
      </w:pPr>
      <w:rPr>
        <w:rFonts w:cs="Times New Roman"/>
        <w:color w:val="FF0000"/>
        <w:position w:val="0"/>
        <w:sz w:val="22"/>
        <w:szCs w:val="22"/>
        <w:u w:color="FF0000"/>
      </w:rPr>
    </w:lvl>
  </w:abstractNum>
  <w:abstractNum w:abstractNumId="13" w15:restartNumberingAfterBreak="0">
    <w:nsid w:val="063010A9"/>
    <w:multiLevelType w:val="multilevel"/>
    <w:tmpl w:val="FFFFFFFF"/>
    <w:styleLink w:val="List6"/>
    <w:lvl w:ilvl="0">
      <w:start w:val="1"/>
      <w:numFmt w:val="decimal"/>
      <w:lvlText w:val="(%1)"/>
      <w:lvlJc w:val="left"/>
      <w:pPr>
        <w:tabs>
          <w:tab w:val="num" w:pos="360"/>
        </w:tabs>
        <w:ind w:left="360" w:hanging="360"/>
      </w:pPr>
      <w:rPr>
        <w:rFonts w:cs="Times New Roman"/>
        <w:position w:val="0"/>
        <w:sz w:val="22"/>
        <w:szCs w:val="22"/>
      </w:rPr>
    </w:lvl>
    <w:lvl w:ilvl="1">
      <w:start w:val="1"/>
      <w:numFmt w:val="bullet"/>
      <w:lvlText w:val="−"/>
      <w:lvlJc w:val="left"/>
      <w:pPr>
        <w:tabs>
          <w:tab w:val="num" w:pos="570"/>
        </w:tabs>
        <w:ind w:left="570" w:hanging="330"/>
      </w:pPr>
      <w:rPr>
        <w:position w:val="0"/>
        <w:sz w:val="22"/>
      </w:rPr>
    </w:lvl>
    <w:lvl w:ilvl="2">
      <w:start w:val="1"/>
      <w:numFmt w:val="decimal"/>
      <w:lvlText w:val="%3)"/>
      <w:lvlJc w:val="left"/>
      <w:pPr>
        <w:tabs>
          <w:tab w:val="num" w:pos="2310"/>
        </w:tabs>
        <w:ind w:left="231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 w15:restartNumberingAfterBreak="0">
    <w:nsid w:val="068139A1"/>
    <w:multiLevelType w:val="singleLevel"/>
    <w:tmpl w:val="1020011E"/>
    <w:lvl w:ilvl="0">
      <w:start w:val="3"/>
      <w:numFmt w:val="decimal"/>
      <w:lvlText w:val="(%1)"/>
      <w:legacy w:legacy="1" w:legacySpace="0" w:legacyIndent="403"/>
      <w:lvlJc w:val="left"/>
      <w:rPr>
        <w:rFonts w:ascii="Arial" w:hAnsi="Arial" w:cs="Arial" w:hint="default"/>
      </w:rPr>
    </w:lvl>
  </w:abstractNum>
  <w:abstractNum w:abstractNumId="15" w15:restartNumberingAfterBreak="0">
    <w:nsid w:val="070465E0"/>
    <w:multiLevelType w:val="hybridMultilevel"/>
    <w:tmpl w:val="153A9B90"/>
    <w:lvl w:ilvl="0" w:tplc="FFFFFFFF">
      <w:start w:val="1"/>
      <w:numFmt w:val="bullet"/>
      <w:lvlText w:val=""/>
      <w:lvlJc w:val="left"/>
      <w:pPr>
        <w:ind w:left="1460" w:hanging="360"/>
      </w:pPr>
      <w:rPr>
        <w:rFonts w:ascii="Symbol" w:hAnsi="Symbol" w:hint="default"/>
      </w:rPr>
    </w:lvl>
    <w:lvl w:ilvl="1" w:tplc="04090003">
      <w:start w:val="1"/>
      <w:numFmt w:val="bullet"/>
      <w:lvlText w:val="o"/>
      <w:lvlJc w:val="left"/>
      <w:pPr>
        <w:ind w:left="2180" w:hanging="360"/>
      </w:pPr>
      <w:rPr>
        <w:rFonts w:ascii="Courier New" w:hAnsi="Courier New" w:hint="default"/>
      </w:rPr>
    </w:lvl>
    <w:lvl w:ilvl="2" w:tplc="04090005">
      <w:start w:val="1"/>
      <w:numFmt w:val="bullet"/>
      <w:lvlText w:val=""/>
      <w:lvlJc w:val="left"/>
      <w:pPr>
        <w:ind w:left="2900" w:hanging="360"/>
      </w:pPr>
      <w:rPr>
        <w:rFonts w:ascii="Wingdings" w:hAnsi="Wingdings" w:hint="default"/>
      </w:rPr>
    </w:lvl>
    <w:lvl w:ilvl="3" w:tplc="04090001" w:tentative="1">
      <w:start w:val="1"/>
      <w:numFmt w:val="bullet"/>
      <w:lvlText w:val=""/>
      <w:lvlJc w:val="left"/>
      <w:pPr>
        <w:ind w:left="3620" w:hanging="360"/>
      </w:pPr>
      <w:rPr>
        <w:rFonts w:ascii="Symbol" w:hAnsi="Symbol" w:hint="default"/>
      </w:rPr>
    </w:lvl>
    <w:lvl w:ilvl="4" w:tplc="04090003" w:tentative="1">
      <w:start w:val="1"/>
      <w:numFmt w:val="bullet"/>
      <w:lvlText w:val="o"/>
      <w:lvlJc w:val="left"/>
      <w:pPr>
        <w:ind w:left="4340" w:hanging="360"/>
      </w:pPr>
      <w:rPr>
        <w:rFonts w:ascii="Courier New" w:hAnsi="Courier New" w:hint="default"/>
      </w:rPr>
    </w:lvl>
    <w:lvl w:ilvl="5" w:tplc="04090005" w:tentative="1">
      <w:start w:val="1"/>
      <w:numFmt w:val="bullet"/>
      <w:lvlText w:val=""/>
      <w:lvlJc w:val="left"/>
      <w:pPr>
        <w:ind w:left="5060" w:hanging="360"/>
      </w:pPr>
      <w:rPr>
        <w:rFonts w:ascii="Wingdings" w:hAnsi="Wingdings" w:hint="default"/>
      </w:rPr>
    </w:lvl>
    <w:lvl w:ilvl="6" w:tplc="04090001" w:tentative="1">
      <w:start w:val="1"/>
      <w:numFmt w:val="bullet"/>
      <w:lvlText w:val=""/>
      <w:lvlJc w:val="left"/>
      <w:pPr>
        <w:ind w:left="5780" w:hanging="360"/>
      </w:pPr>
      <w:rPr>
        <w:rFonts w:ascii="Symbol" w:hAnsi="Symbol" w:hint="default"/>
      </w:rPr>
    </w:lvl>
    <w:lvl w:ilvl="7" w:tplc="04090003" w:tentative="1">
      <w:start w:val="1"/>
      <w:numFmt w:val="bullet"/>
      <w:lvlText w:val="o"/>
      <w:lvlJc w:val="left"/>
      <w:pPr>
        <w:ind w:left="6500" w:hanging="360"/>
      </w:pPr>
      <w:rPr>
        <w:rFonts w:ascii="Courier New" w:hAnsi="Courier New" w:hint="default"/>
      </w:rPr>
    </w:lvl>
    <w:lvl w:ilvl="8" w:tplc="04090005" w:tentative="1">
      <w:start w:val="1"/>
      <w:numFmt w:val="bullet"/>
      <w:lvlText w:val=""/>
      <w:lvlJc w:val="left"/>
      <w:pPr>
        <w:ind w:left="7220" w:hanging="360"/>
      </w:pPr>
      <w:rPr>
        <w:rFonts w:ascii="Wingdings" w:hAnsi="Wingdings" w:hint="default"/>
      </w:rPr>
    </w:lvl>
  </w:abstractNum>
  <w:abstractNum w:abstractNumId="16" w15:restartNumberingAfterBreak="0">
    <w:nsid w:val="07142B0B"/>
    <w:multiLevelType w:val="hybridMultilevel"/>
    <w:tmpl w:val="0DAE1AAE"/>
    <w:lvl w:ilvl="0" w:tplc="1944B2AC">
      <w:start w:val="1"/>
      <w:numFmt w:val="decimal"/>
      <w:lvlText w:val="(%1)"/>
      <w:lvlJc w:val="left"/>
      <w:pPr>
        <w:ind w:left="360" w:hanging="360"/>
      </w:pPr>
      <w:rPr>
        <w:rFonts w:cs="Times New Roman" w:hint="default"/>
      </w:rPr>
    </w:lvl>
    <w:lvl w:ilvl="1" w:tplc="04180019" w:tentative="1">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17" w15:restartNumberingAfterBreak="0">
    <w:nsid w:val="076B551D"/>
    <w:multiLevelType w:val="multilevel"/>
    <w:tmpl w:val="0418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8" w15:restartNumberingAfterBreak="0">
    <w:nsid w:val="07B9726E"/>
    <w:multiLevelType w:val="hybridMultilevel"/>
    <w:tmpl w:val="40DA46FA"/>
    <w:lvl w:ilvl="0" w:tplc="76B4396E">
      <w:start w:val="1"/>
      <w:numFmt w:val="bullet"/>
      <w:lvlText w:val=""/>
      <w:lvlJc w:val="left"/>
      <w:pPr>
        <w:tabs>
          <w:tab w:val="num" w:pos="720"/>
        </w:tabs>
        <w:ind w:left="72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08194DDD"/>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20" w15:restartNumberingAfterBreak="0">
    <w:nsid w:val="082E7C8D"/>
    <w:multiLevelType w:val="hybridMultilevel"/>
    <w:tmpl w:val="BC466BDA"/>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6158F34C">
      <w:start w:val="1"/>
      <w:numFmt w:val="upperRoman"/>
      <w:lvlText w:val="%4."/>
      <w:lvlJc w:val="left"/>
      <w:pPr>
        <w:tabs>
          <w:tab w:val="num" w:pos="3420"/>
        </w:tabs>
        <w:ind w:left="3420" w:hanging="720"/>
      </w:pPr>
      <w:rPr>
        <w:rFonts w:cs="Times New Roman"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1" w15:restartNumberingAfterBreak="0">
    <w:nsid w:val="0A56492C"/>
    <w:multiLevelType w:val="multilevel"/>
    <w:tmpl w:val="FFFFFFFF"/>
    <w:styleLink w:val="List20"/>
    <w:lvl w:ilvl="0">
      <w:numFmt w:val="bullet"/>
      <w:lvlText w:val="▪"/>
      <w:lvlJc w:val="left"/>
      <w:pPr>
        <w:tabs>
          <w:tab w:val="num" w:pos="709"/>
        </w:tabs>
        <w:ind w:left="709" w:hanging="283"/>
      </w:pPr>
      <w:rPr>
        <w:position w:val="0"/>
        <w:sz w:val="20"/>
      </w:rPr>
    </w:lvl>
    <w:lvl w:ilvl="1">
      <w:start w:val="1"/>
      <w:numFmt w:val="bullet"/>
      <w:lvlText w:val="o"/>
      <w:lvlJc w:val="left"/>
      <w:pPr>
        <w:tabs>
          <w:tab w:val="num" w:pos="2119"/>
        </w:tabs>
        <w:ind w:left="2119" w:hanging="330"/>
      </w:pPr>
      <w:rPr>
        <w:position w:val="0"/>
        <w:sz w:val="22"/>
      </w:rPr>
    </w:lvl>
    <w:lvl w:ilvl="2">
      <w:start w:val="1"/>
      <w:numFmt w:val="bullet"/>
      <w:lvlText w:val="▪"/>
      <w:lvlJc w:val="left"/>
      <w:pPr>
        <w:tabs>
          <w:tab w:val="num" w:pos="2839"/>
        </w:tabs>
        <w:ind w:left="2839" w:hanging="330"/>
      </w:pPr>
      <w:rPr>
        <w:position w:val="0"/>
        <w:sz w:val="22"/>
      </w:rPr>
    </w:lvl>
    <w:lvl w:ilvl="3">
      <w:start w:val="1"/>
      <w:numFmt w:val="bullet"/>
      <w:lvlText w:val="•"/>
      <w:lvlJc w:val="left"/>
      <w:pPr>
        <w:tabs>
          <w:tab w:val="num" w:pos="3559"/>
        </w:tabs>
        <w:ind w:left="3559" w:hanging="330"/>
      </w:pPr>
      <w:rPr>
        <w:position w:val="0"/>
        <w:sz w:val="22"/>
      </w:rPr>
    </w:lvl>
    <w:lvl w:ilvl="4">
      <w:start w:val="1"/>
      <w:numFmt w:val="bullet"/>
      <w:lvlText w:val="o"/>
      <w:lvlJc w:val="left"/>
      <w:pPr>
        <w:tabs>
          <w:tab w:val="num" w:pos="4279"/>
        </w:tabs>
        <w:ind w:left="4279" w:hanging="330"/>
      </w:pPr>
      <w:rPr>
        <w:position w:val="0"/>
        <w:sz w:val="22"/>
      </w:rPr>
    </w:lvl>
    <w:lvl w:ilvl="5">
      <w:start w:val="1"/>
      <w:numFmt w:val="bullet"/>
      <w:lvlText w:val="▪"/>
      <w:lvlJc w:val="left"/>
      <w:pPr>
        <w:tabs>
          <w:tab w:val="num" w:pos="4999"/>
        </w:tabs>
        <w:ind w:left="4999" w:hanging="330"/>
      </w:pPr>
      <w:rPr>
        <w:position w:val="0"/>
        <w:sz w:val="22"/>
      </w:rPr>
    </w:lvl>
    <w:lvl w:ilvl="6">
      <w:start w:val="1"/>
      <w:numFmt w:val="bullet"/>
      <w:lvlText w:val="•"/>
      <w:lvlJc w:val="left"/>
      <w:pPr>
        <w:tabs>
          <w:tab w:val="num" w:pos="5719"/>
        </w:tabs>
        <w:ind w:left="5719" w:hanging="330"/>
      </w:pPr>
      <w:rPr>
        <w:position w:val="0"/>
        <w:sz w:val="22"/>
      </w:rPr>
    </w:lvl>
    <w:lvl w:ilvl="7">
      <w:start w:val="1"/>
      <w:numFmt w:val="bullet"/>
      <w:lvlText w:val="o"/>
      <w:lvlJc w:val="left"/>
      <w:pPr>
        <w:tabs>
          <w:tab w:val="num" w:pos="6439"/>
        </w:tabs>
        <w:ind w:left="6439" w:hanging="330"/>
      </w:pPr>
      <w:rPr>
        <w:position w:val="0"/>
        <w:sz w:val="22"/>
      </w:rPr>
    </w:lvl>
    <w:lvl w:ilvl="8">
      <w:start w:val="1"/>
      <w:numFmt w:val="bullet"/>
      <w:lvlText w:val="▪"/>
      <w:lvlJc w:val="left"/>
      <w:pPr>
        <w:tabs>
          <w:tab w:val="num" w:pos="7159"/>
        </w:tabs>
        <w:ind w:left="7159" w:hanging="330"/>
      </w:pPr>
      <w:rPr>
        <w:position w:val="0"/>
        <w:sz w:val="22"/>
      </w:rPr>
    </w:lvl>
  </w:abstractNum>
  <w:abstractNum w:abstractNumId="22" w15:restartNumberingAfterBreak="0">
    <w:nsid w:val="0A7674BA"/>
    <w:multiLevelType w:val="hybridMultilevel"/>
    <w:tmpl w:val="BB90113A"/>
    <w:lvl w:ilvl="0" w:tplc="7D744AF8">
      <w:start w:val="1"/>
      <w:numFmt w:val="lowerLetter"/>
      <w:lvlText w:val="(%1)"/>
      <w:lvlJc w:val="left"/>
      <w:pPr>
        <w:ind w:left="900" w:hanging="360"/>
      </w:pPr>
      <w:rPr>
        <w:rFonts w:cs="Times New Roman" w:hint="default"/>
      </w:rPr>
    </w:lvl>
    <w:lvl w:ilvl="1" w:tplc="04090001">
      <w:start w:val="1"/>
      <w:numFmt w:val="bullet"/>
      <w:lvlText w:val=""/>
      <w:lvlJc w:val="left"/>
      <w:pPr>
        <w:ind w:left="1620" w:hanging="360"/>
      </w:pPr>
      <w:rPr>
        <w:rFonts w:ascii="Symbol" w:hAnsi="Symbol" w:hint="default"/>
      </w:rPr>
    </w:lvl>
    <w:lvl w:ilvl="2" w:tplc="04090001">
      <w:start w:val="1"/>
      <w:numFmt w:val="bullet"/>
      <w:lvlText w:val=""/>
      <w:lvlJc w:val="left"/>
      <w:pPr>
        <w:ind w:left="2340" w:hanging="180"/>
      </w:pPr>
      <w:rPr>
        <w:rFonts w:ascii="Symbol" w:hAnsi="Symbol" w:hint="default"/>
      </w:rPr>
    </w:lvl>
    <w:lvl w:ilvl="3" w:tplc="0CCE98E2">
      <w:start w:val="1"/>
      <w:numFmt w:val="upperRoman"/>
      <w:lvlText w:val="%4."/>
      <w:lvlJc w:val="left"/>
      <w:pPr>
        <w:tabs>
          <w:tab w:val="num" w:pos="3420"/>
        </w:tabs>
        <w:ind w:left="3420" w:hanging="720"/>
      </w:pPr>
      <w:rPr>
        <w:rFonts w:ascii="Calibri" w:hAnsi="Calibri" w:cs="Arial" w:hint="default"/>
        <w:b/>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3" w15:restartNumberingAfterBreak="0">
    <w:nsid w:val="0A8C5A4A"/>
    <w:multiLevelType w:val="hybridMultilevel"/>
    <w:tmpl w:val="F9C6DCBA"/>
    <w:lvl w:ilvl="0" w:tplc="0418001B">
      <w:start w:val="1"/>
      <w:numFmt w:val="lowerRoman"/>
      <w:lvlText w:val="%1."/>
      <w:lvlJc w:val="right"/>
      <w:pPr>
        <w:ind w:left="2154" w:hanging="360"/>
      </w:pPr>
      <w:rPr>
        <w:rFonts w:cs="Times New Roman"/>
      </w:rPr>
    </w:lvl>
    <w:lvl w:ilvl="1" w:tplc="04180019">
      <w:start w:val="1"/>
      <w:numFmt w:val="lowerLetter"/>
      <w:lvlText w:val="%2."/>
      <w:lvlJc w:val="left"/>
      <w:pPr>
        <w:ind w:left="2874" w:hanging="360"/>
      </w:pPr>
      <w:rPr>
        <w:rFonts w:cs="Times New Roman"/>
      </w:rPr>
    </w:lvl>
    <w:lvl w:ilvl="2" w:tplc="0418001B">
      <w:start w:val="1"/>
      <w:numFmt w:val="lowerRoman"/>
      <w:lvlText w:val="%3."/>
      <w:lvlJc w:val="right"/>
      <w:pPr>
        <w:ind w:left="3594" w:hanging="180"/>
      </w:pPr>
      <w:rPr>
        <w:rFonts w:cs="Times New Roman"/>
      </w:rPr>
    </w:lvl>
    <w:lvl w:ilvl="3" w:tplc="0418000F" w:tentative="1">
      <w:start w:val="1"/>
      <w:numFmt w:val="decimal"/>
      <w:lvlText w:val="%4."/>
      <w:lvlJc w:val="left"/>
      <w:pPr>
        <w:ind w:left="4314" w:hanging="360"/>
      </w:pPr>
      <w:rPr>
        <w:rFonts w:cs="Times New Roman"/>
      </w:rPr>
    </w:lvl>
    <w:lvl w:ilvl="4" w:tplc="04180019" w:tentative="1">
      <w:start w:val="1"/>
      <w:numFmt w:val="lowerLetter"/>
      <w:lvlText w:val="%5."/>
      <w:lvlJc w:val="left"/>
      <w:pPr>
        <w:ind w:left="5034" w:hanging="360"/>
      </w:pPr>
      <w:rPr>
        <w:rFonts w:cs="Times New Roman"/>
      </w:rPr>
    </w:lvl>
    <w:lvl w:ilvl="5" w:tplc="0418001B" w:tentative="1">
      <w:start w:val="1"/>
      <w:numFmt w:val="lowerRoman"/>
      <w:lvlText w:val="%6."/>
      <w:lvlJc w:val="right"/>
      <w:pPr>
        <w:ind w:left="5754" w:hanging="180"/>
      </w:pPr>
      <w:rPr>
        <w:rFonts w:cs="Times New Roman"/>
      </w:rPr>
    </w:lvl>
    <w:lvl w:ilvl="6" w:tplc="0418000F" w:tentative="1">
      <w:start w:val="1"/>
      <w:numFmt w:val="decimal"/>
      <w:lvlText w:val="%7."/>
      <w:lvlJc w:val="left"/>
      <w:pPr>
        <w:ind w:left="6474" w:hanging="360"/>
      </w:pPr>
      <w:rPr>
        <w:rFonts w:cs="Times New Roman"/>
      </w:rPr>
    </w:lvl>
    <w:lvl w:ilvl="7" w:tplc="04180019" w:tentative="1">
      <w:start w:val="1"/>
      <w:numFmt w:val="lowerLetter"/>
      <w:lvlText w:val="%8."/>
      <w:lvlJc w:val="left"/>
      <w:pPr>
        <w:ind w:left="7194" w:hanging="360"/>
      </w:pPr>
      <w:rPr>
        <w:rFonts w:cs="Times New Roman"/>
      </w:rPr>
    </w:lvl>
    <w:lvl w:ilvl="8" w:tplc="0418001B" w:tentative="1">
      <w:start w:val="1"/>
      <w:numFmt w:val="lowerRoman"/>
      <w:lvlText w:val="%9."/>
      <w:lvlJc w:val="right"/>
      <w:pPr>
        <w:ind w:left="7914" w:hanging="180"/>
      </w:pPr>
      <w:rPr>
        <w:rFonts w:cs="Times New Roman"/>
      </w:rPr>
    </w:lvl>
  </w:abstractNum>
  <w:abstractNum w:abstractNumId="24" w15:restartNumberingAfterBreak="0">
    <w:nsid w:val="0AF179F0"/>
    <w:multiLevelType w:val="hybridMultilevel"/>
    <w:tmpl w:val="D41E3D56"/>
    <w:lvl w:ilvl="0" w:tplc="0418000D">
      <w:start w:val="1"/>
      <w:numFmt w:val="bullet"/>
      <w:lvlText w:val=""/>
      <w:lvlJc w:val="left"/>
      <w:pPr>
        <w:ind w:left="720" w:hanging="360"/>
      </w:pPr>
      <w:rPr>
        <w:rFonts w:ascii="Wingdings" w:hAnsi="Wingdings" w:hint="default"/>
      </w:rPr>
    </w:lvl>
    <w:lvl w:ilvl="1" w:tplc="3E3E47A8">
      <w:numFmt w:val="bullet"/>
      <w:lvlText w:val="•"/>
      <w:lvlJc w:val="left"/>
      <w:pPr>
        <w:ind w:left="2250" w:hanging="1170"/>
      </w:pPr>
      <w:rPr>
        <w:rFonts w:ascii="Times New Roman" w:eastAsia="Times New Roman" w:hAnsi="Times New Roman" w:cs="Times New Roman"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15:restartNumberingAfterBreak="0">
    <w:nsid w:val="0B1266CA"/>
    <w:multiLevelType w:val="hybridMultilevel"/>
    <w:tmpl w:val="EFB24308"/>
    <w:lvl w:ilvl="0" w:tplc="F0E4F5E4">
      <w:start w:val="1"/>
      <w:numFmt w:val="upperLetter"/>
      <w:lvlText w:val="%1."/>
      <w:lvlJc w:val="left"/>
      <w:pPr>
        <w:ind w:left="1080" w:hanging="360"/>
      </w:pPr>
      <w:rPr>
        <w:rFonts w:cs="Times New Roman"/>
        <w:b/>
      </w:rPr>
    </w:lvl>
    <w:lvl w:ilvl="1" w:tplc="08090019" w:tentative="1">
      <w:start w:val="1"/>
      <w:numFmt w:val="lowerLetter"/>
      <w:lvlText w:val="%2."/>
      <w:lvlJc w:val="left"/>
      <w:pPr>
        <w:ind w:left="1800" w:hanging="360"/>
      </w:pPr>
      <w:rPr>
        <w:rFonts w:cs="Times New Roman"/>
      </w:rPr>
    </w:lvl>
    <w:lvl w:ilvl="2" w:tplc="0809001B" w:tentative="1">
      <w:start w:val="1"/>
      <w:numFmt w:val="lowerRoman"/>
      <w:lvlText w:val="%3."/>
      <w:lvlJc w:val="right"/>
      <w:pPr>
        <w:ind w:left="2520" w:hanging="180"/>
      </w:pPr>
      <w:rPr>
        <w:rFonts w:cs="Times New Roman"/>
      </w:rPr>
    </w:lvl>
    <w:lvl w:ilvl="3" w:tplc="0809000F">
      <w:start w:val="1"/>
      <w:numFmt w:val="decimal"/>
      <w:lvlText w:val="%4."/>
      <w:lvlJc w:val="left"/>
      <w:pPr>
        <w:ind w:left="3240" w:hanging="360"/>
      </w:pPr>
      <w:rPr>
        <w:rFonts w:cs="Times New Roman"/>
      </w:rPr>
    </w:lvl>
    <w:lvl w:ilvl="4" w:tplc="08090019" w:tentative="1">
      <w:start w:val="1"/>
      <w:numFmt w:val="lowerLetter"/>
      <w:lvlText w:val="%5."/>
      <w:lvlJc w:val="left"/>
      <w:pPr>
        <w:ind w:left="3960" w:hanging="360"/>
      </w:pPr>
      <w:rPr>
        <w:rFonts w:cs="Times New Roman"/>
      </w:rPr>
    </w:lvl>
    <w:lvl w:ilvl="5" w:tplc="0809001B" w:tentative="1">
      <w:start w:val="1"/>
      <w:numFmt w:val="lowerRoman"/>
      <w:lvlText w:val="%6."/>
      <w:lvlJc w:val="right"/>
      <w:pPr>
        <w:ind w:left="4680" w:hanging="180"/>
      </w:pPr>
      <w:rPr>
        <w:rFonts w:cs="Times New Roman"/>
      </w:rPr>
    </w:lvl>
    <w:lvl w:ilvl="6" w:tplc="0809000F" w:tentative="1">
      <w:start w:val="1"/>
      <w:numFmt w:val="decimal"/>
      <w:lvlText w:val="%7."/>
      <w:lvlJc w:val="left"/>
      <w:pPr>
        <w:ind w:left="5400" w:hanging="360"/>
      </w:pPr>
      <w:rPr>
        <w:rFonts w:cs="Times New Roman"/>
      </w:rPr>
    </w:lvl>
    <w:lvl w:ilvl="7" w:tplc="08090019" w:tentative="1">
      <w:start w:val="1"/>
      <w:numFmt w:val="lowerLetter"/>
      <w:lvlText w:val="%8."/>
      <w:lvlJc w:val="left"/>
      <w:pPr>
        <w:ind w:left="6120" w:hanging="360"/>
      </w:pPr>
      <w:rPr>
        <w:rFonts w:cs="Times New Roman"/>
      </w:rPr>
    </w:lvl>
    <w:lvl w:ilvl="8" w:tplc="0809001B" w:tentative="1">
      <w:start w:val="1"/>
      <w:numFmt w:val="lowerRoman"/>
      <w:lvlText w:val="%9."/>
      <w:lvlJc w:val="right"/>
      <w:pPr>
        <w:ind w:left="6840" w:hanging="180"/>
      </w:pPr>
      <w:rPr>
        <w:rFonts w:cs="Times New Roman"/>
      </w:rPr>
    </w:lvl>
  </w:abstractNum>
  <w:abstractNum w:abstractNumId="26" w15:restartNumberingAfterBreak="0">
    <w:nsid w:val="0C2F156D"/>
    <w:multiLevelType w:val="multilevel"/>
    <w:tmpl w:val="3CAC20BE"/>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27" w15:restartNumberingAfterBreak="0">
    <w:nsid w:val="0EED55C5"/>
    <w:multiLevelType w:val="singleLevel"/>
    <w:tmpl w:val="3778550A"/>
    <w:lvl w:ilvl="0">
      <w:start w:val="1"/>
      <w:numFmt w:val="lowerLetter"/>
      <w:lvlText w:val="(%1)"/>
      <w:legacy w:legacy="1" w:legacySpace="0" w:legacyIndent="360"/>
      <w:lvlJc w:val="left"/>
      <w:rPr>
        <w:rFonts w:ascii="Arial" w:hAnsi="Arial" w:cs="Arial" w:hint="default"/>
      </w:rPr>
    </w:lvl>
  </w:abstractNum>
  <w:abstractNum w:abstractNumId="28" w15:restartNumberingAfterBreak="0">
    <w:nsid w:val="0FC40D04"/>
    <w:multiLevelType w:val="hybridMultilevel"/>
    <w:tmpl w:val="7DFCB5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10FF47B1"/>
    <w:multiLevelType w:val="hybridMultilevel"/>
    <w:tmpl w:val="6F86F824"/>
    <w:lvl w:ilvl="0" w:tplc="04090019">
      <w:start w:val="1"/>
      <w:numFmt w:val="lowerLetter"/>
      <w:lvlText w:val="%1."/>
      <w:lvlJc w:val="left"/>
      <w:pPr>
        <w:ind w:left="1440" w:hanging="360"/>
      </w:p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15:restartNumberingAfterBreak="0">
    <w:nsid w:val="1191211F"/>
    <w:multiLevelType w:val="hybridMultilevel"/>
    <w:tmpl w:val="FD1A9A52"/>
    <w:lvl w:ilvl="0" w:tplc="2C96E258">
      <w:start w:val="17"/>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31" w15:restartNumberingAfterBreak="0">
    <w:nsid w:val="11BE6A92"/>
    <w:multiLevelType w:val="singleLevel"/>
    <w:tmpl w:val="633C5842"/>
    <w:lvl w:ilvl="0">
      <w:start w:val="1"/>
      <w:numFmt w:val="lowerLetter"/>
      <w:lvlText w:val="(%1)"/>
      <w:legacy w:legacy="1" w:legacySpace="0" w:legacyIndent="367"/>
      <w:lvlJc w:val="left"/>
      <w:rPr>
        <w:rFonts w:ascii="Arial" w:hAnsi="Arial" w:cs="Arial" w:hint="default"/>
      </w:rPr>
    </w:lvl>
  </w:abstractNum>
  <w:abstractNum w:abstractNumId="32" w15:restartNumberingAfterBreak="0">
    <w:nsid w:val="11CB5649"/>
    <w:multiLevelType w:val="hybridMultilevel"/>
    <w:tmpl w:val="112C0B96"/>
    <w:lvl w:ilvl="0" w:tplc="08090001">
      <w:start w:val="1"/>
      <w:numFmt w:val="bullet"/>
      <w:lvlText w:val=""/>
      <w:lvlJc w:val="left"/>
      <w:pPr>
        <w:ind w:left="1800" w:hanging="360"/>
      </w:pPr>
      <w:rPr>
        <w:rFonts w:ascii="Symbol" w:hAnsi="Symbol" w:hint="default"/>
      </w:rPr>
    </w:lvl>
    <w:lvl w:ilvl="1" w:tplc="08090003" w:tentative="1">
      <w:start w:val="1"/>
      <w:numFmt w:val="bullet"/>
      <w:lvlText w:val="o"/>
      <w:lvlJc w:val="left"/>
      <w:pPr>
        <w:ind w:left="2520" w:hanging="360"/>
      </w:pPr>
      <w:rPr>
        <w:rFonts w:ascii="Courier New" w:hAnsi="Courier New" w:hint="default"/>
      </w:rPr>
    </w:lvl>
    <w:lvl w:ilvl="2" w:tplc="08090005">
      <w:start w:val="1"/>
      <w:numFmt w:val="bullet"/>
      <w:lvlText w:val=""/>
      <w:lvlJc w:val="left"/>
      <w:pPr>
        <w:ind w:left="3240" w:hanging="360"/>
      </w:pPr>
      <w:rPr>
        <w:rFonts w:ascii="Wingdings" w:hAnsi="Wingdings" w:hint="default"/>
      </w:rPr>
    </w:lvl>
    <w:lvl w:ilvl="3" w:tplc="08090001" w:tentative="1">
      <w:start w:val="1"/>
      <w:numFmt w:val="bullet"/>
      <w:lvlText w:val=""/>
      <w:lvlJc w:val="left"/>
      <w:pPr>
        <w:ind w:left="3960" w:hanging="360"/>
      </w:pPr>
      <w:rPr>
        <w:rFonts w:ascii="Symbol" w:hAnsi="Symbol" w:hint="default"/>
      </w:rPr>
    </w:lvl>
    <w:lvl w:ilvl="4" w:tplc="08090003" w:tentative="1">
      <w:start w:val="1"/>
      <w:numFmt w:val="bullet"/>
      <w:lvlText w:val="o"/>
      <w:lvlJc w:val="left"/>
      <w:pPr>
        <w:ind w:left="4680" w:hanging="360"/>
      </w:pPr>
      <w:rPr>
        <w:rFonts w:ascii="Courier New" w:hAnsi="Courier New" w:hint="default"/>
      </w:rPr>
    </w:lvl>
    <w:lvl w:ilvl="5" w:tplc="08090005" w:tentative="1">
      <w:start w:val="1"/>
      <w:numFmt w:val="bullet"/>
      <w:lvlText w:val=""/>
      <w:lvlJc w:val="left"/>
      <w:pPr>
        <w:ind w:left="5400" w:hanging="360"/>
      </w:pPr>
      <w:rPr>
        <w:rFonts w:ascii="Wingdings" w:hAnsi="Wingdings" w:hint="default"/>
      </w:rPr>
    </w:lvl>
    <w:lvl w:ilvl="6" w:tplc="08090001" w:tentative="1">
      <w:start w:val="1"/>
      <w:numFmt w:val="bullet"/>
      <w:lvlText w:val=""/>
      <w:lvlJc w:val="left"/>
      <w:pPr>
        <w:ind w:left="6120" w:hanging="360"/>
      </w:pPr>
      <w:rPr>
        <w:rFonts w:ascii="Symbol" w:hAnsi="Symbol" w:hint="default"/>
      </w:rPr>
    </w:lvl>
    <w:lvl w:ilvl="7" w:tplc="08090003" w:tentative="1">
      <w:start w:val="1"/>
      <w:numFmt w:val="bullet"/>
      <w:lvlText w:val="o"/>
      <w:lvlJc w:val="left"/>
      <w:pPr>
        <w:ind w:left="6840" w:hanging="360"/>
      </w:pPr>
      <w:rPr>
        <w:rFonts w:ascii="Courier New" w:hAnsi="Courier New" w:hint="default"/>
      </w:rPr>
    </w:lvl>
    <w:lvl w:ilvl="8" w:tplc="08090005" w:tentative="1">
      <w:start w:val="1"/>
      <w:numFmt w:val="bullet"/>
      <w:lvlText w:val=""/>
      <w:lvlJc w:val="left"/>
      <w:pPr>
        <w:ind w:left="7560" w:hanging="360"/>
      </w:pPr>
      <w:rPr>
        <w:rFonts w:ascii="Wingdings" w:hAnsi="Wingdings" w:hint="default"/>
      </w:rPr>
    </w:lvl>
  </w:abstractNum>
  <w:abstractNum w:abstractNumId="33" w15:restartNumberingAfterBreak="0">
    <w:nsid w:val="11F80E97"/>
    <w:multiLevelType w:val="singleLevel"/>
    <w:tmpl w:val="02444378"/>
    <w:lvl w:ilvl="0">
      <w:start w:val="1"/>
      <w:numFmt w:val="bullet"/>
      <w:lvlText w:val="-"/>
      <w:lvlJc w:val="left"/>
      <w:pPr>
        <w:tabs>
          <w:tab w:val="num" w:pos="1080"/>
        </w:tabs>
        <w:ind w:left="1080" w:hanging="360"/>
      </w:pPr>
      <w:rPr>
        <w:rFonts w:hint="default"/>
      </w:rPr>
    </w:lvl>
  </w:abstractNum>
  <w:abstractNum w:abstractNumId="34" w15:restartNumberingAfterBreak="0">
    <w:nsid w:val="126724A0"/>
    <w:multiLevelType w:val="hybridMultilevel"/>
    <w:tmpl w:val="7102D2F6"/>
    <w:lvl w:ilvl="0" w:tplc="FFFFFFFF">
      <w:start w:val="1"/>
      <w:numFmt w:val="bullet"/>
      <w:lvlText w:val=""/>
      <w:lvlJc w:val="left"/>
      <w:pPr>
        <w:ind w:left="1080" w:hanging="360"/>
      </w:pPr>
      <w:rPr>
        <w:rFonts w:ascii="Symbol" w:hAnsi="Symbol" w:hint="default"/>
      </w:rPr>
    </w:lvl>
    <w:lvl w:ilvl="1" w:tplc="FFFFFFFF">
      <w:start w:val="1"/>
      <w:numFmt w:val="bullet"/>
      <w:lvlText w:val="o"/>
      <w:lvlJc w:val="left"/>
      <w:pPr>
        <w:ind w:left="1800" w:hanging="360"/>
      </w:pPr>
      <w:rPr>
        <w:rFonts w:ascii="Courier New" w:hAnsi="Courier New" w:hint="default"/>
      </w:rPr>
    </w:lvl>
    <w:lvl w:ilvl="2" w:tplc="FFFFFFFF">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35" w15:restartNumberingAfterBreak="0">
    <w:nsid w:val="13EA3CBE"/>
    <w:multiLevelType w:val="multilevel"/>
    <w:tmpl w:val="FFFFFFFF"/>
    <w:styleLink w:val="List15"/>
    <w:lvl w:ilvl="0">
      <w:numFmt w:val="decimal"/>
      <w:lvlText w:val="(%1)"/>
      <w:lvlJc w:val="left"/>
      <w:pPr>
        <w:tabs>
          <w:tab w:val="num" w:pos="405"/>
        </w:tabs>
        <w:ind w:left="405"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36" w15:restartNumberingAfterBreak="0">
    <w:nsid w:val="167C3B9A"/>
    <w:multiLevelType w:val="multilevel"/>
    <w:tmpl w:val="7BF28B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16F73C4D"/>
    <w:multiLevelType w:val="hybridMultilevel"/>
    <w:tmpl w:val="C7D0F000"/>
    <w:lvl w:ilvl="0" w:tplc="0B04EC16">
      <w:start w:val="1"/>
      <w:numFmt w:val="lowerLetter"/>
      <w:lvlText w:val="%1)"/>
      <w:lvlJc w:val="left"/>
      <w:pPr>
        <w:tabs>
          <w:tab w:val="num" w:pos="417"/>
        </w:tabs>
        <w:ind w:left="417" w:hanging="360"/>
      </w:pPr>
      <w:rPr>
        <w:rFonts w:cs="Times New Roman" w:hint="default"/>
      </w:rPr>
    </w:lvl>
    <w:lvl w:ilvl="1" w:tplc="9A76123E" w:tentative="1">
      <w:start w:val="1"/>
      <w:numFmt w:val="lowerLetter"/>
      <w:lvlText w:val="%2."/>
      <w:lvlJc w:val="left"/>
      <w:pPr>
        <w:tabs>
          <w:tab w:val="num" w:pos="1440"/>
        </w:tabs>
        <w:ind w:left="1440" w:hanging="360"/>
      </w:pPr>
      <w:rPr>
        <w:rFonts w:cs="Times New Roman"/>
      </w:rPr>
    </w:lvl>
    <w:lvl w:ilvl="2" w:tplc="54745B92" w:tentative="1">
      <w:start w:val="1"/>
      <w:numFmt w:val="lowerRoman"/>
      <w:lvlText w:val="%3."/>
      <w:lvlJc w:val="right"/>
      <w:pPr>
        <w:tabs>
          <w:tab w:val="num" w:pos="2160"/>
        </w:tabs>
        <w:ind w:left="2160" w:hanging="180"/>
      </w:pPr>
      <w:rPr>
        <w:rFonts w:cs="Times New Roman"/>
      </w:rPr>
    </w:lvl>
    <w:lvl w:ilvl="3" w:tplc="7EEE159A" w:tentative="1">
      <w:start w:val="1"/>
      <w:numFmt w:val="decimal"/>
      <w:lvlText w:val="%4."/>
      <w:lvlJc w:val="left"/>
      <w:pPr>
        <w:tabs>
          <w:tab w:val="num" w:pos="2880"/>
        </w:tabs>
        <w:ind w:left="2880" w:hanging="360"/>
      </w:pPr>
      <w:rPr>
        <w:rFonts w:cs="Times New Roman"/>
      </w:rPr>
    </w:lvl>
    <w:lvl w:ilvl="4" w:tplc="157C9928" w:tentative="1">
      <w:start w:val="1"/>
      <w:numFmt w:val="lowerLetter"/>
      <w:lvlText w:val="%5."/>
      <w:lvlJc w:val="left"/>
      <w:pPr>
        <w:tabs>
          <w:tab w:val="num" w:pos="3600"/>
        </w:tabs>
        <w:ind w:left="3600" w:hanging="360"/>
      </w:pPr>
      <w:rPr>
        <w:rFonts w:cs="Times New Roman"/>
      </w:rPr>
    </w:lvl>
    <w:lvl w:ilvl="5" w:tplc="1F764C42" w:tentative="1">
      <w:start w:val="1"/>
      <w:numFmt w:val="lowerRoman"/>
      <w:lvlText w:val="%6."/>
      <w:lvlJc w:val="right"/>
      <w:pPr>
        <w:tabs>
          <w:tab w:val="num" w:pos="4320"/>
        </w:tabs>
        <w:ind w:left="4320" w:hanging="180"/>
      </w:pPr>
      <w:rPr>
        <w:rFonts w:cs="Times New Roman"/>
      </w:rPr>
    </w:lvl>
    <w:lvl w:ilvl="6" w:tplc="FA1CC6FA" w:tentative="1">
      <w:start w:val="1"/>
      <w:numFmt w:val="decimal"/>
      <w:lvlText w:val="%7."/>
      <w:lvlJc w:val="left"/>
      <w:pPr>
        <w:tabs>
          <w:tab w:val="num" w:pos="5040"/>
        </w:tabs>
        <w:ind w:left="5040" w:hanging="360"/>
      </w:pPr>
      <w:rPr>
        <w:rFonts w:cs="Times New Roman"/>
      </w:rPr>
    </w:lvl>
    <w:lvl w:ilvl="7" w:tplc="EFB8FE20" w:tentative="1">
      <w:start w:val="1"/>
      <w:numFmt w:val="lowerLetter"/>
      <w:lvlText w:val="%8."/>
      <w:lvlJc w:val="left"/>
      <w:pPr>
        <w:tabs>
          <w:tab w:val="num" w:pos="5760"/>
        </w:tabs>
        <w:ind w:left="5760" w:hanging="360"/>
      </w:pPr>
      <w:rPr>
        <w:rFonts w:cs="Times New Roman"/>
      </w:rPr>
    </w:lvl>
    <w:lvl w:ilvl="8" w:tplc="CA3846CC" w:tentative="1">
      <w:start w:val="1"/>
      <w:numFmt w:val="lowerRoman"/>
      <w:lvlText w:val="%9."/>
      <w:lvlJc w:val="right"/>
      <w:pPr>
        <w:tabs>
          <w:tab w:val="num" w:pos="6480"/>
        </w:tabs>
        <w:ind w:left="6480" w:hanging="180"/>
      </w:pPr>
      <w:rPr>
        <w:rFonts w:cs="Times New Roman"/>
      </w:rPr>
    </w:lvl>
  </w:abstractNum>
  <w:abstractNum w:abstractNumId="38" w15:restartNumberingAfterBreak="0">
    <w:nsid w:val="172D5D33"/>
    <w:multiLevelType w:val="hybridMultilevel"/>
    <w:tmpl w:val="81308D26"/>
    <w:lvl w:ilvl="0" w:tplc="0409000D">
      <w:start w:val="1"/>
      <w:numFmt w:val="bullet"/>
      <w:lvlText w:val=""/>
      <w:lvlJc w:val="left"/>
      <w:pPr>
        <w:ind w:left="786"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1960261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40" w15:restartNumberingAfterBreak="0">
    <w:nsid w:val="1975471A"/>
    <w:multiLevelType w:val="hybridMultilevel"/>
    <w:tmpl w:val="FC38BDE0"/>
    <w:lvl w:ilvl="0" w:tplc="A1D2904C">
      <w:start w:val="9"/>
      <w:numFmt w:val="lowerLetter"/>
      <w:lvlText w:val="%1)"/>
      <w:lvlJc w:val="left"/>
      <w:pPr>
        <w:ind w:left="648" w:hanging="360"/>
      </w:pPr>
      <w:rPr>
        <w:rFonts w:hint="default"/>
      </w:rPr>
    </w:lvl>
    <w:lvl w:ilvl="1" w:tplc="04180019" w:tentative="1">
      <w:start w:val="1"/>
      <w:numFmt w:val="lowerLetter"/>
      <w:lvlText w:val="%2."/>
      <w:lvlJc w:val="left"/>
      <w:pPr>
        <w:ind w:left="1368" w:hanging="360"/>
      </w:pPr>
    </w:lvl>
    <w:lvl w:ilvl="2" w:tplc="0418001B" w:tentative="1">
      <w:start w:val="1"/>
      <w:numFmt w:val="lowerRoman"/>
      <w:lvlText w:val="%3."/>
      <w:lvlJc w:val="right"/>
      <w:pPr>
        <w:ind w:left="2088" w:hanging="180"/>
      </w:pPr>
    </w:lvl>
    <w:lvl w:ilvl="3" w:tplc="0418000F" w:tentative="1">
      <w:start w:val="1"/>
      <w:numFmt w:val="decimal"/>
      <w:lvlText w:val="%4."/>
      <w:lvlJc w:val="left"/>
      <w:pPr>
        <w:ind w:left="2808" w:hanging="360"/>
      </w:pPr>
    </w:lvl>
    <w:lvl w:ilvl="4" w:tplc="04180019" w:tentative="1">
      <w:start w:val="1"/>
      <w:numFmt w:val="lowerLetter"/>
      <w:lvlText w:val="%5."/>
      <w:lvlJc w:val="left"/>
      <w:pPr>
        <w:ind w:left="3528" w:hanging="360"/>
      </w:pPr>
    </w:lvl>
    <w:lvl w:ilvl="5" w:tplc="0418001B" w:tentative="1">
      <w:start w:val="1"/>
      <w:numFmt w:val="lowerRoman"/>
      <w:lvlText w:val="%6."/>
      <w:lvlJc w:val="right"/>
      <w:pPr>
        <w:ind w:left="4248" w:hanging="180"/>
      </w:pPr>
    </w:lvl>
    <w:lvl w:ilvl="6" w:tplc="0418000F" w:tentative="1">
      <w:start w:val="1"/>
      <w:numFmt w:val="decimal"/>
      <w:lvlText w:val="%7."/>
      <w:lvlJc w:val="left"/>
      <w:pPr>
        <w:ind w:left="4968" w:hanging="360"/>
      </w:pPr>
    </w:lvl>
    <w:lvl w:ilvl="7" w:tplc="04180019" w:tentative="1">
      <w:start w:val="1"/>
      <w:numFmt w:val="lowerLetter"/>
      <w:lvlText w:val="%8."/>
      <w:lvlJc w:val="left"/>
      <w:pPr>
        <w:ind w:left="5688" w:hanging="360"/>
      </w:pPr>
    </w:lvl>
    <w:lvl w:ilvl="8" w:tplc="0418001B" w:tentative="1">
      <w:start w:val="1"/>
      <w:numFmt w:val="lowerRoman"/>
      <w:lvlText w:val="%9."/>
      <w:lvlJc w:val="right"/>
      <w:pPr>
        <w:ind w:left="6408" w:hanging="180"/>
      </w:pPr>
    </w:lvl>
  </w:abstractNum>
  <w:abstractNum w:abstractNumId="41" w15:restartNumberingAfterBreak="0">
    <w:nsid w:val="198E0D63"/>
    <w:multiLevelType w:val="multilevel"/>
    <w:tmpl w:val="FFFFFFFF"/>
    <w:styleLink w:val="List4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42" w15:restartNumberingAfterBreak="0">
    <w:nsid w:val="19C019D8"/>
    <w:multiLevelType w:val="singleLevel"/>
    <w:tmpl w:val="B5E23CDE"/>
    <w:lvl w:ilvl="0">
      <w:start w:val="1"/>
      <w:numFmt w:val="decimal"/>
      <w:lvlText w:val="(%1)"/>
      <w:legacy w:legacy="1" w:legacySpace="0" w:legacyIndent="418"/>
      <w:lvlJc w:val="left"/>
      <w:rPr>
        <w:rFonts w:ascii="Arial" w:hAnsi="Arial" w:cs="Arial" w:hint="default"/>
        <w:b w:val="0"/>
        <w:color w:val="auto"/>
      </w:rPr>
    </w:lvl>
  </w:abstractNum>
  <w:abstractNum w:abstractNumId="43" w15:restartNumberingAfterBreak="0">
    <w:nsid w:val="1A474041"/>
    <w:multiLevelType w:val="hybridMultilevel"/>
    <w:tmpl w:val="FC38BDE0"/>
    <w:lvl w:ilvl="0" w:tplc="A1D2904C">
      <w:start w:val="9"/>
      <w:numFmt w:val="lowerLetter"/>
      <w:lvlText w:val="%1)"/>
      <w:lvlJc w:val="left"/>
      <w:pPr>
        <w:ind w:left="648" w:hanging="360"/>
      </w:pPr>
      <w:rPr>
        <w:rFonts w:hint="default"/>
      </w:rPr>
    </w:lvl>
    <w:lvl w:ilvl="1" w:tplc="04180019" w:tentative="1">
      <w:start w:val="1"/>
      <w:numFmt w:val="lowerLetter"/>
      <w:lvlText w:val="%2."/>
      <w:lvlJc w:val="left"/>
      <w:pPr>
        <w:ind w:left="1368" w:hanging="360"/>
      </w:pPr>
    </w:lvl>
    <w:lvl w:ilvl="2" w:tplc="0418001B" w:tentative="1">
      <w:start w:val="1"/>
      <w:numFmt w:val="lowerRoman"/>
      <w:lvlText w:val="%3."/>
      <w:lvlJc w:val="right"/>
      <w:pPr>
        <w:ind w:left="2088" w:hanging="180"/>
      </w:pPr>
    </w:lvl>
    <w:lvl w:ilvl="3" w:tplc="0418000F" w:tentative="1">
      <w:start w:val="1"/>
      <w:numFmt w:val="decimal"/>
      <w:lvlText w:val="%4."/>
      <w:lvlJc w:val="left"/>
      <w:pPr>
        <w:ind w:left="2808" w:hanging="360"/>
      </w:pPr>
    </w:lvl>
    <w:lvl w:ilvl="4" w:tplc="04180019" w:tentative="1">
      <w:start w:val="1"/>
      <w:numFmt w:val="lowerLetter"/>
      <w:lvlText w:val="%5."/>
      <w:lvlJc w:val="left"/>
      <w:pPr>
        <w:ind w:left="3528" w:hanging="360"/>
      </w:pPr>
    </w:lvl>
    <w:lvl w:ilvl="5" w:tplc="0418001B" w:tentative="1">
      <w:start w:val="1"/>
      <w:numFmt w:val="lowerRoman"/>
      <w:lvlText w:val="%6."/>
      <w:lvlJc w:val="right"/>
      <w:pPr>
        <w:ind w:left="4248" w:hanging="180"/>
      </w:pPr>
    </w:lvl>
    <w:lvl w:ilvl="6" w:tplc="0418000F" w:tentative="1">
      <w:start w:val="1"/>
      <w:numFmt w:val="decimal"/>
      <w:lvlText w:val="%7."/>
      <w:lvlJc w:val="left"/>
      <w:pPr>
        <w:ind w:left="4968" w:hanging="360"/>
      </w:pPr>
    </w:lvl>
    <w:lvl w:ilvl="7" w:tplc="04180019" w:tentative="1">
      <w:start w:val="1"/>
      <w:numFmt w:val="lowerLetter"/>
      <w:lvlText w:val="%8."/>
      <w:lvlJc w:val="left"/>
      <w:pPr>
        <w:ind w:left="5688" w:hanging="360"/>
      </w:pPr>
    </w:lvl>
    <w:lvl w:ilvl="8" w:tplc="0418001B" w:tentative="1">
      <w:start w:val="1"/>
      <w:numFmt w:val="lowerRoman"/>
      <w:lvlText w:val="%9."/>
      <w:lvlJc w:val="right"/>
      <w:pPr>
        <w:ind w:left="6408" w:hanging="180"/>
      </w:pPr>
    </w:lvl>
  </w:abstractNum>
  <w:abstractNum w:abstractNumId="44" w15:restartNumberingAfterBreak="0">
    <w:nsid w:val="1D730677"/>
    <w:multiLevelType w:val="hybridMultilevel"/>
    <w:tmpl w:val="8AE04232"/>
    <w:lvl w:ilvl="0" w:tplc="04180017">
      <w:start w:val="1"/>
      <w:numFmt w:val="lowerLetter"/>
      <w:lvlText w:val="%1)"/>
      <w:lvlJc w:val="left"/>
      <w:pPr>
        <w:ind w:left="1440" w:hanging="360"/>
      </w:pPr>
      <w:rPr>
        <w:rFonts w:cs="Times New Roman"/>
      </w:rPr>
    </w:lvl>
    <w:lvl w:ilvl="1" w:tplc="04180019" w:tentative="1">
      <w:start w:val="1"/>
      <w:numFmt w:val="lowerLetter"/>
      <w:lvlText w:val="%2."/>
      <w:lvlJc w:val="left"/>
      <w:pPr>
        <w:ind w:left="2160" w:hanging="360"/>
      </w:pPr>
      <w:rPr>
        <w:rFonts w:cs="Times New Roman"/>
      </w:rPr>
    </w:lvl>
    <w:lvl w:ilvl="2" w:tplc="0418001B" w:tentative="1">
      <w:start w:val="1"/>
      <w:numFmt w:val="lowerRoman"/>
      <w:lvlText w:val="%3."/>
      <w:lvlJc w:val="right"/>
      <w:pPr>
        <w:ind w:left="2880" w:hanging="180"/>
      </w:pPr>
      <w:rPr>
        <w:rFonts w:cs="Times New Roman"/>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45" w15:restartNumberingAfterBreak="0">
    <w:nsid w:val="1FE83B1C"/>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46" w15:restartNumberingAfterBreak="0">
    <w:nsid w:val="207F5D69"/>
    <w:multiLevelType w:val="hybridMultilevel"/>
    <w:tmpl w:val="C4B61506"/>
    <w:lvl w:ilvl="0" w:tplc="1944B2AC">
      <w:start w:val="1"/>
      <w:numFmt w:val="decimal"/>
      <w:lvlText w:val="(%1)"/>
      <w:lvlJc w:val="left"/>
      <w:pPr>
        <w:ind w:left="360" w:hanging="360"/>
      </w:pPr>
      <w:rPr>
        <w:rFonts w:cs="Times New Roman" w:hint="default"/>
      </w:rPr>
    </w:lvl>
    <w:lvl w:ilvl="1" w:tplc="04180019">
      <w:start w:val="1"/>
      <w:numFmt w:val="lowerLetter"/>
      <w:lvlText w:val="%2."/>
      <w:lvlJc w:val="left"/>
      <w:pPr>
        <w:ind w:left="1080" w:hanging="360"/>
      </w:pPr>
      <w:rPr>
        <w:rFonts w:cs="Times New Roman"/>
      </w:rPr>
    </w:lvl>
    <w:lvl w:ilvl="2" w:tplc="0418001B">
      <w:start w:val="1"/>
      <w:numFmt w:val="lowerRoman"/>
      <w:lvlText w:val="%3."/>
      <w:lvlJc w:val="right"/>
      <w:pPr>
        <w:ind w:left="1800" w:hanging="180"/>
      </w:pPr>
      <w:rPr>
        <w:rFonts w:cs="Times New Roman"/>
      </w:rPr>
    </w:lvl>
    <w:lvl w:ilvl="3" w:tplc="0418000F" w:tentative="1">
      <w:start w:val="1"/>
      <w:numFmt w:val="decimal"/>
      <w:lvlText w:val="%4."/>
      <w:lvlJc w:val="left"/>
      <w:pPr>
        <w:ind w:left="2520" w:hanging="360"/>
      </w:pPr>
      <w:rPr>
        <w:rFonts w:cs="Times New Roman"/>
      </w:rPr>
    </w:lvl>
    <w:lvl w:ilvl="4" w:tplc="04180019" w:tentative="1">
      <w:start w:val="1"/>
      <w:numFmt w:val="lowerLetter"/>
      <w:lvlText w:val="%5."/>
      <w:lvlJc w:val="left"/>
      <w:pPr>
        <w:ind w:left="3240" w:hanging="360"/>
      </w:pPr>
      <w:rPr>
        <w:rFonts w:cs="Times New Roman"/>
      </w:rPr>
    </w:lvl>
    <w:lvl w:ilvl="5" w:tplc="0418001B" w:tentative="1">
      <w:start w:val="1"/>
      <w:numFmt w:val="lowerRoman"/>
      <w:lvlText w:val="%6."/>
      <w:lvlJc w:val="right"/>
      <w:pPr>
        <w:ind w:left="3960" w:hanging="180"/>
      </w:pPr>
      <w:rPr>
        <w:rFonts w:cs="Times New Roman"/>
      </w:rPr>
    </w:lvl>
    <w:lvl w:ilvl="6" w:tplc="0418000F" w:tentative="1">
      <w:start w:val="1"/>
      <w:numFmt w:val="decimal"/>
      <w:lvlText w:val="%7."/>
      <w:lvlJc w:val="left"/>
      <w:pPr>
        <w:ind w:left="4680" w:hanging="360"/>
      </w:pPr>
      <w:rPr>
        <w:rFonts w:cs="Times New Roman"/>
      </w:rPr>
    </w:lvl>
    <w:lvl w:ilvl="7" w:tplc="04180019" w:tentative="1">
      <w:start w:val="1"/>
      <w:numFmt w:val="lowerLetter"/>
      <w:lvlText w:val="%8."/>
      <w:lvlJc w:val="left"/>
      <w:pPr>
        <w:ind w:left="5400" w:hanging="360"/>
      </w:pPr>
      <w:rPr>
        <w:rFonts w:cs="Times New Roman"/>
      </w:rPr>
    </w:lvl>
    <w:lvl w:ilvl="8" w:tplc="0418001B" w:tentative="1">
      <w:start w:val="1"/>
      <w:numFmt w:val="lowerRoman"/>
      <w:lvlText w:val="%9."/>
      <w:lvlJc w:val="right"/>
      <w:pPr>
        <w:ind w:left="6120" w:hanging="180"/>
      </w:pPr>
      <w:rPr>
        <w:rFonts w:cs="Times New Roman"/>
      </w:rPr>
    </w:lvl>
  </w:abstractNum>
  <w:abstractNum w:abstractNumId="47" w15:restartNumberingAfterBreak="0">
    <w:nsid w:val="212D7DD8"/>
    <w:multiLevelType w:val="hybridMultilevel"/>
    <w:tmpl w:val="1CA8DE64"/>
    <w:lvl w:ilvl="0" w:tplc="04090011">
      <w:start w:val="1"/>
      <w:numFmt w:val="decimal"/>
      <w:lvlText w:val="%1)"/>
      <w:lvlJc w:val="left"/>
      <w:pPr>
        <w:tabs>
          <w:tab w:val="num" w:pos="1422"/>
        </w:tabs>
        <w:ind w:left="1422" w:hanging="360"/>
      </w:pPr>
      <w:rPr>
        <w:rFonts w:hint="default"/>
      </w:rPr>
    </w:lvl>
    <w:lvl w:ilvl="1" w:tplc="8C5E7B1E">
      <w:start w:val="1"/>
      <w:numFmt w:val="lowerLetter"/>
      <w:lvlText w:val="%2)"/>
      <w:lvlJc w:val="left"/>
      <w:pPr>
        <w:tabs>
          <w:tab w:val="num" w:pos="2142"/>
        </w:tabs>
        <w:ind w:left="2142" w:hanging="360"/>
      </w:pPr>
      <w:rPr>
        <w:rFonts w:cs="Times New Roman" w:hint="default"/>
      </w:rPr>
    </w:lvl>
    <w:lvl w:ilvl="2" w:tplc="D9007C12">
      <w:start w:val="1"/>
      <w:numFmt w:val="none"/>
      <w:lvlText w:val="a)"/>
      <w:lvlJc w:val="left"/>
      <w:pPr>
        <w:tabs>
          <w:tab w:val="num" w:pos="3042"/>
        </w:tabs>
        <w:ind w:left="3042" w:hanging="360"/>
      </w:pPr>
      <w:rPr>
        <w:rFonts w:cs="Times New Roman" w:hint="default"/>
        <w:b w:val="0"/>
        <w:bCs w:val="0"/>
        <w:i w:val="0"/>
        <w:iCs w:val="0"/>
        <w:sz w:val="24"/>
        <w:szCs w:val="24"/>
      </w:rPr>
    </w:lvl>
    <w:lvl w:ilvl="3" w:tplc="0809000F">
      <w:start w:val="1"/>
      <w:numFmt w:val="decimal"/>
      <w:lvlText w:val="%4."/>
      <w:lvlJc w:val="left"/>
      <w:pPr>
        <w:tabs>
          <w:tab w:val="num" w:pos="3582"/>
        </w:tabs>
        <w:ind w:left="3582" w:hanging="360"/>
      </w:pPr>
      <w:rPr>
        <w:rFonts w:cs="Times New Roman"/>
      </w:rPr>
    </w:lvl>
    <w:lvl w:ilvl="4" w:tplc="08090019">
      <w:start w:val="1"/>
      <w:numFmt w:val="lowerLetter"/>
      <w:lvlText w:val="%5."/>
      <w:lvlJc w:val="left"/>
      <w:pPr>
        <w:tabs>
          <w:tab w:val="num" w:pos="4302"/>
        </w:tabs>
        <w:ind w:left="4302" w:hanging="360"/>
      </w:pPr>
      <w:rPr>
        <w:rFonts w:cs="Times New Roman"/>
      </w:rPr>
    </w:lvl>
    <w:lvl w:ilvl="5" w:tplc="0809001B">
      <w:start w:val="1"/>
      <w:numFmt w:val="lowerRoman"/>
      <w:lvlText w:val="%6."/>
      <w:lvlJc w:val="right"/>
      <w:pPr>
        <w:tabs>
          <w:tab w:val="num" w:pos="5022"/>
        </w:tabs>
        <w:ind w:left="5022" w:hanging="180"/>
      </w:pPr>
      <w:rPr>
        <w:rFonts w:cs="Times New Roman"/>
      </w:rPr>
    </w:lvl>
    <w:lvl w:ilvl="6" w:tplc="0809000F">
      <w:start w:val="1"/>
      <w:numFmt w:val="decimal"/>
      <w:lvlText w:val="%7."/>
      <w:lvlJc w:val="left"/>
      <w:pPr>
        <w:tabs>
          <w:tab w:val="num" w:pos="5742"/>
        </w:tabs>
        <w:ind w:left="5742" w:hanging="360"/>
      </w:pPr>
      <w:rPr>
        <w:rFonts w:cs="Times New Roman"/>
      </w:rPr>
    </w:lvl>
    <w:lvl w:ilvl="7" w:tplc="08090019">
      <w:start w:val="1"/>
      <w:numFmt w:val="lowerLetter"/>
      <w:lvlText w:val="%8."/>
      <w:lvlJc w:val="left"/>
      <w:pPr>
        <w:tabs>
          <w:tab w:val="num" w:pos="6462"/>
        </w:tabs>
        <w:ind w:left="6462" w:hanging="360"/>
      </w:pPr>
      <w:rPr>
        <w:rFonts w:cs="Times New Roman"/>
      </w:rPr>
    </w:lvl>
    <w:lvl w:ilvl="8" w:tplc="0809001B">
      <w:start w:val="1"/>
      <w:numFmt w:val="lowerRoman"/>
      <w:lvlText w:val="%9."/>
      <w:lvlJc w:val="right"/>
      <w:pPr>
        <w:tabs>
          <w:tab w:val="num" w:pos="7182"/>
        </w:tabs>
        <w:ind w:left="7182" w:hanging="180"/>
      </w:pPr>
      <w:rPr>
        <w:rFonts w:cs="Times New Roman"/>
      </w:rPr>
    </w:lvl>
  </w:abstractNum>
  <w:abstractNum w:abstractNumId="48" w15:restartNumberingAfterBreak="0">
    <w:nsid w:val="226712D0"/>
    <w:multiLevelType w:val="multilevel"/>
    <w:tmpl w:val="0A7807C2"/>
    <w:lvl w:ilvl="0">
      <w:start w:val="1"/>
      <w:numFmt w:val="bullet"/>
      <w:pStyle w:val="bulletX"/>
      <w:lvlText w:val=""/>
      <w:lvlJc w:val="left"/>
      <w:pPr>
        <w:tabs>
          <w:tab w:val="num" w:pos="720"/>
        </w:tabs>
        <w:ind w:left="720" w:hanging="360"/>
      </w:pPr>
      <w:rPr>
        <w:rFonts w:ascii="Symbol" w:hAnsi="Symbol" w:hint="default"/>
        <w:color w:val="auto"/>
      </w:rPr>
    </w:lvl>
    <w:lvl w:ilvl="1">
      <w:start w:val="1"/>
      <w:numFmt w:val="lowerLetter"/>
      <w:lvlText w:val="%2)"/>
      <w:lvlJc w:val="left"/>
      <w:pPr>
        <w:tabs>
          <w:tab w:val="num" w:pos="1224"/>
        </w:tabs>
        <w:ind w:left="864"/>
      </w:pPr>
      <w:rPr>
        <w:rFonts w:cs="Times New Roman" w:hint="default"/>
      </w:rPr>
    </w:lvl>
    <w:lvl w:ilvl="2">
      <w:start w:val="1"/>
      <w:numFmt w:val="bullet"/>
      <w:lvlText w:val=""/>
      <w:lvlJc w:val="left"/>
      <w:pPr>
        <w:tabs>
          <w:tab w:val="num" w:pos="1944"/>
        </w:tabs>
        <w:ind w:left="1944" w:hanging="504"/>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249228BB"/>
    <w:multiLevelType w:val="multilevel"/>
    <w:tmpl w:val="FFFFFFFF"/>
    <w:styleLink w:val="List13"/>
    <w:lvl w:ilvl="0">
      <w:start w:val="1"/>
      <w:numFmt w:val="decimal"/>
      <w:lvlText w:val="(%1)"/>
      <w:lvlJc w:val="left"/>
      <w:pPr>
        <w:tabs>
          <w:tab w:val="num" w:pos="480"/>
        </w:tabs>
        <w:ind w:left="480" w:hanging="48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50" w15:restartNumberingAfterBreak="0">
    <w:nsid w:val="277A35AE"/>
    <w:multiLevelType w:val="hybridMultilevel"/>
    <w:tmpl w:val="482AE03E"/>
    <w:lvl w:ilvl="0" w:tplc="8E468E12">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start w:val="1"/>
      <w:numFmt w:val="lowerLetter"/>
      <w:lvlText w:val="%5."/>
      <w:lvlJc w:val="left"/>
      <w:pPr>
        <w:ind w:left="3600" w:hanging="360"/>
      </w:pPr>
      <w:rPr>
        <w:rFonts w:cs="Times New Roman"/>
      </w:rPr>
    </w:lvl>
    <w:lvl w:ilvl="5" w:tplc="0418001B">
      <w:start w:val="1"/>
      <w:numFmt w:val="lowerRoman"/>
      <w:lvlText w:val="%6."/>
      <w:lvlJc w:val="right"/>
      <w:pPr>
        <w:ind w:left="4320" w:hanging="180"/>
      </w:pPr>
      <w:rPr>
        <w:rFonts w:cs="Times New Roman"/>
      </w:rPr>
    </w:lvl>
    <w:lvl w:ilvl="6" w:tplc="0418000F">
      <w:start w:val="1"/>
      <w:numFmt w:val="decimal"/>
      <w:lvlText w:val="%7."/>
      <w:lvlJc w:val="left"/>
      <w:pPr>
        <w:ind w:left="5040" w:hanging="360"/>
      </w:pPr>
      <w:rPr>
        <w:rFonts w:cs="Times New Roman"/>
      </w:rPr>
    </w:lvl>
    <w:lvl w:ilvl="7" w:tplc="04180019">
      <w:start w:val="1"/>
      <w:numFmt w:val="lowerLetter"/>
      <w:lvlText w:val="%8."/>
      <w:lvlJc w:val="left"/>
      <w:pPr>
        <w:ind w:left="5760" w:hanging="360"/>
      </w:pPr>
      <w:rPr>
        <w:rFonts w:cs="Times New Roman"/>
      </w:rPr>
    </w:lvl>
    <w:lvl w:ilvl="8" w:tplc="0418001B">
      <w:start w:val="1"/>
      <w:numFmt w:val="lowerRoman"/>
      <w:lvlText w:val="%9."/>
      <w:lvlJc w:val="right"/>
      <w:pPr>
        <w:ind w:left="6480" w:hanging="180"/>
      </w:pPr>
      <w:rPr>
        <w:rFonts w:cs="Times New Roman"/>
      </w:rPr>
    </w:lvl>
  </w:abstractNum>
  <w:abstractNum w:abstractNumId="51" w15:restartNumberingAfterBreak="0">
    <w:nsid w:val="29085BC2"/>
    <w:multiLevelType w:val="hybridMultilevel"/>
    <w:tmpl w:val="C3505A6E"/>
    <w:lvl w:ilvl="0" w:tplc="0409000F">
      <w:start w:val="1"/>
      <w:numFmt w:val="decimal"/>
      <w:lvlText w:val="%1."/>
      <w:lvlJc w:val="left"/>
      <w:pPr>
        <w:tabs>
          <w:tab w:val="num" w:pos="720"/>
        </w:tabs>
        <w:ind w:left="72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2A025955"/>
    <w:multiLevelType w:val="singleLevel"/>
    <w:tmpl w:val="A59E5270"/>
    <w:lvl w:ilvl="0">
      <w:start w:val="3"/>
      <w:numFmt w:val="lowerLetter"/>
      <w:lvlText w:val="(%1)"/>
      <w:legacy w:legacy="1" w:legacySpace="0" w:legacyIndent="360"/>
      <w:lvlJc w:val="left"/>
      <w:rPr>
        <w:rFonts w:ascii="Arial" w:hAnsi="Arial" w:cs="Arial" w:hint="default"/>
      </w:rPr>
    </w:lvl>
  </w:abstractNum>
  <w:abstractNum w:abstractNumId="53" w15:restartNumberingAfterBreak="0">
    <w:nsid w:val="2BCA20CA"/>
    <w:multiLevelType w:val="multilevel"/>
    <w:tmpl w:val="FFFFFFFF"/>
    <w:styleLink w:val="List16"/>
    <w:lvl w:ilvl="0">
      <w:numFmt w:val="bullet"/>
      <w:lvlText w:val="-"/>
      <w:lvlJc w:val="left"/>
      <w:pPr>
        <w:tabs>
          <w:tab w:val="num" w:pos="720"/>
        </w:tabs>
        <w:ind w:left="720" w:hanging="360"/>
      </w:pPr>
      <w:rPr>
        <w:position w:val="0"/>
        <w:sz w:val="20"/>
      </w:rPr>
    </w:lvl>
    <w:lvl w:ilvl="1">
      <w:start w:val="1"/>
      <w:numFmt w:val="bullet"/>
      <w:lvlText w:val="o"/>
      <w:lvlJc w:val="left"/>
      <w:pPr>
        <w:tabs>
          <w:tab w:val="num" w:pos="1410"/>
        </w:tabs>
        <w:ind w:left="1410" w:hanging="330"/>
      </w:pPr>
      <w:rPr>
        <w:position w:val="0"/>
        <w:sz w:val="22"/>
      </w:rPr>
    </w:lvl>
    <w:lvl w:ilvl="2">
      <w:start w:val="1"/>
      <w:numFmt w:val="bullet"/>
      <w:lvlText w:val="▪"/>
      <w:lvlJc w:val="left"/>
      <w:pPr>
        <w:tabs>
          <w:tab w:val="num" w:pos="2130"/>
        </w:tabs>
        <w:ind w:left="2130" w:hanging="330"/>
      </w:pPr>
      <w:rPr>
        <w:position w:val="0"/>
        <w:sz w:val="22"/>
      </w:rPr>
    </w:lvl>
    <w:lvl w:ilvl="3">
      <w:start w:val="1"/>
      <w:numFmt w:val="bullet"/>
      <w:lvlText w:val="•"/>
      <w:lvlJc w:val="left"/>
      <w:pPr>
        <w:tabs>
          <w:tab w:val="num" w:pos="2850"/>
        </w:tabs>
        <w:ind w:left="2850" w:hanging="330"/>
      </w:pPr>
      <w:rPr>
        <w:position w:val="0"/>
        <w:sz w:val="22"/>
      </w:rPr>
    </w:lvl>
    <w:lvl w:ilvl="4">
      <w:start w:val="1"/>
      <w:numFmt w:val="bullet"/>
      <w:lvlText w:val="o"/>
      <w:lvlJc w:val="left"/>
      <w:pPr>
        <w:tabs>
          <w:tab w:val="num" w:pos="3570"/>
        </w:tabs>
        <w:ind w:left="3570" w:hanging="330"/>
      </w:pPr>
      <w:rPr>
        <w:position w:val="0"/>
        <w:sz w:val="22"/>
      </w:rPr>
    </w:lvl>
    <w:lvl w:ilvl="5">
      <w:start w:val="1"/>
      <w:numFmt w:val="bullet"/>
      <w:lvlText w:val="▪"/>
      <w:lvlJc w:val="left"/>
      <w:pPr>
        <w:tabs>
          <w:tab w:val="num" w:pos="4290"/>
        </w:tabs>
        <w:ind w:left="4290" w:hanging="330"/>
      </w:pPr>
      <w:rPr>
        <w:position w:val="0"/>
        <w:sz w:val="22"/>
      </w:rPr>
    </w:lvl>
    <w:lvl w:ilvl="6">
      <w:start w:val="1"/>
      <w:numFmt w:val="bullet"/>
      <w:lvlText w:val="•"/>
      <w:lvlJc w:val="left"/>
      <w:pPr>
        <w:tabs>
          <w:tab w:val="num" w:pos="5010"/>
        </w:tabs>
        <w:ind w:left="5010" w:hanging="330"/>
      </w:pPr>
      <w:rPr>
        <w:position w:val="0"/>
        <w:sz w:val="22"/>
      </w:rPr>
    </w:lvl>
    <w:lvl w:ilvl="7">
      <w:start w:val="1"/>
      <w:numFmt w:val="bullet"/>
      <w:lvlText w:val="o"/>
      <w:lvlJc w:val="left"/>
      <w:pPr>
        <w:tabs>
          <w:tab w:val="num" w:pos="5730"/>
        </w:tabs>
        <w:ind w:left="5730" w:hanging="330"/>
      </w:pPr>
      <w:rPr>
        <w:position w:val="0"/>
        <w:sz w:val="22"/>
      </w:rPr>
    </w:lvl>
    <w:lvl w:ilvl="8">
      <w:start w:val="1"/>
      <w:numFmt w:val="bullet"/>
      <w:lvlText w:val="▪"/>
      <w:lvlJc w:val="left"/>
      <w:pPr>
        <w:tabs>
          <w:tab w:val="num" w:pos="6450"/>
        </w:tabs>
        <w:ind w:left="6450" w:hanging="330"/>
      </w:pPr>
      <w:rPr>
        <w:position w:val="0"/>
        <w:sz w:val="22"/>
      </w:rPr>
    </w:lvl>
  </w:abstractNum>
  <w:abstractNum w:abstractNumId="54" w15:restartNumberingAfterBreak="0">
    <w:nsid w:val="2CC54F15"/>
    <w:multiLevelType w:val="singleLevel"/>
    <w:tmpl w:val="02444378"/>
    <w:lvl w:ilvl="0">
      <w:start w:val="1"/>
      <w:numFmt w:val="bullet"/>
      <w:lvlText w:val="-"/>
      <w:lvlJc w:val="left"/>
      <w:pPr>
        <w:tabs>
          <w:tab w:val="num" w:pos="1080"/>
        </w:tabs>
        <w:ind w:left="1080" w:hanging="360"/>
      </w:pPr>
      <w:rPr>
        <w:rFonts w:hint="default"/>
      </w:rPr>
    </w:lvl>
  </w:abstractNum>
  <w:abstractNum w:abstractNumId="55" w15:restartNumberingAfterBreak="0">
    <w:nsid w:val="2D096254"/>
    <w:multiLevelType w:val="hybridMultilevel"/>
    <w:tmpl w:val="5EA085C0"/>
    <w:lvl w:ilvl="0" w:tplc="8BE66D18">
      <w:start w:val="1"/>
      <w:numFmt w:val="bullet"/>
      <w:pStyle w:val="Listadonivel1"/>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6" w15:restartNumberingAfterBreak="0">
    <w:nsid w:val="2D62370F"/>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57" w15:restartNumberingAfterBreak="0">
    <w:nsid w:val="2EC8653E"/>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58" w15:restartNumberingAfterBreak="0">
    <w:nsid w:val="30AD0F4A"/>
    <w:multiLevelType w:val="hybridMultilevel"/>
    <w:tmpl w:val="933E43DA"/>
    <w:lvl w:ilvl="0" w:tplc="776E51C8">
      <w:start w:val="1"/>
      <w:numFmt w:val="bullet"/>
      <w:pStyle w:val="Tiret"/>
      <w:lvlText w:val="-"/>
      <w:lvlJc w:val="left"/>
      <w:pPr>
        <w:ind w:left="-644" w:hanging="360"/>
      </w:pPr>
      <w:rPr>
        <w:rFonts w:ascii="Sylfaen" w:hAnsi="Sylfaen" w:hint="default"/>
      </w:rPr>
    </w:lvl>
    <w:lvl w:ilvl="1" w:tplc="04180003">
      <w:start w:val="1"/>
      <w:numFmt w:val="bullet"/>
      <w:lvlText w:val="o"/>
      <w:lvlJc w:val="left"/>
      <w:pPr>
        <w:ind w:left="76" w:hanging="360"/>
      </w:pPr>
      <w:rPr>
        <w:rFonts w:ascii="Courier New" w:hAnsi="Courier New" w:hint="default"/>
      </w:rPr>
    </w:lvl>
    <w:lvl w:ilvl="2" w:tplc="04180005" w:tentative="1">
      <w:start w:val="1"/>
      <w:numFmt w:val="bullet"/>
      <w:lvlText w:val=""/>
      <w:lvlJc w:val="left"/>
      <w:pPr>
        <w:ind w:left="796" w:hanging="360"/>
      </w:pPr>
      <w:rPr>
        <w:rFonts w:ascii="Wingdings" w:hAnsi="Wingdings" w:hint="default"/>
      </w:rPr>
    </w:lvl>
    <w:lvl w:ilvl="3" w:tplc="04180001" w:tentative="1">
      <w:start w:val="1"/>
      <w:numFmt w:val="bullet"/>
      <w:lvlText w:val=""/>
      <w:lvlJc w:val="left"/>
      <w:pPr>
        <w:ind w:left="1516" w:hanging="360"/>
      </w:pPr>
      <w:rPr>
        <w:rFonts w:ascii="Symbol" w:hAnsi="Symbol" w:hint="default"/>
      </w:rPr>
    </w:lvl>
    <w:lvl w:ilvl="4" w:tplc="04180003" w:tentative="1">
      <w:start w:val="1"/>
      <w:numFmt w:val="bullet"/>
      <w:lvlText w:val="o"/>
      <w:lvlJc w:val="left"/>
      <w:pPr>
        <w:ind w:left="2236" w:hanging="360"/>
      </w:pPr>
      <w:rPr>
        <w:rFonts w:ascii="Courier New" w:hAnsi="Courier New" w:hint="default"/>
      </w:rPr>
    </w:lvl>
    <w:lvl w:ilvl="5" w:tplc="04180005" w:tentative="1">
      <w:start w:val="1"/>
      <w:numFmt w:val="bullet"/>
      <w:lvlText w:val=""/>
      <w:lvlJc w:val="left"/>
      <w:pPr>
        <w:ind w:left="2956" w:hanging="360"/>
      </w:pPr>
      <w:rPr>
        <w:rFonts w:ascii="Wingdings" w:hAnsi="Wingdings" w:hint="default"/>
      </w:rPr>
    </w:lvl>
    <w:lvl w:ilvl="6" w:tplc="04180001" w:tentative="1">
      <w:start w:val="1"/>
      <w:numFmt w:val="bullet"/>
      <w:lvlText w:val=""/>
      <w:lvlJc w:val="left"/>
      <w:pPr>
        <w:ind w:left="3676" w:hanging="360"/>
      </w:pPr>
      <w:rPr>
        <w:rFonts w:ascii="Symbol" w:hAnsi="Symbol" w:hint="default"/>
      </w:rPr>
    </w:lvl>
    <w:lvl w:ilvl="7" w:tplc="04180003" w:tentative="1">
      <w:start w:val="1"/>
      <w:numFmt w:val="bullet"/>
      <w:lvlText w:val="o"/>
      <w:lvlJc w:val="left"/>
      <w:pPr>
        <w:ind w:left="4396" w:hanging="360"/>
      </w:pPr>
      <w:rPr>
        <w:rFonts w:ascii="Courier New" w:hAnsi="Courier New" w:hint="default"/>
      </w:rPr>
    </w:lvl>
    <w:lvl w:ilvl="8" w:tplc="04180005" w:tentative="1">
      <w:start w:val="1"/>
      <w:numFmt w:val="bullet"/>
      <w:lvlText w:val=""/>
      <w:lvlJc w:val="left"/>
      <w:pPr>
        <w:ind w:left="5116" w:hanging="360"/>
      </w:pPr>
      <w:rPr>
        <w:rFonts w:ascii="Wingdings" w:hAnsi="Wingdings" w:hint="default"/>
      </w:rPr>
    </w:lvl>
  </w:abstractNum>
  <w:abstractNum w:abstractNumId="59" w15:restartNumberingAfterBreak="0">
    <w:nsid w:val="30CD62A1"/>
    <w:multiLevelType w:val="hybridMultilevel"/>
    <w:tmpl w:val="1F8A455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0" w15:restartNumberingAfterBreak="0">
    <w:nsid w:val="31AF4952"/>
    <w:multiLevelType w:val="singleLevel"/>
    <w:tmpl w:val="6DF8321C"/>
    <w:lvl w:ilvl="0">
      <w:start w:val="1"/>
      <w:numFmt w:val="decimal"/>
      <w:lvlText w:val="(%1)"/>
      <w:lvlJc w:val="left"/>
      <w:rPr>
        <w:rFonts w:ascii="Arial" w:hAnsi="Arial" w:cs="Arial" w:hint="default"/>
      </w:rPr>
    </w:lvl>
  </w:abstractNum>
  <w:abstractNum w:abstractNumId="61" w15:restartNumberingAfterBreak="0">
    <w:nsid w:val="327A2197"/>
    <w:multiLevelType w:val="multilevel"/>
    <w:tmpl w:val="FFFFFFFF"/>
    <w:styleLink w:val="List22"/>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62" w15:restartNumberingAfterBreak="0">
    <w:nsid w:val="32896A78"/>
    <w:multiLevelType w:val="singleLevel"/>
    <w:tmpl w:val="A248520C"/>
    <w:lvl w:ilvl="0">
      <w:start w:val="1"/>
      <w:numFmt w:val="decimal"/>
      <w:lvlText w:val="(%1)"/>
      <w:legacy w:legacy="1" w:legacySpace="0" w:legacyIndent="317"/>
      <w:lvlJc w:val="left"/>
      <w:rPr>
        <w:rFonts w:ascii="Arial" w:hAnsi="Arial" w:cs="Arial" w:hint="default"/>
      </w:rPr>
    </w:lvl>
  </w:abstractNum>
  <w:abstractNum w:abstractNumId="63" w15:restartNumberingAfterBreak="0">
    <w:nsid w:val="329F29FE"/>
    <w:multiLevelType w:val="multilevel"/>
    <w:tmpl w:val="FFFFFFFF"/>
    <w:styleLink w:val="List17"/>
    <w:lvl w:ilvl="0">
      <w:numFmt w:val="bullet"/>
      <w:lvlText w:val="-"/>
      <w:lvlJc w:val="left"/>
      <w:pPr>
        <w:tabs>
          <w:tab w:val="num" w:pos="1260"/>
        </w:tabs>
        <w:ind w:left="1260" w:hanging="360"/>
      </w:pPr>
      <w:rPr>
        <w:position w:val="0"/>
        <w:sz w:val="20"/>
      </w:rPr>
    </w:lvl>
    <w:lvl w:ilvl="1">
      <w:start w:val="1"/>
      <w:numFmt w:val="bullet"/>
      <w:lvlText w:val="o"/>
      <w:lvlJc w:val="left"/>
      <w:pPr>
        <w:tabs>
          <w:tab w:val="num" w:pos="1950"/>
        </w:tabs>
        <w:ind w:left="1950" w:hanging="330"/>
      </w:pPr>
      <w:rPr>
        <w:position w:val="0"/>
        <w:sz w:val="22"/>
      </w:rPr>
    </w:lvl>
    <w:lvl w:ilvl="2">
      <w:start w:val="1"/>
      <w:numFmt w:val="bullet"/>
      <w:lvlText w:val="▪"/>
      <w:lvlJc w:val="left"/>
      <w:pPr>
        <w:tabs>
          <w:tab w:val="num" w:pos="2670"/>
        </w:tabs>
        <w:ind w:left="2670" w:hanging="330"/>
      </w:pPr>
      <w:rPr>
        <w:position w:val="0"/>
        <w:sz w:val="22"/>
      </w:rPr>
    </w:lvl>
    <w:lvl w:ilvl="3">
      <w:start w:val="1"/>
      <w:numFmt w:val="bullet"/>
      <w:lvlText w:val="•"/>
      <w:lvlJc w:val="left"/>
      <w:pPr>
        <w:tabs>
          <w:tab w:val="num" w:pos="3390"/>
        </w:tabs>
        <w:ind w:left="3390" w:hanging="330"/>
      </w:pPr>
      <w:rPr>
        <w:position w:val="0"/>
        <w:sz w:val="22"/>
      </w:rPr>
    </w:lvl>
    <w:lvl w:ilvl="4">
      <w:start w:val="1"/>
      <w:numFmt w:val="bullet"/>
      <w:lvlText w:val="o"/>
      <w:lvlJc w:val="left"/>
      <w:pPr>
        <w:tabs>
          <w:tab w:val="num" w:pos="4110"/>
        </w:tabs>
        <w:ind w:left="4110" w:hanging="330"/>
      </w:pPr>
      <w:rPr>
        <w:position w:val="0"/>
        <w:sz w:val="22"/>
      </w:rPr>
    </w:lvl>
    <w:lvl w:ilvl="5">
      <w:start w:val="1"/>
      <w:numFmt w:val="bullet"/>
      <w:lvlText w:val="▪"/>
      <w:lvlJc w:val="left"/>
      <w:pPr>
        <w:tabs>
          <w:tab w:val="num" w:pos="4830"/>
        </w:tabs>
        <w:ind w:left="4830" w:hanging="330"/>
      </w:pPr>
      <w:rPr>
        <w:position w:val="0"/>
        <w:sz w:val="22"/>
      </w:rPr>
    </w:lvl>
    <w:lvl w:ilvl="6">
      <w:start w:val="1"/>
      <w:numFmt w:val="bullet"/>
      <w:lvlText w:val="•"/>
      <w:lvlJc w:val="left"/>
      <w:pPr>
        <w:tabs>
          <w:tab w:val="num" w:pos="5550"/>
        </w:tabs>
        <w:ind w:left="5550" w:hanging="330"/>
      </w:pPr>
      <w:rPr>
        <w:position w:val="0"/>
        <w:sz w:val="22"/>
      </w:rPr>
    </w:lvl>
    <w:lvl w:ilvl="7">
      <w:start w:val="1"/>
      <w:numFmt w:val="bullet"/>
      <w:lvlText w:val="o"/>
      <w:lvlJc w:val="left"/>
      <w:pPr>
        <w:tabs>
          <w:tab w:val="num" w:pos="6270"/>
        </w:tabs>
        <w:ind w:left="6270" w:hanging="330"/>
      </w:pPr>
      <w:rPr>
        <w:position w:val="0"/>
        <w:sz w:val="22"/>
      </w:rPr>
    </w:lvl>
    <w:lvl w:ilvl="8">
      <w:start w:val="1"/>
      <w:numFmt w:val="bullet"/>
      <w:lvlText w:val="▪"/>
      <w:lvlJc w:val="left"/>
      <w:pPr>
        <w:tabs>
          <w:tab w:val="num" w:pos="6990"/>
        </w:tabs>
        <w:ind w:left="6990" w:hanging="330"/>
      </w:pPr>
      <w:rPr>
        <w:position w:val="0"/>
        <w:sz w:val="22"/>
      </w:rPr>
    </w:lvl>
  </w:abstractNum>
  <w:abstractNum w:abstractNumId="64" w15:restartNumberingAfterBreak="0">
    <w:nsid w:val="32BF03B2"/>
    <w:multiLevelType w:val="hybridMultilevel"/>
    <w:tmpl w:val="5A9EC6DE"/>
    <w:lvl w:ilvl="0" w:tplc="92904932">
      <w:start w:val="1"/>
      <w:numFmt w:val="decimal"/>
      <w:lvlText w:val="(%1)"/>
      <w:lvlJc w:val="left"/>
      <w:pPr>
        <w:ind w:left="418"/>
      </w:pPr>
      <w:rPr>
        <w:rFonts w:ascii="Arial" w:hAnsi="Arial" w:cs="Arial" w:hint="default"/>
      </w:rPr>
    </w:lvl>
    <w:lvl w:ilvl="1" w:tplc="04180019">
      <w:start w:val="1"/>
      <w:numFmt w:val="lowerLetter"/>
      <w:lvlText w:val="%2."/>
      <w:lvlJc w:val="left"/>
      <w:pPr>
        <w:ind w:left="1858" w:hanging="360"/>
      </w:pPr>
      <w:rPr>
        <w:rFonts w:cs="Times New Roman"/>
      </w:rPr>
    </w:lvl>
    <w:lvl w:ilvl="2" w:tplc="0418001B" w:tentative="1">
      <w:start w:val="1"/>
      <w:numFmt w:val="lowerRoman"/>
      <w:lvlText w:val="%3."/>
      <w:lvlJc w:val="right"/>
      <w:pPr>
        <w:ind w:left="2578" w:hanging="180"/>
      </w:pPr>
      <w:rPr>
        <w:rFonts w:cs="Times New Roman"/>
      </w:rPr>
    </w:lvl>
    <w:lvl w:ilvl="3" w:tplc="0418000F" w:tentative="1">
      <w:start w:val="1"/>
      <w:numFmt w:val="decimal"/>
      <w:lvlText w:val="%4."/>
      <w:lvlJc w:val="left"/>
      <w:pPr>
        <w:ind w:left="3298" w:hanging="360"/>
      </w:pPr>
      <w:rPr>
        <w:rFonts w:cs="Times New Roman"/>
      </w:rPr>
    </w:lvl>
    <w:lvl w:ilvl="4" w:tplc="04180019" w:tentative="1">
      <w:start w:val="1"/>
      <w:numFmt w:val="lowerLetter"/>
      <w:lvlText w:val="%5."/>
      <w:lvlJc w:val="left"/>
      <w:pPr>
        <w:ind w:left="4018" w:hanging="360"/>
      </w:pPr>
      <w:rPr>
        <w:rFonts w:cs="Times New Roman"/>
      </w:rPr>
    </w:lvl>
    <w:lvl w:ilvl="5" w:tplc="0418001B" w:tentative="1">
      <w:start w:val="1"/>
      <w:numFmt w:val="lowerRoman"/>
      <w:lvlText w:val="%6."/>
      <w:lvlJc w:val="right"/>
      <w:pPr>
        <w:ind w:left="4738" w:hanging="180"/>
      </w:pPr>
      <w:rPr>
        <w:rFonts w:cs="Times New Roman"/>
      </w:rPr>
    </w:lvl>
    <w:lvl w:ilvl="6" w:tplc="0418000F" w:tentative="1">
      <w:start w:val="1"/>
      <w:numFmt w:val="decimal"/>
      <w:lvlText w:val="%7."/>
      <w:lvlJc w:val="left"/>
      <w:pPr>
        <w:ind w:left="5458" w:hanging="360"/>
      </w:pPr>
      <w:rPr>
        <w:rFonts w:cs="Times New Roman"/>
      </w:rPr>
    </w:lvl>
    <w:lvl w:ilvl="7" w:tplc="04180019" w:tentative="1">
      <w:start w:val="1"/>
      <w:numFmt w:val="lowerLetter"/>
      <w:lvlText w:val="%8."/>
      <w:lvlJc w:val="left"/>
      <w:pPr>
        <w:ind w:left="6178" w:hanging="360"/>
      </w:pPr>
      <w:rPr>
        <w:rFonts w:cs="Times New Roman"/>
      </w:rPr>
    </w:lvl>
    <w:lvl w:ilvl="8" w:tplc="0418001B" w:tentative="1">
      <w:start w:val="1"/>
      <w:numFmt w:val="lowerRoman"/>
      <w:lvlText w:val="%9."/>
      <w:lvlJc w:val="right"/>
      <w:pPr>
        <w:ind w:left="6898" w:hanging="180"/>
      </w:pPr>
      <w:rPr>
        <w:rFonts w:cs="Times New Roman"/>
      </w:rPr>
    </w:lvl>
  </w:abstractNum>
  <w:abstractNum w:abstractNumId="65" w15:restartNumberingAfterBreak="0">
    <w:nsid w:val="32C44FDB"/>
    <w:multiLevelType w:val="singleLevel"/>
    <w:tmpl w:val="7B2CDCD8"/>
    <w:lvl w:ilvl="0">
      <w:start w:val="1"/>
      <w:numFmt w:val="bullet"/>
      <w:pStyle w:val="Paragraphedeliste"/>
      <w:lvlText w:val=""/>
      <w:lvlJc w:val="left"/>
      <w:pPr>
        <w:tabs>
          <w:tab w:val="num" w:pos="0"/>
        </w:tabs>
        <w:ind w:left="283" w:hanging="283"/>
      </w:pPr>
      <w:rPr>
        <w:rFonts w:ascii="Wingdings" w:hAnsi="Wingdings" w:hint="default"/>
      </w:rPr>
    </w:lvl>
  </w:abstractNum>
  <w:abstractNum w:abstractNumId="66" w15:restartNumberingAfterBreak="0">
    <w:nsid w:val="33E64481"/>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67" w15:restartNumberingAfterBreak="0">
    <w:nsid w:val="33F21501"/>
    <w:multiLevelType w:val="hybridMultilevel"/>
    <w:tmpl w:val="174AF0A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15:restartNumberingAfterBreak="0">
    <w:nsid w:val="34155337"/>
    <w:multiLevelType w:val="multilevel"/>
    <w:tmpl w:val="C5BA017E"/>
    <w:lvl w:ilvl="0">
      <w:start w:val="1"/>
      <w:numFmt w:val="decimal"/>
      <w:lvlText w:val="ARTICOLUL %1 - "/>
      <w:lvlJc w:val="left"/>
      <w:pPr>
        <w:tabs>
          <w:tab w:val="num" w:pos="2880"/>
        </w:tabs>
        <w:ind w:left="1800" w:hanging="360"/>
      </w:pPr>
      <w:rPr>
        <w:rFonts w:cs="Times New Roman"/>
      </w:rPr>
    </w:lvl>
    <w:lvl w:ilvl="1">
      <w:start w:val="1"/>
      <w:numFmt w:val="decimal"/>
      <w:lvlText w:val="(%2)"/>
      <w:lvlJc w:val="left"/>
      <w:pPr>
        <w:tabs>
          <w:tab w:val="num" w:pos="502"/>
        </w:tabs>
        <w:ind w:left="502" w:hanging="360"/>
      </w:pPr>
      <w:rPr>
        <w:rFonts w:cs="Times New Roman"/>
        <w:b w:val="0"/>
        <w:i w:val="0"/>
      </w:rPr>
    </w:lvl>
    <w:lvl w:ilvl="2">
      <w:start w:val="1"/>
      <w:numFmt w:val="lowerLetter"/>
      <w:lvlText w:val="%3."/>
      <w:lvlJc w:val="left"/>
      <w:pPr>
        <w:tabs>
          <w:tab w:val="num" w:pos="1080"/>
        </w:tabs>
        <w:ind w:left="1080" w:hanging="360"/>
      </w:pPr>
      <w:rPr>
        <w:rFonts w:cs="Times New Roman"/>
      </w:rPr>
    </w:lvl>
    <w:lvl w:ilvl="3">
      <w:start w:val="1"/>
      <w:numFmt w:val="upperLetter"/>
      <w:lvlRestart w:val="0"/>
      <w:lvlText w:val="%4."/>
      <w:lvlJc w:val="left"/>
      <w:pPr>
        <w:tabs>
          <w:tab w:val="num" w:pos="360"/>
        </w:tabs>
      </w:pPr>
      <w:rPr>
        <w:rFonts w:cs="Times New Roman"/>
      </w:rPr>
    </w:lvl>
    <w:lvl w:ilvl="4">
      <w:start w:val="1"/>
      <w:numFmt w:val="none"/>
      <w:lvlText w:val=""/>
      <w:lvlJc w:val="left"/>
      <w:pPr>
        <w:tabs>
          <w:tab w:val="num" w:pos="360"/>
        </w:tabs>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9" w15:restartNumberingAfterBreak="0">
    <w:nsid w:val="35BE0492"/>
    <w:multiLevelType w:val="multilevel"/>
    <w:tmpl w:val="E9585878"/>
    <w:lvl w:ilvl="0">
      <w:start w:val="1"/>
      <w:numFmt w:val="decimal"/>
      <w:isLgl/>
      <w:lvlText w:val="Articolul %1"/>
      <w:lvlJc w:val="left"/>
      <w:pPr>
        <w:ind w:left="567" w:hanging="567"/>
      </w:pPr>
      <w:rPr>
        <w:rFonts w:ascii="Calibri" w:hAnsi="Calibri" w:cs="Times New Roman" w:hint="default"/>
        <w:b/>
        <w:i w:val="0"/>
        <w:color w:val="auto"/>
        <w:sz w:val="22"/>
      </w:rPr>
    </w:lvl>
    <w:lvl w:ilvl="1">
      <w:start w:val="1"/>
      <w:numFmt w:val="decimal"/>
      <w:lvlText w:val="(%2)"/>
      <w:lvlJc w:val="left"/>
      <w:pPr>
        <w:ind w:left="1134" w:hanging="567"/>
      </w:pPr>
      <w:rPr>
        <w:rFonts w:ascii="Calibri" w:hAnsi="Calibri" w:cs="Times New Roman" w:hint="default"/>
        <w:sz w:val="22"/>
      </w:rPr>
    </w:lvl>
    <w:lvl w:ilvl="2">
      <w:start w:val="1"/>
      <w:numFmt w:val="lowerLetter"/>
      <w:lvlText w:val="(%3)"/>
      <w:lvlJc w:val="left"/>
      <w:pPr>
        <w:ind w:left="2155" w:hanging="737"/>
      </w:pPr>
      <w:rPr>
        <w:rFonts w:ascii="Calibri" w:hAnsi="Calibri" w:cs="Times New Roman" w:hint="default"/>
        <w:sz w:val="22"/>
      </w:rPr>
    </w:lvl>
    <w:lvl w:ilvl="3">
      <w:start w:val="1"/>
      <w:numFmt w:val="bullet"/>
      <w:lvlText w:val="­"/>
      <w:lvlJc w:val="left"/>
      <w:pPr>
        <w:ind w:left="2722" w:hanging="737"/>
      </w:pPr>
      <w:rPr>
        <w:rFonts w:ascii="Calibri" w:hAnsi="Calibri" w:hint="default"/>
        <w:sz w:val="22"/>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70" w15:restartNumberingAfterBreak="0">
    <w:nsid w:val="370571B3"/>
    <w:multiLevelType w:val="hybridMultilevel"/>
    <w:tmpl w:val="7640DC6A"/>
    <w:lvl w:ilvl="0" w:tplc="04090001">
      <w:start w:val="1"/>
      <w:numFmt w:val="bullet"/>
      <w:pStyle w:val="Heading9"/>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1" w15:restartNumberingAfterBreak="0">
    <w:nsid w:val="3716121B"/>
    <w:multiLevelType w:val="multilevel"/>
    <w:tmpl w:val="FFFFFFFF"/>
    <w:styleLink w:val="List51"/>
    <w:lvl w:ilvl="0">
      <w:numFmt w:val="bullet"/>
      <w:lvlText w:val="-"/>
      <w:lvlJc w:val="left"/>
      <w:pPr>
        <w:tabs>
          <w:tab w:val="num" w:pos="720"/>
        </w:tabs>
        <w:ind w:left="720" w:hanging="360"/>
      </w:pPr>
      <w:rPr>
        <w:caps w:val="0"/>
        <w:smallCaps w:val="0"/>
        <w:strike w:val="0"/>
        <w:dstrike w:val="0"/>
        <w:color w:val="FF0000"/>
        <w:spacing w:val="0"/>
        <w:kern w:val="0"/>
        <w:position w:val="0"/>
        <w:sz w:val="20"/>
        <w:u w:val="none" w:color="FF0000"/>
        <w:vertAlign w:val="baseline"/>
      </w:rPr>
    </w:lvl>
    <w:lvl w:ilvl="1">
      <w:start w:val="1"/>
      <w:numFmt w:val="bullet"/>
      <w:lvlText w:val="o"/>
      <w:lvlJc w:val="left"/>
      <w:pPr>
        <w:tabs>
          <w:tab w:val="num" w:pos="1410"/>
        </w:tabs>
        <w:ind w:left="1410" w:hanging="330"/>
      </w:pPr>
      <w:rPr>
        <w:caps w:val="0"/>
        <w:smallCaps w:val="0"/>
        <w:strike w:val="0"/>
        <w:dstrike w:val="0"/>
        <w:color w:val="FF0000"/>
        <w:spacing w:val="0"/>
        <w:kern w:val="0"/>
        <w:position w:val="0"/>
        <w:sz w:val="22"/>
        <w:u w:val="none" w:color="FF0000"/>
        <w:vertAlign w:val="baseline"/>
      </w:rPr>
    </w:lvl>
    <w:lvl w:ilvl="2">
      <w:start w:val="1"/>
      <w:numFmt w:val="bullet"/>
      <w:lvlText w:val="▪"/>
      <w:lvlJc w:val="left"/>
      <w:pPr>
        <w:tabs>
          <w:tab w:val="num" w:pos="2130"/>
        </w:tabs>
        <w:ind w:left="2130" w:hanging="330"/>
      </w:pPr>
      <w:rPr>
        <w:caps w:val="0"/>
        <w:smallCaps w:val="0"/>
        <w:strike w:val="0"/>
        <w:dstrike w:val="0"/>
        <w:color w:val="FF0000"/>
        <w:spacing w:val="0"/>
        <w:kern w:val="0"/>
        <w:position w:val="0"/>
        <w:sz w:val="22"/>
        <w:u w:val="none" w:color="FF0000"/>
        <w:vertAlign w:val="baseline"/>
      </w:rPr>
    </w:lvl>
    <w:lvl w:ilvl="3">
      <w:start w:val="1"/>
      <w:numFmt w:val="bullet"/>
      <w:lvlText w:val="•"/>
      <w:lvlJc w:val="left"/>
      <w:pPr>
        <w:tabs>
          <w:tab w:val="num" w:pos="2850"/>
        </w:tabs>
        <w:ind w:left="2850" w:hanging="330"/>
      </w:pPr>
      <w:rPr>
        <w:caps w:val="0"/>
        <w:smallCaps w:val="0"/>
        <w:strike w:val="0"/>
        <w:dstrike w:val="0"/>
        <w:color w:val="FF0000"/>
        <w:spacing w:val="0"/>
        <w:kern w:val="0"/>
        <w:position w:val="0"/>
        <w:sz w:val="22"/>
        <w:u w:val="none" w:color="FF0000"/>
        <w:vertAlign w:val="baseline"/>
      </w:rPr>
    </w:lvl>
    <w:lvl w:ilvl="4">
      <w:start w:val="1"/>
      <w:numFmt w:val="bullet"/>
      <w:lvlText w:val="o"/>
      <w:lvlJc w:val="left"/>
      <w:pPr>
        <w:tabs>
          <w:tab w:val="num" w:pos="3570"/>
        </w:tabs>
        <w:ind w:left="3570" w:hanging="330"/>
      </w:pPr>
      <w:rPr>
        <w:caps w:val="0"/>
        <w:smallCaps w:val="0"/>
        <w:strike w:val="0"/>
        <w:dstrike w:val="0"/>
        <w:color w:val="FF0000"/>
        <w:spacing w:val="0"/>
        <w:kern w:val="0"/>
        <w:position w:val="0"/>
        <w:sz w:val="22"/>
        <w:u w:val="none" w:color="FF0000"/>
        <w:vertAlign w:val="baseline"/>
      </w:rPr>
    </w:lvl>
    <w:lvl w:ilvl="5">
      <w:start w:val="1"/>
      <w:numFmt w:val="bullet"/>
      <w:lvlText w:val="▪"/>
      <w:lvlJc w:val="left"/>
      <w:pPr>
        <w:tabs>
          <w:tab w:val="num" w:pos="4290"/>
        </w:tabs>
        <w:ind w:left="4290" w:hanging="330"/>
      </w:pPr>
      <w:rPr>
        <w:caps w:val="0"/>
        <w:smallCaps w:val="0"/>
        <w:strike w:val="0"/>
        <w:dstrike w:val="0"/>
        <w:color w:val="FF0000"/>
        <w:spacing w:val="0"/>
        <w:kern w:val="0"/>
        <w:position w:val="0"/>
        <w:sz w:val="22"/>
        <w:u w:val="none" w:color="FF0000"/>
        <w:vertAlign w:val="baseline"/>
      </w:rPr>
    </w:lvl>
    <w:lvl w:ilvl="6">
      <w:start w:val="1"/>
      <w:numFmt w:val="bullet"/>
      <w:lvlText w:val="•"/>
      <w:lvlJc w:val="left"/>
      <w:pPr>
        <w:tabs>
          <w:tab w:val="num" w:pos="5010"/>
        </w:tabs>
        <w:ind w:left="5010" w:hanging="330"/>
      </w:pPr>
      <w:rPr>
        <w:caps w:val="0"/>
        <w:smallCaps w:val="0"/>
        <w:strike w:val="0"/>
        <w:dstrike w:val="0"/>
        <w:color w:val="FF0000"/>
        <w:spacing w:val="0"/>
        <w:kern w:val="0"/>
        <w:position w:val="0"/>
        <w:sz w:val="22"/>
        <w:u w:val="none" w:color="FF0000"/>
        <w:vertAlign w:val="baseline"/>
      </w:rPr>
    </w:lvl>
    <w:lvl w:ilvl="7">
      <w:start w:val="1"/>
      <w:numFmt w:val="bullet"/>
      <w:lvlText w:val="o"/>
      <w:lvlJc w:val="left"/>
      <w:pPr>
        <w:tabs>
          <w:tab w:val="num" w:pos="5730"/>
        </w:tabs>
        <w:ind w:left="5730" w:hanging="330"/>
      </w:pPr>
      <w:rPr>
        <w:caps w:val="0"/>
        <w:smallCaps w:val="0"/>
        <w:strike w:val="0"/>
        <w:dstrike w:val="0"/>
        <w:color w:val="FF0000"/>
        <w:spacing w:val="0"/>
        <w:kern w:val="0"/>
        <w:position w:val="0"/>
        <w:sz w:val="22"/>
        <w:u w:val="none" w:color="FF0000"/>
        <w:vertAlign w:val="baseline"/>
      </w:rPr>
    </w:lvl>
    <w:lvl w:ilvl="8">
      <w:start w:val="1"/>
      <w:numFmt w:val="bullet"/>
      <w:lvlText w:val="▪"/>
      <w:lvlJc w:val="left"/>
      <w:pPr>
        <w:tabs>
          <w:tab w:val="num" w:pos="6450"/>
        </w:tabs>
        <w:ind w:left="6450" w:hanging="330"/>
      </w:pPr>
      <w:rPr>
        <w:caps w:val="0"/>
        <w:smallCaps w:val="0"/>
        <w:strike w:val="0"/>
        <w:dstrike w:val="0"/>
        <w:color w:val="FF0000"/>
        <w:spacing w:val="0"/>
        <w:kern w:val="0"/>
        <w:position w:val="0"/>
        <w:sz w:val="22"/>
        <w:u w:val="none" w:color="FF0000"/>
        <w:vertAlign w:val="baseline"/>
      </w:rPr>
    </w:lvl>
  </w:abstractNum>
  <w:abstractNum w:abstractNumId="72" w15:restartNumberingAfterBreak="0">
    <w:nsid w:val="3A2F49E5"/>
    <w:multiLevelType w:val="hybridMultilevel"/>
    <w:tmpl w:val="27904DBC"/>
    <w:lvl w:ilvl="0" w:tplc="4EC08B50">
      <w:start w:val="1"/>
      <w:numFmt w:val="decimal"/>
      <w:lvlText w:val="(%1)"/>
      <w:lvlJc w:val="left"/>
      <w:pPr>
        <w:ind w:left="720" w:hanging="360"/>
      </w:pPr>
      <w:rPr>
        <w:rFonts w:cs="Times New Roman"/>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73" w15:restartNumberingAfterBreak="0">
    <w:nsid w:val="3A3D059A"/>
    <w:multiLevelType w:val="multilevel"/>
    <w:tmpl w:val="08004EB2"/>
    <w:lvl w:ilvl="0">
      <w:start w:val="1"/>
      <w:numFmt w:val="bullet"/>
      <w:lvlText w:val=""/>
      <w:lvlJc w:val="left"/>
      <w:pPr>
        <w:ind w:left="444" w:hanging="444"/>
      </w:pPr>
      <w:rPr>
        <w:rFonts w:ascii="Symbol" w:hAnsi="Symbol" w:hint="default"/>
      </w:rPr>
    </w:lvl>
    <w:lvl w:ilvl="1">
      <w:start w:val="7"/>
      <w:numFmt w:val="decimal"/>
      <w:lvlText w:val="%1.%2"/>
      <w:lvlJc w:val="left"/>
      <w:pPr>
        <w:ind w:left="444" w:hanging="444"/>
      </w:pPr>
      <w:rPr>
        <w:rFonts w:cs="Times New Roman"/>
      </w:rPr>
    </w:lvl>
    <w:lvl w:ilvl="2">
      <w:start w:val="8"/>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440" w:hanging="1440"/>
      </w:pPr>
      <w:rPr>
        <w:rFonts w:cs="Times New Roman"/>
      </w:rPr>
    </w:lvl>
  </w:abstractNum>
  <w:abstractNum w:abstractNumId="74" w15:restartNumberingAfterBreak="0">
    <w:nsid w:val="3A482839"/>
    <w:multiLevelType w:val="multilevel"/>
    <w:tmpl w:val="FFFFFFFF"/>
    <w:styleLink w:val="List29"/>
    <w:lvl w:ilvl="0">
      <w:numFmt w:val="bullet"/>
      <w:lvlText w:val="-"/>
      <w:lvlJc w:val="left"/>
      <w:pPr>
        <w:tabs>
          <w:tab w:val="num" w:pos="720"/>
        </w:tabs>
        <w:ind w:left="720" w:hanging="360"/>
      </w:pPr>
      <w:rPr>
        <w:i/>
        <w:position w:val="0"/>
        <w:sz w:val="20"/>
      </w:rPr>
    </w:lvl>
    <w:lvl w:ilvl="1">
      <w:start w:val="1"/>
      <w:numFmt w:val="bullet"/>
      <w:lvlText w:val="o"/>
      <w:lvlJc w:val="left"/>
      <w:pPr>
        <w:tabs>
          <w:tab w:val="num" w:pos="1410"/>
        </w:tabs>
        <w:ind w:left="1410" w:hanging="330"/>
      </w:pPr>
      <w:rPr>
        <w:i/>
        <w:position w:val="0"/>
        <w:sz w:val="22"/>
      </w:rPr>
    </w:lvl>
    <w:lvl w:ilvl="2">
      <w:start w:val="1"/>
      <w:numFmt w:val="bullet"/>
      <w:lvlText w:val="▪"/>
      <w:lvlJc w:val="left"/>
      <w:pPr>
        <w:tabs>
          <w:tab w:val="num" w:pos="2130"/>
        </w:tabs>
        <w:ind w:left="2130" w:hanging="330"/>
      </w:pPr>
      <w:rPr>
        <w:i/>
        <w:position w:val="0"/>
        <w:sz w:val="22"/>
      </w:rPr>
    </w:lvl>
    <w:lvl w:ilvl="3">
      <w:start w:val="1"/>
      <w:numFmt w:val="bullet"/>
      <w:lvlText w:val="•"/>
      <w:lvlJc w:val="left"/>
      <w:pPr>
        <w:tabs>
          <w:tab w:val="num" w:pos="2850"/>
        </w:tabs>
        <w:ind w:left="2850" w:hanging="330"/>
      </w:pPr>
      <w:rPr>
        <w:i/>
        <w:position w:val="0"/>
        <w:sz w:val="22"/>
      </w:rPr>
    </w:lvl>
    <w:lvl w:ilvl="4">
      <w:start w:val="1"/>
      <w:numFmt w:val="bullet"/>
      <w:lvlText w:val="o"/>
      <w:lvlJc w:val="left"/>
      <w:pPr>
        <w:tabs>
          <w:tab w:val="num" w:pos="3570"/>
        </w:tabs>
        <w:ind w:left="3570" w:hanging="330"/>
      </w:pPr>
      <w:rPr>
        <w:i/>
        <w:position w:val="0"/>
        <w:sz w:val="22"/>
      </w:rPr>
    </w:lvl>
    <w:lvl w:ilvl="5">
      <w:start w:val="1"/>
      <w:numFmt w:val="bullet"/>
      <w:lvlText w:val="▪"/>
      <w:lvlJc w:val="left"/>
      <w:pPr>
        <w:tabs>
          <w:tab w:val="num" w:pos="4290"/>
        </w:tabs>
        <w:ind w:left="4290" w:hanging="330"/>
      </w:pPr>
      <w:rPr>
        <w:i/>
        <w:position w:val="0"/>
        <w:sz w:val="22"/>
      </w:rPr>
    </w:lvl>
    <w:lvl w:ilvl="6">
      <w:start w:val="1"/>
      <w:numFmt w:val="bullet"/>
      <w:lvlText w:val="•"/>
      <w:lvlJc w:val="left"/>
      <w:pPr>
        <w:tabs>
          <w:tab w:val="num" w:pos="5010"/>
        </w:tabs>
        <w:ind w:left="5010" w:hanging="330"/>
      </w:pPr>
      <w:rPr>
        <w:i/>
        <w:position w:val="0"/>
        <w:sz w:val="22"/>
      </w:rPr>
    </w:lvl>
    <w:lvl w:ilvl="7">
      <w:start w:val="1"/>
      <w:numFmt w:val="bullet"/>
      <w:lvlText w:val="o"/>
      <w:lvlJc w:val="left"/>
      <w:pPr>
        <w:tabs>
          <w:tab w:val="num" w:pos="5730"/>
        </w:tabs>
        <w:ind w:left="5730" w:hanging="330"/>
      </w:pPr>
      <w:rPr>
        <w:i/>
        <w:position w:val="0"/>
        <w:sz w:val="22"/>
      </w:rPr>
    </w:lvl>
    <w:lvl w:ilvl="8">
      <w:start w:val="1"/>
      <w:numFmt w:val="bullet"/>
      <w:lvlText w:val="▪"/>
      <w:lvlJc w:val="left"/>
      <w:pPr>
        <w:tabs>
          <w:tab w:val="num" w:pos="6450"/>
        </w:tabs>
        <w:ind w:left="6450" w:hanging="330"/>
      </w:pPr>
      <w:rPr>
        <w:i/>
        <w:position w:val="0"/>
        <w:sz w:val="22"/>
      </w:rPr>
    </w:lvl>
  </w:abstractNum>
  <w:abstractNum w:abstractNumId="75" w15:restartNumberingAfterBreak="0">
    <w:nsid w:val="3B207F0A"/>
    <w:multiLevelType w:val="hybridMultilevel"/>
    <w:tmpl w:val="767CD682"/>
    <w:lvl w:ilvl="0" w:tplc="04180019">
      <w:start w:val="1"/>
      <w:numFmt w:val="lowerLetter"/>
      <w:lvlText w:val="%1."/>
      <w:lvlJc w:val="lef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0F">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76" w15:restartNumberingAfterBreak="0">
    <w:nsid w:val="3CCB09F7"/>
    <w:multiLevelType w:val="hybridMultilevel"/>
    <w:tmpl w:val="0220E6F4"/>
    <w:lvl w:ilvl="0" w:tplc="FFFFFFFF">
      <w:start w:val="1"/>
      <w:numFmt w:val="bullet"/>
      <w:lvlText w:val=""/>
      <w:lvlJc w:val="left"/>
      <w:pPr>
        <w:ind w:left="2160" w:hanging="360"/>
      </w:pPr>
      <w:rPr>
        <w:rFonts w:ascii="Symbol" w:hAnsi="Symbol" w:hint="default"/>
      </w:rPr>
    </w:lvl>
    <w:lvl w:ilvl="1" w:tplc="04090003">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77" w15:restartNumberingAfterBreak="0">
    <w:nsid w:val="3D441F69"/>
    <w:multiLevelType w:val="hybridMultilevel"/>
    <w:tmpl w:val="7DC09266"/>
    <w:lvl w:ilvl="0" w:tplc="FFFFFFFF">
      <w:start w:val="1"/>
      <w:numFmt w:val="lowerLetter"/>
      <w:pStyle w:val="SubTitle1"/>
      <w:lvlText w:val="%1)"/>
      <w:lvlJc w:val="left"/>
      <w:pPr>
        <w:tabs>
          <w:tab w:val="num" w:pos="644"/>
        </w:tabs>
        <w:ind w:left="624" w:hanging="34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8" w15:restartNumberingAfterBreak="0">
    <w:nsid w:val="3D761322"/>
    <w:multiLevelType w:val="hybridMultilevel"/>
    <w:tmpl w:val="45960A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3E242D9B"/>
    <w:multiLevelType w:val="hybridMultilevel"/>
    <w:tmpl w:val="93B863B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720"/>
        </w:tabs>
        <w:ind w:left="720" w:hanging="360"/>
      </w:pPr>
      <w:rPr>
        <w:rFonts w:ascii="Courier New" w:hAnsi="Courier New" w:hint="default"/>
      </w:rPr>
    </w:lvl>
    <w:lvl w:ilvl="2" w:tplc="04090005">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80" w15:restartNumberingAfterBreak="0">
    <w:nsid w:val="3E5B5982"/>
    <w:multiLevelType w:val="multilevel"/>
    <w:tmpl w:val="FFFFFFFF"/>
    <w:styleLink w:val="List26"/>
    <w:lvl w:ilvl="0">
      <w:numFmt w:val="bullet"/>
      <w:lvlText w:val="-"/>
      <w:lvlJc w:val="left"/>
      <w:pPr>
        <w:tabs>
          <w:tab w:val="num" w:pos="1080"/>
        </w:tabs>
        <w:ind w:left="1080" w:hanging="360"/>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81" w15:restartNumberingAfterBreak="0">
    <w:nsid w:val="432E0564"/>
    <w:multiLevelType w:val="hybridMultilevel"/>
    <w:tmpl w:val="768A2390"/>
    <w:lvl w:ilvl="0" w:tplc="C0645BF0">
      <w:start w:val="1"/>
      <w:numFmt w:val="bullet"/>
      <w:lvlText w:val=""/>
      <w:lvlJc w:val="left"/>
      <w:pPr>
        <w:tabs>
          <w:tab w:val="num" w:pos="947"/>
        </w:tabs>
        <w:ind w:left="947" w:hanging="227"/>
      </w:pPr>
      <w:rPr>
        <w:rFonts w:ascii="Symbol" w:hAnsi="Symbol" w:hint="default"/>
        <w:sz w:val="40"/>
      </w:rPr>
    </w:lvl>
    <w:lvl w:ilvl="1" w:tplc="0409000F">
      <w:start w:val="1"/>
      <w:numFmt w:val="decimal"/>
      <w:lvlText w:val="%2."/>
      <w:lvlJc w:val="left"/>
      <w:pPr>
        <w:tabs>
          <w:tab w:val="num" w:pos="2235"/>
        </w:tabs>
        <w:ind w:left="2235" w:hanging="360"/>
      </w:pPr>
      <w:rPr>
        <w:rFonts w:cs="Times New Roman" w:hint="default"/>
        <w:sz w:val="40"/>
        <w:szCs w:val="40"/>
      </w:rPr>
    </w:lvl>
    <w:lvl w:ilvl="2" w:tplc="04090005" w:tentative="1">
      <w:start w:val="1"/>
      <w:numFmt w:val="bullet"/>
      <w:lvlText w:val=""/>
      <w:lvlJc w:val="left"/>
      <w:pPr>
        <w:tabs>
          <w:tab w:val="num" w:pos="2955"/>
        </w:tabs>
        <w:ind w:left="2955" w:hanging="360"/>
      </w:pPr>
      <w:rPr>
        <w:rFonts w:ascii="Wingdings" w:hAnsi="Wingdings" w:hint="default"/>
      </w:rPr>
    </w:lvl>
    <w:lvl w:ilvl="3" w:tplc="04090001" w:tentative="1">
      <w:start w:val="1"/>
      <w:numFmt w:val="bullet"/>
      <w:lvlText w:val=""/>
      <w:lvlJc w:val="left"/>
      <w:pPr>
        <w:tabs>
          <w:tab w:val="num" w:pos="3675"/>
        </w:tabs>
        <w:ind w:left="3675" w:hanging="360"/>
      </w:pPr>
      <w:rPr>
        <w:rFonts w:ascii="Symbol" w:hAnsi="Symbol" w:hint="default"/>
      </w:rPr>
    </w:lvl>
    <w:lvl w:ilvl="4" w:tplc="04090003" w:tentative="1">
      <w:start w:val="1"/>
      <w:numFmt w:val="bullet"/>
      <w:lvlText w:val="o"/>
      <w:lvlJc w:val="left"/>
      <w:pPr>
        <w:tabs>
          <w:tab w:val="num" w:pos="4395"/>
        </w:tabs>
        <w:ind w:left="4395" w:hanging="360"/>
      </w:pPr>
      <w:rPr>
        <w:rFonts w:ascii="Courier New" w:hAnsi="Courier New" w:hint="default"/>
      </w:rPr>
    </w:lvl>
    <w:lvl w:ilvl="5" w:tplc="04090005" w:tentative="1">
      <w:start w:val="1"/>
      <w:numFmt w:val="bullet"/>
      <w:lvlText w:val=""/>
      <w:lvlJc w:val="left"/>
      <w:pPr>
        <w:tabs>
          <w:tab w:val="num" w:pos="5115"/>
        </w:tabs>
        <w:ind w:left="5115" w:hanging="360"/>
      </w:pPr>
      <w:rPr>
        <w:rFonts w:ascii="Wingdings" w:hAnsi="Wingdings" w:hint="default"/>
      </w:rPr>
    </w:lvl>
    <w:lvl w:ilvl="6" w:tplc="04090001" w:tentative="1">
      <w:start w:val="1"/>
      <w:numFmt w:val="bullet"/>
      <w:lvlText w:val=""/>
      <w:lvlJc w:val="left"/>
      <w:pPr>
        <w:tabs>
          <w:tab w:val="num" w:pos="5835"/>
        </w:tabs>
        <w:ind w:left="5835" w:hanging="360"/>
      </w:pPr>
      <w:rPr>
        <w:rFonts w:ascii="Symbol" w:hAnsi="Symbol" w:hint="default"/>
      </w:rPr>
    </w:lvl>
    <w:lvl w:ilvl="7" w:tplc="04090003" w:tentative="1">
      <w:start w:val="1"/>
      <w:numFmt w:val="bullet"/>
      <w:lvlText w:val="o"/>
      <w:lvlJc w:val="left"/>
      <w:pPr>
        <w:tabs>
          <w:tab w:val="num" w:pos="6555"/>
        </w:tabs>
        <w:ind w:left="6555" w:hanging="360"/>
      </w:pPr>
      <w:rPr>
        <w:rFonts w:ascii="Courier New" w:hAnsi="Courier New" w:hint="default"/>
      </w:rPr>
    </w:lvl>
    <w:lvl w:ilvl="8" w:tplc="04090005" w:tentative="1">
      <w:start w:val="1"/>
      <w:numFmt w:val="bullet"/>
      <w:lvlText w:val=""/>
      <w:lvlJc w:val="left"/>
      <w:pPr>
        <w:tabs>
          <w:tab w:val="num" w:pos="7275"/>
        </w:tabs>
        <w:ind w:left="7275" w:hanging="360"/>
      </w:pPr>
      <w:rPr>
        <w:rFonts w:ascii="Wingdings" w:hAnsi="Wingdings" w:hint="default"/>
      </w:rPr>
    </w:lvl>
  </w:abstractNum>
  <w:abstractNum w:abstractNumId="82" w15:restartNumberingAfterBreak="0">
    <w:nsid w:val="442166B0"/>
    <w:multiLevelType w:val="multilevel"/>
    <w:tmpl w:val="E24C2474"/>
    <w:lvl w:ilvl="0">
      <w:start w:val="1"/>
      <w:numFmt w:val="decimal"/>
      <w:pStyle w:val="Titlumare"/>
      <w:lvlText w:val="%1."/>
      <w:lvlJc w:val="left"/>
      <w:pPr>
        <w:ind w:left="720" w:hanging="360"/>
      </w:pPr>
      <w:rPr>
        <w:rFonts w:cs="Times New Roman" w:hint="default"/>
        <w:color w:val="auto"/>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83" w15:restartNumberingAfterBreak="0">
    <w:nsid w:val="44BD4D22"/>
    <w:multiLevelType w:val="hybridMultilevel"/>
    <w:tmpl w:val="32AC7B42"/>
    <w:lvl w:ilvl="0" w:tplc="04180019">
      <w:start w:val="1"/>
      <w:numFmt w:val="lowerLetter"/>
      <w:lvlText w:val="%1."/>
      <w:lvlJc w:val="left"/>
      <w:pPr>
        <w:ind w:left="1440" w:hanging="360"/>
      </w:pPr>
      <w:rPr>
        <w:rFonts w:cs="Times New Roman"/>
      </w:rPr>
    </w:lvl>
    <w:lvl w:ilvl="1" w:tplc="04180019">
      <w:start w:val="1"/>
      <w:numFmt w:val="lowerLetter"/>
      <w:lvlText w:val="%2."/>
      <w:lvlJc w:val="left"/>
      <w:pPr>
        <w:ind w:left="2160" w:hanging="360"/>
      </w:pPr>
      <w:rPr>
        <w:rFonts w:cs="Times New Roman"/>
      </w:rPr>
    </w:lvl>
    <w:lvl w:ilvl="2" w:tplc="F7D400D4">
      <w:start w:val="3"/>
      <w:numFmt w:val="bullet"/>
      <w:lvlText w:val="-"/>
      <w:lvlJc w:val="left"/>
      <w:pPr>
        <w:ind w:left="3060" w:hanging="360"/>
      </w:pPr>
      <w:rPr>
        <w:rFonts w:ascii="Arial" w:eastAsia="Times New Roman" w:hAnsi="Arial" w:hint="default"/>
      </w:rPr>
    </w:lvl>
    <w:lvl w:ilvl="3" w:tplc="0418000F" w:tentative="1">
      <w:start w:val="1"/>
      <w:numFmt w:val="decimal"/>
      <w:lvlText w:val="%4."/>
      <w:lvlJc w:val="left"/>
      <w:pPr>
        <w:ind w:left="3600" w:hanging="360"/>
      </w:pPr>
      <w:rPr>
        <w:rFonts w:cs="Times New Roman"/>
      </w:rPr>
    </w:lvl>
    <w:lvl w:ilvl="4" w:tplc="04180019" w:tentative="1">
      <w:start w:val="1"/>
      <w:numFmt w:val="lowerLetter"/>
      <w:lvlText w:val="%5."/>
      <w:lvlJc w:val="left"/>
      <w:pPr>
        <w:ind w:left="4320" w:hanging="360"/>
      </w:pPr>
      <w:rPr>
        <w:rFonts w:cs="Times New Roman"/>
      </w:rPr>
    </w:lvl>
    <w:lvl w:ilvl="5" w:tplc="0418001B" w:tentative="1">
      <w:start w:val="1"/>
      <w:numFmt w:val="lowerRoman"/>
      <w:lvlText w:val="%6."/>
      <w:lvlJc w:val="right"/>
      <w:pPr>
        <w:ind w:left="5040" w:hanging="180"/>
      </w:pPr>
      <w:rPr>
        <w:rFonts w:cs="Times New Roman"/>
      </w:rPr>
    </w:lvl>
    <w:lvl w:ilvl="6" w:tplc="0418000F" w:tentative="1">
      <w:start w:val="1"/>
      <w:numFmt w:val="decimal"/>
      <w:lvlText w:val="%7."/>
      <w:lvlJc w:val="left"/>
      <w:pPr>
        <w:ind w:left="5760" w:hanging="360"/>
      </w:pPr>
      <w:rPr>
        <w:rFonts w:cs="Times New Roman"/>
      </w:rPr>
    </w:lvl>
    <w:lvl w:ilvl="7" w:tplc="04180019" w:tentative="1">
      <w:start w:val="1"/>
      <w:numFmt w:val="lowerLetter"/>
      <w:lvlText w:val="%8."/>
      <w:lvlJc w:val="left"/>
      <w:pPr>
        <w:ind w:left="6480" w:hanging="360"/>
      </w:pPr>
      <w:rPr>
        <w:rFonts w:cs="Times New Roman"/>
      </w:rPr>
    </w:lvl>
    <w:lvl w:ilvl="8" w:tplc="0418001B" w:tentative="1">
      <w:start w:val="1"/>
      <w:numFmt w:val="lowerRoman"/>
      <w:lvlText w:val="%9."/>
      <w:lvlJc w:val="right"/>
      <w:pPr>
        <w:ind w:left="7200" w:hanging="180"/>
      </w:pPr>
      <w:rPr>
        <w:rFonts w:cs="Times New Roman"/>
      </w:rPr>
    </w:lvl>
  </w:abstractNum>
  <w:abstractNum w:abstractNumId="84" w15:restartNumberingAfterBreak="0">
    <w:nsid w:val="44D732EA"/>
    <w:multiLevelType w:val="hybridMultilevel"/>
    <w:tmpl w:val="09043324"/>
    <w:lvl w:ilvl="0" w:tplc="42C62580">
      <w:start w:val="1"/>
      <w:numFmt w:val="bullet"/>
      <w:lvlText w:val=""/>
      <w:lvlJc w:val="left"/>
      <w:pPr>
        <w:ind w:left="784" w:hanging="360"/>
      </w:pPr>
      <w:rPr>
        <w:rFonts w:ascii="Symbol" w:hAnsi="Symbol" w:hint="default"/>
      </w:rPr>
    </w:lvl>
    <w:lvl w:ilvl="1" w:tplc="04090003">
      <w:start w:val="1"/>
      <w:numFmt w:val="bullet"/>
      <w:lvlText w:val="o"/>
      <w:lvlJc w:val="left"/>
      <w:pPr>
        <w:ind w:left="1504" w:hanging="360"/>
      </w:pPr>
      <w:rPr>
        <w:rFonts w:ascii="Courier New" w:hAnsi="Courier New" w:hint="default"/>
      </w:rPr>
    </w:lvl>
    <w:lvl w:ilvl="2" w:tplc="04090005">
      <w:start w:val="1"/>
      <w:numFmt w:val="bullet"/>
      <w:lvlText w:val=""/>
      <w:lvlJc w:val="left"/>
      <w:pPr>
        <w:ind w:left="2224" w:hanging="360"/>
      </w:pPr>
      <w:rPr>
        <w:rFonts w:ascii="Wingdings" w:hAnsi="Wingdings" w:hint="default"/>
      </w:rPr>
    </w:lvl>
    <w:lvl w:ilvl="3" w:tplc="04090001">
      <w:start w:val="1"/>
      <w:numFmt w:val="bullet"/>
      <w:lvlText w:val=""/>
      <w:lvlJc w:val="left"/>
      <w:pPr>
        <w:ind w:left="2944" w:hanging="360"/>
      </w:pPr>
      <w:rPr>
        <w:rFonts w:ascii="Symbol" w:hAnsi="Symbol" w:hint="default"/>
      </w:rPr>
    </w:lvl>
    <w:lvl w:ilvl="4" w:tplc="04090003">
      <w:start w:val="1"/>
      <w:numFmt w:val="bullet"/>
      <w:lvlText w:val="o"/>
      <w:lvlJc w:val="left"/>
      <w:pPr>
        <w:ind w:left="3664" w:hanging="360"/>
      </w:pPr>
      <w:rPr>
        <w:rFonts w:ascii="Courier New" w:hAnsi="Courier New" w:hint="default"/>
      </w:rPr>
    </w:lvl>
    <w:lvl w:ilvl="5" w:tplc="04090005">
      <w:start w:val="1"/>
      <w:numFmt w:val="bullet"/>
      <w:lvlText w:val=""/>
      <w:lvlJc w:val="left"/>
      <w:pPr>
        <w:ind w:left="4384" w:hanging="360"/>
      </w:pPr>
      <w:rPr>
        <w:rFonts w:ascii="Wingdings" w:hAnsi="Wingdings" w:hint="default"/>
      </w:rPr>
    </w:lvl>
    <w:lvl w:ilvl="6" w:tplc="04090001">
      <w:start w:val="1"/>
      <w:numFmt w:val="bullet"/>
      <w:lvlText w:val=""/>
      <w:lvlJc w:val="left"/>
      <w:pPr>
        <w:ind w:left="5104" w:hanging="360"/>
      </w:pPr>
      <w:rPr>
        <w:rFonts w:ascii="Symbol" w:hAnsi="Symbol" w:hint="default"/>
      </w:rPr>
    </w:lvl>
    <w:lvl w:ilvl="7" w:tplc="04090003">
      <w:start w:val="1"/>
      <w:numFmt w:val="bullet"/>
      <w:lvlText w:val="o"/>
      <w:lvlJc w:val="left"/>
      <w:pPr>
        <w:ind w:left="5824" w:hanging="360"/>
      </w:pPr>
      <w:rPr>
        <w:rFonts w:ascii="Courier New" w:hAnsi="Courier New" w:hint="default"/>
      </w:rPr>
    </w:lvl>
    <w:lvl w:ilvl="8" w:tplc="04090005">
      <w:start w:val="1"/>
      <w:numFmt w:val="bullet"/>
      <w:lvlText w:val=""/>
      <w:lvlJc w:val="left"/>
      <w:pPr>
        <w:ind w:left="6544" w:hanging="360"/>
      </w:pPr>
      <w:rPr>
        <w:rFonts w:ascii="Wingdings" w:hAnsi="Wingdings" w:hint="default"/>
      </w:rPr>
    </w:lvl>
  </w:abstractNum>
  <w:abstractNum w:abstractNumId="85" w15:restartNumberingAfterBreak="0">
    <w:nsid w:val="454229A9"/>
    <w:multiLevelType w:val="hybridMultilevel"/>
    <w:tmpl w:val="E98EB30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hint="default"/>
      </w:rPr>
    </w:lvl>
    <w:lvl w:ilvl="2" w:tplc="08090005">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6" w15:restartNumberingAfterBreak="0">
    <w:nsid w:val="455D4614"/>
    <w:multiLevelType w:val="hybridMultilevel"/>
    <w:tmpl w:val="5CE6784E"/>
    <w:lvl w:ilvl="0" w:tplc="04180001">
      <w:start w:val="1"/>
      <w:numFmt w:val="bullet"/>
      <w:pStyle w:val="Articol"/>
      <w:lvlText w:val=""/>
      <w:lvlJc w:val="left"/>
      <w:pPr>
        <w:ind w:left="720" w:hanging="360"/>
      </w:pPr>
      <w:rPr>
        <w:rFonts w:ascii="Symbol" w:hAnsi="Symbol" w:hint="default"/>
      </w:rPr>
    </w:lvl>
    <w:lvl w:ilvl="1" w:tplc="04180003" w:tentative="1">
      <w:start w:val="1"/>
      <w:numFmt w:val="bullet"/>
      <w:pStyle w:val="TextAlinea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7" w15:restartNumberingAfterBreak="0">
    <w:nsid w:val="4580144B"/>
    <w:multiLevelType w:val="hybridMultilevel"/>
    <w:tmpl w:val="1416FAC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45A926A9"/>
    <w:multiLevelType w:val="hybridMultilevel"/>
    <w:tmpl w:val="C12EBB08"/>
    <w:lvl w:ilvl="0" w:tplc="A57275AC">
      <w:start w:val="1"/>
      <w:numFmt w:val="decimal"/>
      <w:lvlText w:val="%1."/>
      <w:lvlJc w:val="left"/>
      <w:pPr>
        <w:ind w:left="720" w:hanging="360"/>
      </w:pPr>
      <w:rPr>
        <w:rFonts w:cs="Times New Roman" w:hint="default"/>
        <w:b/>
        <w:i w:val="0"/>
        <w:color w:val="auto"/>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89" w15:restartNumberingAfterBreak="0">
    <w:nsid w:val="4669641C"/>
    <w:multiLevelType w:val="multilevel"/>
    <w:tmpl w:val="FFFFFFFF"/>
    <w:styleLink w:val="List27"/>
    <w:lvl w:ilvl="0">
      <w:start w:val="5"/>
      <w:numFmt w:val="decimal"/>
      <w:lvlText w:val="%1."/>
      <w:lvlJc w:val="left"/>
      <w:pPr>
        <w:tabs>
          <w:tab w:val="num" w:pos="720"/>
        </w:tabs>
        <w:ind w:left="720" w:hanging="357"/>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0" w15:restartNumberingAfterBreak="0">
    <w:nsid w:val="46B00653"/>
    <w:multiLevelType w:val="hybridMultilevel"/>
    <w:tmpl w:val="2718252C"/>
    <w:name w:val="List Number 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hint="default"/>
      </w:rPr>
    </w:lvl>
    <w:lvl w:ilvl="2" w:tplc="FFFFFFFF">
      <w:numFmt w:val="bullet"/>
      <w:lvlText w:val="•"/>
      <w:lvlJc w:val="left"/>
      <w:pPr>
        <w:ind w:left="2520" w:hanging="720"/>
      </w:pPr>
      <w:rPr>
        <w:rFonts w:ascii="Calibri" w:eastAsia="Times New Roman" w:hAnsi="Calibri"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1" w15:restartNumberingAfterBreak="0">
    <w:nsid w:val="48C4508A"/>
    <w:multiLevelType w:val="hybridMultilevel"/>
    <w:tmpl w:val="04CC52B6"/>
    <w:lvl w:ilvl="0" w:tplc="5FE07438">
      <w:start w:val="1"/>
      <w:numFmt w:val="bullet"/>
      <w:pStyle w:val="maintext-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15:restartNumberingAfterBreak="0">
    <w:nsid w:val="48E37E9F"/>
    <w:multiLevelType w:val="hybridMultilevel"/>
    <w:tmpl w:val="B646332A"/>
    <w:lvl w:ilvl="0" w:tplc="04090001">
      <w:start w:val="1"/>
      <w:numFmt w:val="bullet"/>
      <w:pStyle w:val="Heading7"/>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3" w15:restartNumberingAfterBreak="0">
    <w:nsid w:val="49F03485"/>
    <w:multiLevelType w:val="multilevel"/>
    <w:tmpl w:val="FFFFFFFF"/>
    <w:styleLink w:val="List7"/>
    <w:lvl w:ilvl="0">
      <w:start w:val="1"/>
      <w:numFmt w:val="decimal"/>
      <w:lvlText w:val="(%1)"/>
      <w:lvlJc w:val="left"/>
      <w:pPr>
        <w:tabs>
          <w:tab w:val="num" w:pos="690"/>
        </w:tabs>
        <w:ind w:left="690" w:hanging="330"/>
      </w:pPr>
      <w:rPr>
        <w:rFonts w:cs="Times New Roman"/>
        <w:color w:val="FF0000"/>
        <w:position w:val="0"/>
        <w:sz w:val="22"/>
        <w:szCs w:val="22"/>
        <w:u w:color="FF0000"/>
      </w:rPr>
    </w:lvl>
    <w:lvl w:ilvl="1">
      <w:numFmt w:val="bullet"/>
      <w:lvlText w:val="−"/>
      <w:lvlJc w:val="left"/>
      <w:pPr>
        <w:tabs>
          <w:tab w:val="num" w:pos="1080"/>
        </w:tabs>
        <w:ind w:left="1080" w:hanging="360"/>
      </w:pPr>
      <w:rPr>
        <w:color w:val="FF0000"/>
        <w:position w:val="0"/>
        <w:sz w:val="20"/>
        <w:u w:color="FF0000"/>
      </w:rPr>
    </w:lvl>
    <w:lvl w:ilvl="2">
      <w:start w:val="1"/>
      <w:numFmt w:val="decimal"/>
      <w:lvlText w:val="%3)"/>
      <w:lvlJc w:val="left"/>
      <w:pPr>
        <w:tabs>
          <w:tab w:val="num" w:pos="2310"/>
        </w:tabs>
        <w:ind w:left="2310" w:hanging="330"/>
      </w:pPr>
      <w:rPr>
        <w:rFonts w:cs="Times New Roman"/>
        <w:color w:val="FF0000"/>
        <w:position w:val="0"/>
        <w:sz w:val="22"/>
        <w:szCs w:val="22"/>
        <w:u w:color="FF0000"/>
      </w:rPr>
    </w:lvl>
    <w:lvl w:ilvl="3">
      <w:start w:val="1"/>
      <w:numFmt w:val="decimal"/>
      <w:lvlText w:val="%4."/>
      <w:lvlJc w:val="left"/>
      <w:pPr>
        <w:tabs>
          <w:tab w:val="num" w:pos="2850"/>
        </w:tabs>
        <w:ind w:left="2850" w:hanging="330"/>
      </w:pPr>
      <w:rPr>
        <w:rFonts w:cs="Times New Roman"/>
        <w:color w:val="FF0000"/>
        <w:position w:val="0"/>
        <w:sz w:val="22"/>
        <w:szCs w:val="22"/>
        <w:u w:color="FF0000"/>
      </w:rPr>
    </w:lvl>
    <w:lvl w:ilvl="4">
      <w:start w:val="1"/>
      <w:numFmt w:val="lowerLetter"/>
      <w:lvlText w:val="%5."/>
      <w:lvlJc w:val="left"/>
      <w:pPr>
        <w:tabs>
          <w:tab w:val="num" w:pos="3570"/>
        </w:tabs>
        <w:ind w:left="3570" w:hanging="330"/>
      </w:pPr>
      <w:rPr>
        <w:rFonts w:cs="Times New Roman"/>
        <w:color w:val="FF0000"/>
        <w:position w:val="0"/>
        <w:sz w:val="22"/>
        <w:szCs w:val="22"/>
        <w:u w:color="FF0000"/>
      </w:rPr>
    </w:lvl>
    <w:lvl w:ilvl="5">
      <w:start w:val="1"/>
      <w:numFmt w:val="lowerRoman"/>
      <w:lvlText w:val="%6."/>
      <w:lvlJc w:val="left"/>
      <w:pPr>
        <w:tabs>
          <w:tab w:val="num" w:pos="4295"/>
        </w:tabs>
        <w:ind w:left="4295" w:hanging="271"/>
      </w:pPr>
      <w:rPr>
        <w:rFonts w:cs="Times New Roman"/>
        <w:color w:val="FF0000"/>
        <w:position w:val="0"/>
        <w:sz w:val="22"/>
        <w:szCs w:val="22"/>
        <w:u w:color="FF0000"/>
      </w:rPr>
    </w:lvl>
    <w:lvl w:ilvl="6">
      <w:start w:val="1"/>
      <w:numFmt w:val="decimal"/>
      <w:lvlText w:val="%7."/>
      <w:lvlJc w:val="left"/>
      <w:pPr>
        <w:tabs>
          <w:tab w:val="num" w:pos="5010"/>
        </w:tabs>
        <w:ind w:left="5010" w:hanging="330"/>
      </w:pPr>
      <w:rPr>
        <w:rFonts w:cs="Times New Roman"/>
        <w:color w:val="FF0000"/>
        <w:position w:val="0"/>
        <w:sz w:val="22"/>
        <w:szCs w:val="22"/>
        <w:u w:color="FF0000"/>
      </w:rPr>
    </w:lvl>
    <w:lvl w:ilvl="7">
      <w:start w:val="1"/>
      <w:numFmt w:val="lowerLetter"/>
      <w:lvlText w:val="%8."/>
      <w:lvlJc w:val="left"/>
      <w:pPr>
        <w:tabs>
          <w:tab w:val="num" w:pos="5730"/>
        </w:tabs>
        <w:ind w:left="5730" w:hanging="330"/>
      </w:pPr>
      <w:rPr>
        <w:rFonts w:cs="Times New Roman"/>
        <w:color w:val="FF0000"/>
        <w:position w:val="0"/>
        <w:sz w:val="22"/>
        <w:szCs w:val="22"/>
        <w:u w:color="FF0000"/>
      </w:rPr>
    </w:lvl>
    <w:lvl w:ilvl="8">
      <w:start w:val="1"/>
      <w:numFmt w:val="lowerRoman"/>
      <w:lvlText w:val="%9."/>
      <w:lvlJc w:val="left"/>
      <w:pPr>
        <w:tabs>
          <w:tab w:val="num" w:pos="6455"/>
        </w:tabs>
        <w:ind w:left="6455" w:hanging="271"/>
      </w:pPr>
      <w:rPr>
        <w:rFonts w:cs="Times New Roman"/>
        <w:color w:val="FF0000"/>
        <w:position w:val="0"/>
        <w:sz w:val="22"/>
        <w:szCs w:val="22"/>
        <w:u w:color="FF0000"/>
      </w:rPr>
    </w:lvl>
  </w:abstractNum>
  <w:abstractNum w:abstractNumId="94" w15:restartNumberingAfterBreak="0">
    <w:nsid w:val="4A752CE2"/>
    <w:multiLevelType w:val="hybridMultilevel"/>
    <w:tmpl w:val="0832E88E"/>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15:restartNumberingAfterBreak="0">
    <w:nsid w:val="4A9E65AE"/>
    <w:multiLevelType w:val="singleLevel"/>
    <w:tmpl w:val="1A78E8EC"/>
    <w:lvl w:ilvl="0">
      <w:start w:val="1"/>
      <w:numFmt w:val="decimal"/>
      <w:lvlText w:val="(%1)"/>
      <w:legacy w:legacy="1" w:legacySpace="0" w:legacyIndent="353"/>
      <w:lvlJc w:val="left"/>
      <w:rPr>
        <w:rFonts w:ascii="Arial" w:hAnsi="Arial" w:cs="Arial" w:hint="default"/>
      </w:rPr>
    </w:lvl>
  </w:abstractNum>
  <w:abstractNum w:abstractNumId="96" w15:restartNumberingAfterBreak="0">
    <w:nsid w:val="4B2352DD"/>
    <w:multiLevelType w:val="multilevel"/>
    <w:tmpl w:val="FFFFFFFF"/>
    <w:styleLink w:val="List25"/>
    <w:lvl w:ilvl="0">
      <w:start w:val="1"/>
      <w:numFmt w:val="decimal"/>
      <w:lvlText w:val="%1."/>
      <w:lvlJc w:val="left"/>
      <w:pPr>
        <w:tabs>
          <w:tab w:val="num" w:pos="720"/>
        </w:tabs>
        <w:ind w:left="720" w:hanging="360"/>
      </w:pPr>
      <w:rPr>
        <w:rFonts w:cs="Times New Roman"/>
        <w:position w:val="0"/>
        <w:sz w:val="22"/>
        <w:szCs w:val="22"/>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7" w15:restartNumberingAfterBreak="0">
    <w:nsid w:val="4B9C6701"/>
    <w:multiLevelType w:val="multilevel"/>
    <w:tmpl w:val="FFFFFFFF"/>
    <w:styleLink w:val="List28"/>
    <w:lvl w:ilvl="0">
      <w:numFmt w:val="bullet"/>
      <w:lvlText w:val="-"/>
      <w:lvlJc w:val="left"/>
      <w:pPr>
        <w:tabs>
          <w:tab w:val="num" w:pos="1080"/>
        </w:tabs>
        <w:ind w:left="1080" w:hanging="357"/>
      </w:pPr>
      <w:rPr>
        <w:position w:val="0"/>
        <w:sz w:val="24"/>
      </w:rPr>
    </w:lvl>
    <w:lvl w:ilvl="1">
      <w:start w:val="1"/>
      <w:numFmt w:val="decimal"/>
      <w:lvlText w:val="%2."/>
      <w:lvlJc w:val="left"/>
      <w:pPr>
        <w:tabs>
          <w:tab w:val="num" w:pos="1410"/>
        </w:tabs>
        <w:ind w:left="1410" w:hanging="330"/>
      </w:pPr>
      <w:rPr>
        <w:rFonts w:cs="Times New Roman"/>
        <w:position w:val="0"/>
        <w:sz w:val="22"/>
        <w:szCs w:val="22"/>
      </w:rPr>
    </w:lvl>
    <w:lvl w:ilvl="2">
      <w:start w:val="1"/>
      <w:numFmt w:val="decimal"/>
      <w:lvlText w:val="%3."/>
      <w:lvlJc w:val="left"/>
      <w:pPr>
        <w:tabs>
          <w:tab w:val="num" w:pos="2130"/>
        </w:tabs>
        <w:ind w:left="2130" w:hanging="330"/>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decimal"/>
      <w:lvlText w:val="%5."/>
      <w:lvlJc w:val="left"/>
      <w:pPr>
        <w:tabs>
          <w:tab w:val="num" w:pos="3570"/>
        </w:tabs>
        <w:ind w:left="3570" w:hanging="330"/>
      </w:pPr>
      <w:rPr>
        <w:rFonts w:cs="Times New Roman"/>
        <w:position w:val="0"/>
        <w:sz w:val="22"/>
        <w:szCs w:val="22"/>
      </w:rPr>
    </w:lvl>
    <w:lvl w:ilvl="5">
      <w:start w:val="1"/>
      <w:numFmt w:val="decimal"/>
      <w:lvlText w:val="%6."/>
      <w:lvlJc w:val="left"/>
      <w:pPr>
        <w:tabs>
          <w:tab w:val="num" w:pos="4290"/>
        </w:tabs>
        <w:ind w:left="4290" w:hanging="330"/>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decimal"/>
      <w:lvlText w:val="%8."/>
      <w:lvlJc w:val="left"/>
      <w:pPr>
        <w:tabs>
          <w:tab w:val="num" w:pos="5730"/>
        </w:tabs>
        <w:ind w:left="5730" w:hanging="330"/>
      </w:pPr>
      <w:rPr>
        <w:rFonts w:cs="Times New Roman"/>
        <w:position w:val="0"/>
        <w:sz w:val="22"/>
        <w:szCs w:val="22"/>
      </w:rPr>
    </w:lvl>
    <w:lvl w:ilvl="8">
      <w:start w:val="1"/>
      <w:numFmt w:val="decimal"/>
      <w:lvlText w:val="%9."/>
      <w:lvlJc w:val="left"/>
      <w:pPr>
        <w:tabs>
          <w:tab w:val="num" w:pos="6450"/>
        </w:tabs>
        <w:ind w:left="6450" w:hanging="330"/>
      </w:pPr>
      <w:rPr>
        <w:rFonts w:cs="Times New Roman"/>
        <w:position w:val="0"/>
        <w:sz w:val="22"/>
        <w:szCs w:val="22"/>
      </w:rPr>
    </w:lvl>
  </w:abstractNum>
  <w:abstractNum w:abstractNumId="98" w15:restartNumberingAfterBreak="0">
    <w:nsid w:val="4C4072DA"/>
    <w:multiLevelType w:val="hybridMultilevel"/>
    <w:tmpl w:val="A52E61C4"/>
    <w:lvl w:ilvl="0" w:tplc="0409000F">
      <w:start w:val="1"/>
      <w:numFmt w:val="bullet"/>
      <w:lvlText w:val="-"/>
      <w:lvlJc w:val="left"/>
      <w:pPr>
        <w:tabs>
          <w:tab w:val="num" w:pos="720"/>
        </w:tabs>
        <w:ind w:left="72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15:restartNumberingAfterBreak="0">
    <w:nsid w:val="4D142B2C"/>
    <w:multiLevelType w:val="hybridMultilevel"/>
    <w:tmpl w:val="FC0E398E"/>
    <w:lvl w:ilvl="0" w:tplc="02444378">
      <w:start w:val="1"/>
      <w:numFmt w:val="bullet"/>
      <w:lvlText w:val="-"/>
      <w:lvlJc w:val="left"/>
      <w:pPr>
        <w:ind w:left="720" w:hanging="360"/>
      </w:pPr>
      <w:rPr>
        <w:rFont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0" w15:restartNumberingAfterBreak="0">
    <w:nsid w:val="4DAB5545"/>
    <w:multiLevelType w:val="hybridMultilevel"/>
    <w:tmpl w:val="E490062A"/>
    <w:lvl w:ilvl="0" w:tplc="04090017">
      <w:start w:val="1"/>
      <w:numFmt w:val="lowerLetter"/>
      <w:lvlText w:val="%1)"/>
      <w:lvlJc w:val="left"/>
      <w:pPr>
        <w:ind w:left="1080" w:hanging="360"/>
      </w:pPr>
      <w:rPr>
        <w:rFonts w:cs="Times New Roman" w:hint="default"/>
      </w:rPr>
    </w:lvl>
    <w:lvl w:ilvl="1" w:tplc="04180019">
      <w:start w:val="1"/>
      <w:numFmt w:val="lowerLetter"/>
      <w:lvlText w:val="%2."/>
      <w:lvlJc w:val="left"/>
      <w:pPr>
        <w:ind w:left="1800" w:hanging="360"/>
      </w:pPr>
      <w:rPr>
        <w:rFonts w:cs="Times New Roman"/>
      </w:rPr>
    </w:lvl>
    <w:lvl w:ilvl="2" w:tplc="0418001B" w:tentative="1">
      <w:start w:val="1"/>
      <w:numFmt w:val="lowerRoman"/>
      <w:lvlText w:val="%3."/>
      <w:lvlJc w:val="right"/>
      <w:pPr>
        <w:ind w:left="2520" w:hanging="180"/>
      </w:pPr>
      <w:rPr>
        <w:rFonts w:cs="Times New Roman"/>
      </w:rPr>
    </w:lvl>
    <w:lvl w:ilvl="3" w:tplc="0418000F" w:tentative="1">
      <w:start w:val="1"/>
      <w:numFmt w:val="decimal"/>
      <w:lvlText w:val="%4."/>
      <w:lvlJc w:val="left"/>
      <w:pPr>
        <w:ind w:left="3240" w:hanging="360"/>
      </w:pPr>
      <w:rPr>
        <w:rFonts w:cs="Times New Roman"/>
      </w:rPr>
    </w:lvl>
    <w:lvl w:ilvl="4" w:tplc="04180019" w:tentative="1">
      <w:start w:val="1"/>
      <w:numFmt w:val="lowerLetter"/>
      <w:lvlText w:val="%5."/>
      <w:lvlJc w:val="left"/>
      <w:pPr>
        <w:ind w:left="3960" w:hanging="360"/>
      </w:pPr>
      <w:rPr>
        <w:rFonts w:cs="Times New Roman"/>
      </w:rPr>
    </w:lvl>
    <w:lvl w:ilvl="5" w:tplc="0418001B" w:tentative="1">
      <w:start w:val="1"/>
      <w:numFmt w:val="lowerRoman"/>
      <w:lvlText w:val="%6."/>
      <w:lvlJc w:val="right"/>
      <w:pPr>
        <w:ind w:left="4680" w:hanging="180"/>
      </w:pPr>
      <w:rPr>
        <w:rFonts w:cs="Times New Roman"/>
      </w:rPr>
    </w:lvl>
    <w:lvl w:ilvl="6" w:tplc="0418000F" w:tentative="1">
      <w:start w:val="1"/>
      <w:numFmt w:val="decimal"/>
      <w:lvlText w:val="%7."/>
      <w:lvlJc w:val="left"/>
      <w:pPr>
        <w:ind w:left="5400" w:hanging="360"/>
      </w:pPr>
      <w:rPr>
        <w:rFonts w:cs="Times New Roman"/>
      </w:rPr>
    </w:lvl>
    <w:lvl w:ilvl="7" w:tplc="04180019" w:tentative="1">
      <w:start w:val="1"/>
      <w:numFmt w:val="lowerLetter"/>
      <w:lvlText w:val="%8."/>
      <w:lvlJc w:val="left"/>
      <w:pPr>
        <w:ind w:left="6120" w:hanging="360"/>
      </w:pPr>
      <w:rPr>
        <w:rFonts w:cs="Times New Roman"/>
      </w:rPr>
    </w:lvl>
    <w:lvl w:ilvl="8" w:tplc="0418001B" w:tentative="1">
      <w:start w:val="1"/>
      <w:numFmt w:val="lowerRoman"/>
      <w:lvlText w:val="%9."/>
      <w:lvlJc w:val="right"/>
      <w:pPr>
        <w:ind w:left="6840" w:hanging="180"/>
      </w:pPr>
      <w:rPr>
        <w:rFonts w:cs="Times New Roman"/>
      </w:rPr>
    </w:lvl>
  </w:abstractNum>
  <w:abstractNum w:abstractNumId="101" w15:restartNumberingAfterBreak="0">
    <w:nsid w:val="4E805178"/>
    <w:multiLevelType w:val="multilevel"/>
    <w:tmpl w:val="BAEC660C"/>
    <w:lvl w:ilvl="0">
      <w:start w:val="1"/>
      <w:numFmt w:val="bullet"/>
      <w:pStyle w:val="GenricoA4Enumeracin"/>
      <w:lvlText w:val=""/>
      <w:lvlJc w:val="left"/>
      <w:pPr>
        <w:tabs>
          <w:tab w:val="num" w:pos="340"/>
        </w:tabs>
        <w:ind w:left="340" w:hanging="340"/>
      </w:pPr>
      <w:rPr>
        <w:rFonts w:ascii="Symbol" w:hAnsi="Symbol" w:hint="default"/>
        <w:color w:val="auto"/>
      </w:rPr>
    </w:lvl>
    <w:lvl w:ilvl="1">
      <w:start w:val="1"/>
      <w:numFmt w:val="bullet"/>
      <w:lvlText w:val="–"/>
      <w:lvlJc w:val="left"/>
      <w:pPr>
        <w:tabs>
          <w:tab w:val="num" w:pos="340"/>
        </w:tabs>
        <w:ind w:left="851" w:hanging="511"/>
      </w:pPr>
      <w:rPr>
        <w:rFonts w:ascii="Verdana" w:hAnsi="Verdana" w:hint="default"/>
        <w:color w:val="auto"/>
        <w:sz w:val="20"/>
        <w:u w:val="none"/>
      </w:rPr>
    </w:lvl>
    <w:lvl w:ilvl="2">
      <w:start w:val="1"/>
      <w:numFmt w:val="none"/>
      <w:lvlText w:val=""/>
      <w:lvlJc w:val="left"/>
      <w:pPr>
        <w:tabs>
          <w:tab w:val="num" w:pos="1080"/>
        </w:tabs>
        <w:ind w:left="1080" w:hanging="360"/>
      </w:pPr>
      <w:rPr>
        <w:rFonts w:cs="Times New Roman" w:hint="default"/>
      </w:rPr>
    </w:lvl>
    <w:lvl w:ilvl="3">
      <w:start w:val="1"/>
      <w:numFmt w:val="none"/>
      <w:lvlText w:val=""/>
      <w:lvlJc w:val="left"/>
      <w:pPr>
        <w:tabs>
          <w:tab w:val="num" w:pos="1440"/>
        </w:tabs>
        <w:ind w:left="1440" w:hanging="360"/>
      </w:pPr>
      <w:rPr>
        <w:rFonts w:cs="Times New Roman" w:hint="default"/>
      </w:rPr>
    </w:lvl>
    <w:lvl w:ilvl="4">
      <w:start w:val="1"/>
      <w:numFmt w:val="none"/>
      <w:lvlText w:val=""/>
      <w:lvlJc w:val="left"/>
      <w:pPr>
        <w:tabs>
          <w:tab w:val="num" w:pos="1800"/>
        </w:tabs>
        <w:ind w:left="1800" w:hanging="360"/>
      </w:pPr>
      <w:rPr>
        <w:rFonts w:cs="Times New Roman" w:hint="default"/>
      </w:rPr>
    </w:lvl>
    <w:lvl w:ilvl="5">
      <w:start w:val="1"/>
      <w:numFmt w:val="none"/>
      <w:lvlText w:val=""/>
      <w:lvlJc w:val="left"/>
      <w:pPr>
        <w:tabs>
          <w:tab w:val="num" w:pos="2160"/>
        </w:tabs>
        <w:ind w:left="2160" w:hanging="360"/>
      </w:pPr>
      <w:rPr>
        <w:rFonts w:cs="Times New Roman" w:hint="default"/>
      </w:rPr>
    </w:lvl>
    <w:lvl w:ilvl="6">
      <w:start w:val="1"/>
      <w:numFmt w:val="none"/>
      <w:lvlText w:val=""/>
      <w:lvlJc w:val="left"/>
      <w:pPr>
        <w:tabs>
          <w:tab w:val="num" w:pos="2520"/>
        </w:tabs>
        <w:ind w:left="2520" w:hanging="360"/>
      </w:pPr>
      <w:rPr>
        <w:rFonts w:cs="Times New Roman" w:hint="default"/>
      </w:rPr>
    </w:lvl>
    <w:lvl w:ilvl="7">
      <w:start w:val="1"/>
      <w:numFmt w:val="none"/>
      <w:lvlText w:val=""/>
      <w:lvlJc w:val="left"/>
      <w:pPr>
        <w:tabs>
          <w:tab w:val="num" w:pos="2880"/>
        </w:tabs>
        <w:ind w:left="2880" w:hanging="360"/>
      </w:pPr>
      <w:rPr>
        <w:rFonts w:cs="Times New Roman" w:hint="default"/>
      </w:rPr>
    </w:lvl>
    <w:lvl w:ilvl="8">
      <w:start w:val="1"/>
      <w:numFmt w:val="none"/>
      <w:lvlText w:val=""/>
      <w:lvlJc w:val="left"/>
      <w:pPr>
        <w:tabs>
          <w:tab w:val="num" w:pos="3240"/>
        </w:tabs>
        <w:ind w:left="3240" w:hanging="360"/>
      </w:pPr>
      <w:rPr>
        <w:rFonts w:cs="Times New Roman" w:hint="default"/>
      </w:rPr>
    </w:lvl>
  </w:abstractNum>
  <w:abstractNum w:abstractNumId="102" w15:restartNumberingAfterBreak="0">
    <w:nsid w:val="4FB92E73"/>
    <w:multiLevelType w:val="hybridMultilevel"/>
    <w:tmpl w:val="7C646C40"/>
    <w:lvl w:ilvl="0" w:tplc="6158F34C">
      <w:start w:val="1"/>
      <w:numFmt w:val="upperRoman"/>
      <w:lvlText w:val="%1."/>
      <w:lvlJc w:val="left"/>
      <w:pPr>
        <w:tabs>
          <w:tab w:val="num" w:pos="1080"/>
        </w:tabs>
        <w:ind w:left="1080" w:hanging="720"/>
      </w:pPr>
      <w:rPr>
        <w:rFonts w:cs="Times New Roman" w:hint="default"/>
        <w:b/>
      </w:rPr>
    </w:lvl>
    <w:lvl w:ilvl="1" w:tplc="04180019">
      <w:start w:val="1"/>
      <w:numFmt w:val="lowerLetter"/>
      <w:lvlText w:val="%2."/>
      <w:lvlJc w:val="left"/>
      <w:pPr>
        <w:tabs>
          <w:tab w:val="num" w:pos="1440"/>
        </w:tabs>
        <w:ind w:left="1440" w:hanging="360"/>
      </w:pPr>
      <w:rPr>
        <w:rFonts w:cs="Times New Roman"/>
      </w:rPr>
    </w:lvl>
    <w:lvl w:ilvl="2" w:tplc="0418001B" w:tentative="1">
      <w:start w:val="1"/>
      <w:numFmt w:val="lowerRoman"/>
      <w:lvlText w:val="%3."/>
      <w:lvlJc w:val="right"/>
      <w:pPr>
        <w:tabs>
          <w:tab w:val="num" w:pos="2160"/>
        </w:tabs>
        <w:ind w:left="2160" w:hanging="180"/>
      </w:pPr>
      <w:rPr>
        <w:rFonts w:cs="Times New Roman"/>
      </w:rPr>
    </w:lvl>
    <w:lvl w:ilvl="3" w:tplc="0418000F" w:tentative="1">
      <w:start w:val="1"/>
      <w:numFmt w:val="decimal"/>
      <w:lvlText w:val="%4."/>
      <w:lvlJc w:val="left"/>
      <w:pPr>
        <w:tabs>
          <w:tab w:val="num" w:pos="2880"/>
        </w:tabs>
        <w:ind w:left="2880" w:hanging="360"/>
      </w:pPr>
      <w:rPr>
        <w:rFonts w:cs="Times New Roman"/>
      </w:rPr>
    </w:lvl>
    <w:lvl w:ilvl="4" w:tplc="04180019" w:tentative="1">
      <w:start w:val="1"/>
      <w:numFmt w:val="lowerLetter"/>
      <w:lvlText w:val="%5."/>
      <w:lvlJc w:val="left"/>
      <w:pPr>
        <w:tabs>
          <w:tab w:val="num" w:pos="3600"/>
        </w:tabs>
        <w:ind w:left="3600" w:hanging="360"/>
      </w:pPr>
      <w:rPr>
        <w:rFonts w:cs="Times New Roman"/>
      </w:rPr>
    </w:lvl>
    <w:lvl w:ilvl="5" w:tplc="0418001B" w:tentative="1">
      <w:start w:val="1"/>
      <w:numFmt w:val="lowerRoman"/>
      <w:lvlText w:val="%6."/>
      <w:lvlJc w:val="right"/>
      <w:pPr>
        <w:tabs>
          <w:tab w:val="num" w:pos="4320"/>
        </w:tabs>
        <w:ind w:left="4320" w:hanging="180"/>
      </w:pPr>
      <w:rPr>
        <w:rFonts w:cs="Times New Roman"/>
      </w:rPr>
    </w:lvl>
    <w:lvl w:ilvl="6" w:tplc="0418000F" w:tentative="1">
      <w:start w:val="1"/>
      <w:numFmt w:val="decimal"/>
      <w:lvlText w:val="%7."/>
      <w:lvlJc w:val="left"/>
      <w:pPr>
        <w:tabs>
          <w:tab w:val="num" w:pos="5040"/>
        </w:tabs>
        <w:ind w:left="5040" w:hanging="360"/>
      </w:pPr>
      <w:rPr>
        <w:rFonts w:cs="Times New Roman"/>
      </w:rPr>
    </w:lvl>
    <w:lvl w:ilvl="7" w:tplc="04180019" w:tentative="1">
      <w:start w:val="1"/>
      <w:numFmt w:val="lowerLetter"/>
      <w:lvlText w:val="%8."/>
      <w:lvlJc w:val="left"/>
      <w:pPr>
        <w:tabs>
          <w:tab w:val="num" w:pos="5760"/>
        </w:tabs>
        <w:ind w:left="5760" w:hanging="360"/>
      </w:pPr>
      <w:rPr>
        <w:rFonts w:cs="Times New Roman"/>
      </w:rPr>
    </w:lvl>
    <w:lvl w:ilvl="8" w:tplc="0418001B" w:tentative="1">
      <w:start w:val="1"/>
      <w:numFmt w:val="lowerRoman"/>
      <w:lvlText w:val="%9."/>
      <w:lvlJc w:val="right"/>
      <w:pPr>
        <w:tabs>
          <w:tab w:val="num" w:pos="6480"/>
        </w:tabs>
        <w:ind w:left="6480" w:hanging="180"/>
      </w:pPr>
      <w:rPr>
        <w:rFonts w:cs="Times New Roman"/>
      </w:rPr>
    </w:lvl>
  </w:abstractNum>
  <w:abstractNum w:abstractNumId="103" w15:restartNumberingAfterBreak="0">
    <w:nsid w:val="4FE253A1"/>
    <w:multiLevelType w:val="hybridMultilevel"/>
    <w:tmpl w:val="25E06A78"/>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04" w15:restartNumberingAfterBreak="0">
    <w:nsid w:val="50603458"/>
    <w:multiLevelType w:val="hybridMultilevel"/>
    <w:tmpl w:val="F75AF74A"/>
    <w:lvl w:ilvl="0" w:tplc="57F493C8">
      <w:numFmt w:val="bullet"/>
      <w:lvlText w:val="-"/>
      <w:lvlJc w:val="left"/>
      <w:pPr>
        <w:tabs>
          <w:tab w:val="num" w:pos="720"/>
        </w:tabs>
        <w:ind w:left="720" w:hanging="360"/>
      </w:pPr>
      <w:rPr>
        <w:rFonts w:ascii="Arial" w:eastAsia="Times New Roman" w:hAnsi="Arial" w:hint="default"/>
      </w:rPr>
    </w:lvl>
    <w:lvl w:ilvl="1" w:tplc="04090003">
      <w:start w:val="1"/>
      <w:numFmt w:val="bullet"/>
      <w:lvlText w:val="o"/>
      <w:lvlJc w:val="left"/>
      <w:pPr>
        <w:tabs>
          <w:tab w:val="num" w:pos="1350"/>
        </w:tabs>
        <w:ind w:left="135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05" w15:restartNumberingAfterBreak="0">
    <w:nsid w:val="50EE6E79"/>
    <w:multiLevelType w:val="singleLevel"/>
    <w:tmpl w:val="3842BDAE"/>
    <w:lvl w:ilvl="0">
      <w:start w:val="1"/>
      <w:numFmt w:val="decimal"/>
      <w:lvlText w:val="(%1)"/>
      <w:legacy w:legacy="1" w:legacySpace="0" w:legacyIndent="418"/>
      <w:lvlJc w:val="left"/>
      <w:rPr>
        <w:rFonts w:ascii="Arial" w:hAnsi="Arial" w:cs="Arial" w:hint="default"/>
      </w:rPr>
    </w:lvl>
  </w:abstractNum>
  <w:abstractNum w:abstractNumId="106" w15:restartNumberingAfterBreak="0">
    <w:nsid w:val="5439621D"/>
    <w:multiLevelType w:val="hybridMultilevel"/>
    <w:tmpl w:val="60086FB2"/>
    <w:lvl w:ilvl="0" w:tplc="04090017">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54B3251C"/>
    <w:multiLevelType w:val="multilevel"/>
    <w:tmpl w:val="206E6BA6"/>
    <w:styleLink w:val="CurrentList13"/>
    <w:lvl w:ilvl="0">
      <w:start w:val="1"/>
      <w:numFmt w:val="decimal"/>
      <w:lvlText w:val="(%1)"/>
      <w:lvlJc w:val="left"/>
      <w:pPr>
        <w:tabs>
          <w:tab w:val="num" w:pos="405"/>
        </w:tabs>
        <w:ind w:left="405" w:hanging="360"/>
      </w:pPr>
      <w:rPr>
        <w:rFonts w:cs="Times New Roman" w:hint="default"/>
      </w:rPr>
    </w:lvl>
    <w:lvl w:ilvl="1">
      <w:start w:val="1"/>
      <w:numFmt w:val="upperLetter"/>
      <w:lvlText w:val="%2."/>
      <w:lvlJc w:val="left"/>
      <w:pPr>
        <w:tabs>
          <w:tab w:val="num" w:pos="360"/>
        </w:tabs>
        <w:ind w:left="360" w:hanging="360"/>
      </w:pPr>
      <w:rPr>
        <w:rFonts w:cs="Times New Roman" w:hint="default"/>
        <w:color w:val="333333"/>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08" w15:restartNumberingAfterBreak="0">
    <w:nsid w:val="553C3635"/>
    <w:multiLevelType w:val="multilevel"/>
    <w:tmpl w:val="FFFFFFFF"/>
    <w:styleLink w:val="List14"/>
    <w:lvl w:ilvl="0">
      <w:start w:val="2"/>
      <w:numFmt w:val="decimal"/>
      <w:lvlText w:val="(%1)"/>
      <w:lvlJc w:val="left"/>
      <w:pPr>
        <w:tabs>
          <w:tab w:val="num" w:pos="405"/>
        </w:tabs>
        <w:ind w:left="405" w:hanging="405"/>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09" w15:restartNumberingAfterBreak="0">
    <w:nsid w:val="5612375F"/>
    <w:multiLevelType w:val="multilevel"/>
    <w:tmpl w:val="FFFFFFFF"/>
    <w:styleLink w:val="List24"/>
    <w:lvl w:ilvl="0">
      <w:numFmt w:val="bullet"/>
      <w:lvlText w:val="-"/>
      <w:lvlJc w:val="left"/>
      <w:rPr>
        <w:rFonts w:ascii="Times New Roman Bold" w:eastAsia="Times New Roman" w:hAnsi="Times New Roman Bold"/>
        <w:position w:val="0"/>
      </w:rPr>
    </w:lvl>
    <w:lvl w:ilvl="1">
      <w:start w:val="1"/>
      <w:numFmt w:val="bullet"/>
      <w:lvlText w:val="o"/>
      <w:lvlJc w:val="left"/>
      <w:rPr>
        <w:rFonts w:ascii="Times New Roman Bold" w:eastAsia="Times New Roman" w:hAnsi="Times New Roman Bold"/>
        <w:position w:val="0"/>
      </w:rPr>
    </w:lvl>
    <w:lvl w:ilvl="2">
      <w:start w:val="1"/>
      <w:numFmt w:val="bullet"/>
      <w:lvlText w:val="▪"/>
      <w:lvlJc w:val="left"/>
      <w:rPr>
        <w:rFonts w:ascii="Times New Roman Bold" w:eastAsia="Times New Roman" w:hAnsi="Times New Roman Bold"/>
        <w:position w:val="0"/>
      </w:rPr>
    </w:lvl>
    <w:lvl w:ilvl="3">
      <w:start w:val="1"/>
      <w:numFmt w:val="bullet"/>
      <w:lvlText w:val="•"/>
      <w:lvlJc w:val="left"/>
      <w:rPr>
        <w:rFonts w:ascii="Times New Roman Bold" w:eastAsia="Times New Roman" w:hAnsi="Times New Roman Bold"/>
        <w:position w:val="0"/>
      </w:rPr>
    </w:lvl>
    <w:lvl w:ilvl="4">
      <w:start w:val="1"/>
      <w:numFmt w:val="bullet"/>
      <w:lvlText w:val="o"/>
      <w:lvlJc w:val="left"/>
      <w:rPr>
        <w:rFonts w:ascii="Times New Roman Bold" w:eastAsia="Times New Roman" w:hAnsi="Times New Roman Bold"/>
        <w:position w:val="0"/>
      </w:rPr>
    </w:lvl>
    <w:lvl w:ilvl="5">
      <w:start w:val="1"/>
      <w:numFmt w:val="bullet"/>
      <w:lvlText w:val="▪"/>
      <w:lvlJc w:val="left"/>
      <w:rPr>
        <w:rFonts w:ascii="Times New Roman Bold" w:eastAsia="Times New Roman" w:hAnsi="Times New Roman Bold"/>
        <w:position w:val="0"/>
      </w:rPr>
    </w:lvl>
    <w:lvl w:ilvl="6">
      <w:start w:val="1"/>
      <w:numFmt w:val="bullet"/>
      <w:lvlText w:val="•"/>
      <w:lvlJc w:val="left"/>
      <w:rPr>
        <w:rFonts w:ascii="Times New Roman Bold" w:eastAsia="Times New Roman" w:hAnsi="Times New Roman Bold"/>
        <w:position w:val="0"/>
      </w:rPr>
    </w:lvl>
    <w:lvl w:ilvl="7">
      <w:start w:val="1"/>
      <w:numFmt w:val="bullet"/>
      <w:lvlText w:val="o"/>
      <w:lvlJc w:val="left"/>
      <w:rPr>
        <w:rFonts w:ascii="Times New Roman Bold" w:eastAsia="Times New Roman" w:hAnsi="Times New Roman Bold"/>
        <w:position w:val="0"/>
      </w:rPr>
    </w:lvl>
    <w:lvl w:ilvl="8">
      <w:start w:val="1"/>
      <w:numFmt w:val="bullet"/>
      <w:lvlText w:val="▪"/>
      <w:lvlJc w:val="left"/>
      <w:rPr>
        <w:rFonts w:ascii="Times New Roman Bold" w:eastAsia="Times New Roman" w:hAnsi="Times New Roman Bold"/>
        <w:position w:val="0"/>
      </w:rPr>
    </w:lvl>
  </w:abstractNum>
  <w:abstractNum w:abstractNumId="110" w15:restartNumberingAfterBreak="0">
    <w:nsid w:val="56454F30"/>
    <w:multiLevelType w:val="hybridMultilevel"/>
    <w:tmpl w:val="D41CE2EC"/>
    <w:lvl w:ilvl="0" w:tplc="04180017">
      <w:start w:val="8"/>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1" w15:restartNumberingAfterBreak="0">
    <w:nsid w:val="567179E5"/>
    <w:multiLevelType w:val="singleLevel"/>
    <w:tmpl w:val="57585784"/>
    <w:lvl w:ilvl="0">
      <w:start w:val="1"/>
      <w:numFmt w:val="lowerLetter"/>
      <w:lvlText w:val="(%1)"/>
      <w:legacy w:legacy="1" w:legacySpace="0" w:legacyIndent="418"/>
      <w:lvlJc w:val="left"/>
      <w:rPr>
        <w:rFonts w:ascii="Arial" w:hAnsi="Arial" w:cs="Arial" w:hint="default"/>
      </w:rPr>
    </w:lvl>
  </w:abstractNum>
  <w:abstractNum w:abstractNumId="112" w15:restartNumberingAfterBreak="0">
    <w:nsid w:val="56FD73A6"/>
    <w:multiLevelType w:val="hybridMultilevel"/>
    <w:tmpl w:val="EFD8B5FC"/>
    <w:lvl w:ilvl="0" w:tplc="04180005">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3" w15:restartNumberingAfterBreak="0">
    <w:nsid w:val="5712130A"/>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14" w15:restartNumberingAfterBreak="0">
    <w:nsid w:val="57983461"/>
    <w:multiLevelType w:val="multilevel"/>
    <w:tmpl w:val="FFFFFFFF"/>
    <w:styleLink w:val="List18"/>
    <w:lvl w:ilvl="0">
      <w:start w:val="1"/>
      <w:numFmt w:val="decimal"/>
      <w:lvlText w:val="(%1)"/>
      <w:lvlJc w:val="left"/>
      <w:pPr>
        <w:tabs>
          <w:tab w:val="num" w:pos="735"/>
        </w:tabs>
        <w:ind w:left="735" w:hanging="375"/>
      </w:pPr>
      <w:rPr>
        <w:rFonts w:cs="Times New Roman"/>
        <w:position w:val="0"/>
        <w:sz w:val="22"/>
        <w:szCs w:val="22"/>
      </w:rPr>
    </w:lvl>
    <w:lvl w:ilvl="1">
      <w:start w:val="3"/>
      <w:numFmt w:val="lowerLetter"/>
      <w:lvlText w:val="%2)"/>
      <w:lvlJc w:val="left"/>
      <w:pPr>
        <w:tabs>
          <w:tab w:val="num" w:pos="1080"/>
        </w:tabs>
        <w:ind w:left="1080" w:hanging="36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15" w15:restartNumberingAfterBreak="0">
    <w:nsid w:val="59165FED"/>
    <w:multiLevelType w:val="hybridMultilevel"/>
    <w:tmpl w:val="C3D69BDA"/>
    <w:lvl w:ilvl="0" w:tplc="02444378">
      <w:start w:val="1"/>
      <w:numFmt w:val="bullet"/>
      <w:lvlText w:val="-"/>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6" w15:restartNumberingAfterBreak="0">
    <w:nsid w:val="59414A8D"/>
    <w:multiLevelType w:val="hybridMultilevel"/>
    <w:tmpl w:val="86ACF4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7" w15:restartNumberingAfterBreak="0">
    <w:nsid w:val="59B40613"/>
    <w:multiLevelType w:val="hybridMultilevel"/>
    <w:tmpl w:val="C54EDB5C"/>
    <w:lvl w:ilvl="0" w:tplc="1944B2AC">
      <w:start w:val="1"/>
      <w:numFmt w:val="decimal"/>
      <w:lvlText w:val="(%1)"/>
      <w:lvlJc w:val="left"/>
      <w:pPr>
        <w:ind w:left="720" w:hanging="360"/>
      </w:pPr>
      <w:rPr>
        <w:rFonts w:cs="Times New Roman" w:hint="default"/>
      </w:rPr>
    </w:lvl>
    <w:lvl w:ilvl="1" w:tplc="04180019">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18" w15:restartNumberingAfterBreak="0">
    <w:nsid w:val="59C21FE8"/>
    <w:multiLevelType w:val="hybridMultilevel"/>
    <w:tmpl w:val="6E80BEE0"/>
    <w:lvl w:ilvl="0" w:tplc="0409000F">
      <w:start w:val="1"/>
      <w:numFmt w:val="bullet"/>
      <w:lvlText w:val="-"/>
      <w:lvlJc w:val="left"/>
      <w:pPr>
        <w:tabs>
          <w:tab w:val="num" w:pos="720"/>
        </w:tabs>
        <w:ind w:left="720" w:hanging="360"/>
      </w:pPr>
      <w:rPr>
        <w:rFonts w:ascii="Arial" w:eastAsia="Times New Roman" w:hAnsi="Aria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19" w15:restartNumberingAfterBreak="0">
    <w:nsid w:val="5D9F5D6B"/>
    <w:multiLevelType w:val="singleLevel"/>
    <w:tmpl w:val="CD20CC40"/>
    <w:lvl w:ilvl="0">
      <w:start w:val="1"/>
      <w:numFmt w:val="bullet"/>
      <w:lvlRestart w:val="0"/>
      <w:pStyle w:val="ListDash"/>
      <w:lvlText w:val="–"/>
      <w:lvlJc w:val="left"/>
      <w:pPr>
        <w:tabs>
          <w:tab w:val="num" w:pos="283"/>
        </w:tabs>
        <w:ind w:left="283" w:hanging="283"/>
      </w:pPr>
      <w:rPr>
        <w:rFonts w:ascii="Times New Roman" w:hAnsi="Times New Roman"/>
      </w:rPr>
    </w:lvl>
  </w:abstractNum>
  <w:abstractNum w:abstractNumId="120" w15:restartNumberingAfterBreak="0">
    <w:nsid w:val="5E0353FC"/>
    <w:multiLevelType w:val="singleLevel"/>
    <w:tmpl w:val="4AB0C46C"/>
    <w:lvl w:ilvl="0">
      <w:start w:val="1"/>
      <w:numFmt w:val="upperRoman"/>
      <w:pStyle w:val="Heading8"/>
      <w:lvlText w:val="%1."/>
      <w:lvlJc w:val="left"/>
      <w:pPr>
        <w:tabs>
          <w:tab w:val="num" w:pos="720"/>
        </w:tabs>
        <w:ind w:left="720" w:hanging="720"/>
      </w:pPr>
      <w:rPr>
        <w:rFonts w:cs="Times New Roman" w:hint="default"/>
      </w:rPr>
    </w:lvl>
  </w:abstractNum>
  <w:abstractNum w:abstractNumId="121" w15:restartNumberingAfterBreak="0">
    <w:nsid w:val="5ECD2DDA"/>
    <w:multiLevelType w:val="singleLevel"/>
    <w:tmpl w:val="5F92FEAA"/>
    <w:lvl w:ilvl="0">
      <w:start w:val="1"/>
      <w:numFmt w:val="lowerLetter"/>
      <w:lvlText w:val="(%1)"/>
      <w:legacy w:legacy="1" w:legacySpace="0" w:legacyIndent="425"/>
      <w:lvlJc w:val="left"/>
      <w:rPr>
        <w:rFonts w:ascii="Arial" w:hAnsi="Arial" w:cs="Arial" w:hint="default"/>
      </w:rPr>
    </w:lvl>
  </w:abstractNum>
  <w:abstractNum w:abstractNumId="122" w15:restartNumberingAfterBreak="0">
    <w:nsid w:val="5FE173B5"/>
    <w:multiLevelType w:val="hybridMultilevel"/>
    <w:tmpl w:val="E1F63C46"/>
    <w:lvl w:ilvl="0" w:tplc="067E7228">
      <w:start w:val="1"/>
      <w:numFmt w:val="decimal"/>
      <w:lvlText w:val="(%1)"/>
      <w:lvlJc w:val="left"/>
      <w:pPr>
        <w:ind w:left="360" w:hanging="360"/>
      </w:pPr>
      <w:rPr>
        <w:rFonts w:cs="Times New Roman" w:hint="default"/>
        <w:b w:val="0"/>
        <w:i w:val="0"/>
      </w:rPr>
    </w:lvl>
    <w:lvl w:ilvl="1" w:tplc="04090019">
      <w:start w:val="1"/>
      <w:numFmt w:val="lowerLetter"/>
      <w:lvlText w:val="%2."/>
      <w:lvlJc w:val="left"/>
      <w:pPr>
        <w:ind w:left="1080" w:hanging="360"/>
      </w:pPr>
      <w:rPr>
        <w:rFonts w:cs="Times New Roman"/>
      </w:rPr>
    </w:lvl>
    <w:lvl w:ilvl="2" w:tplc="0409001B">
      <w:start w:val="1"/>
      <w:numFmt w:val="lowerRoman"/>
      <w:lvlText w:val="%3."/>
      <w:lvlJc w:val="right"/>
      <w:pPr>
        <w:ind w:left="1800" w:hanging="180"/>
      </w:pPr>
      <w:rPr>
        <w:rFonts w:cs="Times New Roman"/>
      </w:rPr>
    </w:lvl>
    <w:lvl w:ilvl="3" w:tplc="0409000F">
      <w:start w:val="1"/>
      <w:numFmt w:val="decimal"/>
      <w:lvlText w:val="%4."/>
      <w:lvlJc w:val="left"/>
      <w:pPr>
        <w:ind w:left="2520" w:hanging="360"/>
      </w:pPr>
      <w:rPr>
        <w:rFonts w:cs="Times New Roman"/>
      </w:rPr>
    </w:lvl>
    <w:lvl w:ilvl="4" w:tplc="04090019">
      <w:start w:val="1"/>
      <w:numFmt w:val="lowerLetter"/>
      <w:lvlText w:val="%5."/>
      <w:lvlJc w:val="left"/>
      <w:pPr>
        <w:ind w:left="3240" w:hanging="360"/>
      </w:pPr>
      <w:rPr>
        <w:rFonts w:cs="Times New Roman"/>
      </w:rPr>
    </w:lvl>
    <w:lvl w:ilvl="5" w:tplc="0409001B">
      <w:start w:val="1"/>
      <w:numFmt w:val="lowerRoman"/>
      <w:lvlText w:val="%6."/>
      <w:lvlJc w:val="right"/>
      <w:pPr>
        <w:ind w:left="3960" w:hanging="180"/>
      </w:pPr>
      <w:rPr>
        <w:rFonts w:cs="Times New Roman"/>
      </w:rPr>
    </w:lvl>
    <w:lvl w:ilvl="6" w:tplc="0409000F">
      <w:start w:val="1"/>
      <w:numFmt w:val="decimal"/>
      <w:lvlText w:val="%7."/>
      <w:lvlJc w:val="left"/>
      <w:pPr>
        <w:ind w:left="4680" w:hanging="360"/>
      </w:pPr>
      <w:rPr>
        <w:rFonts w:cs="Times New Roman"/>
      </w:rPr>
    </w:lvl>
    <w:lvl w:ilvl="7" w:tplc="04090019">
      <w:start w:val="1"/>
      <w:numFmt w:val="lowerLetter"/>
      <w:lvlText w:val="%8."/>
      <w:lvlJc w:val="left"/>
      <w:pPr>
        <w:ind w:left="5400" w:hanging="360"/>
      </w:pPr>
      <w:rPr>
        <w:rFonts w:cs="Times New Roman"/>
      </w:rPr>
    </w:lvl>
    <w:lvl w:ilvl="8" w:tplc="0409001B">
      <w:start w:val="1"/>
      <w:numFmt w:val="lowerRoman"/>
      <w:lvlText w:val="%9."/>
      <w:lvlJc w:val="right"/>
      <w:pPr>
        <w:ind w:left="6120" w:hanging="180"/>
      </w:pPr>
      <w:rPr>
        <w:rFonts w:cs="Times New Roman"/>
      </w:rPr>
    </w:lvl>
  </w:abstractNum>
  <w:abstractNum w:abstractNumId="123" w15:restartNumberingAfterBreak="0">
    <w:nsid w:val="5FEC3615"/>
    <w:multiLevelType w:val="hybridMultilevel"/>
    <w:tmpl w:val="0BC24EE0"/>
    <w:lvl w:ilvl="0" w:tplc="F7BEB794">
      <w:start w:val="1"/>
      <w:numFmt w:val="bullet"/>
      <w:lvlText w:val=""/>
      <w:lvlJc w:val="left"/>
      <w:pPr>
        <w:ind w:left="2136" w:hanging="360"/>
      </w:pPr>
      <w:rPr>
        <w:rFonts w:ascii="Symbol" w:hAnsi="Symbol" w:hint="default"/>
      </w:rPr>
    </w:lvl>
    <w:lvl w:ilvl="1" w:tplc="04180003">
      <w:start w:val="1"/>
      <w:numFmt w:val="bullet"/>
      <w:lvlText w:val="o"/>
      <w:lvlJc w:val="left"/>
      <w:pPr>
        <w:ind w:left="1440" w:hanging="360"/>
      </w:pPr>
      <w:rPr>
        <w:rFonts w:ascii="Courier New" w:hAnsi="Courier New" w:hint="default"/>
      </w:rPr>
    </w:lvl>
    <w:lvl w:ilvl="2" w:tplc="0418001B">
      <w:start w:val="1"/>
      <w:numFmt w:val="lowerRoman"/>
      <w:lvlText w:val="%3."/>
      <w:lvlJc w:val="right"/>
      <w:pPr>
        <w:ind w:left="2160" w:hanging="360"/>
      </w:pPr>
      <w:rPr>
        <w:rFonts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4" w15:restartNumberingAfterBreak="0">
    <w:nsid w:val="60DA64A9"/>
    <w:multiLevelType w:val="hybridMultilevel"/>
    <w:tmpl w:val="19728CAA"/>
    <w:lvl w:ilvl="0" w:tplc="0418001B">
      <w:start w:val="1"/>
      <w:numFmt w:val="lowerRoman"/>
      <w:lvlText w:val="%1."/>
      <w:lvlJc w:val="right"/>
      <w:pPr>
        <w:ind w:left="720" w:hanging="360"/>
      </w:pPr>
      <w:rPr>
        <w:rFonts w:cs="Times New Roman"/>
      </w:r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rPr>
        <w:rFonts w:cs="Times New Roman"/>
      </w:rPr>
    </w:lvl>
    <w:lvl w:ilvl="3" w:tplc="0418001B">
      <w:start w:val="1"/>
      <w:numFmt w:val="lowerRoman"/>
      <w:lvlText w:val="%4."/>
      <w:lvlJc w:val="righ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125" w15:restartNumberingAfterBreak="0">
    <w:nsid w:val="625B76FF"/>
    <w:multiLevelType w:val="hybridMultilevel"/>
    <w:tmpl w:val="4F643A88"/>
    <w:lvl w:ilvl="0" w:tplc="163A240E">
      <w:start w:val="1"/>
      <w:numFmt w:val="decimal"/>
      <w:lvlText w:val="(%1)"/>
      <w:lvlJc w:val="left"/>
      <w:pPr>
        <w:ind w:left="502" w:hanging="360"/>
      </w:pPr>
      <w:rPr>
        <w:rFonts w:cs="Times New Roman" w:hint="default"/>
        <w:color w:val="auto"/>
      </w:rPr>
    </w:lvl>
    <w:lvl w:ilvl="1" w:tplc="04180019">
      <w:start w:val="1"/>
      <w:numFmt w:val="lowerLetter"/>
      <w:lvlText w:val="%2."/>
      <w:lvlJc w:val="left"/>
      <w:pPr>
        <w:ind w:left="2520" w:hanging="360"/>
      </w:pPr>
      <w:rPr>
        <w:rFonts w:cs="Times New Roman"/>
      </w:rPr>
    </w:lvl>
    <w:lvl w:ilvl="2" w:tplc="AD38B140">
      <w:start w:val="1"/>
      <w:numFmt w:val="decimal"/>
      <w:lvlText w:val="%3."/>
      <w:lvlJc w:val="left"/>
      <w:pPr>
        <w:ind w:left="3420" w:hanging="360"/>
      </w:pPr>
      <w:rPr>
        <w:rFonts w:cs="Times New Roman" w:hint="default"/>
      </w:rPr>
    </w:lvl>
    <w:lvl w:ilvl="3" w:tplc="0418000F" w:tentative="1">
      <w:start w:val="1"/>
      <w:numFmt w:val="decimal"/>
      <w:lvlText w:val="%4."/>
      <w:lvlJc w:val="left"/>
      <w:pPr>
        <w:ind w:left="3960" w:hanging="360"/>
      </w:pPr>
      <w:rPr>
        <w:rFonts w:cs="Times New Roman"/>
      </w:rPr>
    </w:lvl>
    <w:lvl w:ilvl="4" w:tplc="04180019" w:tentative="1">
      <w:start w:val="1"/>
      <w:numFmt w:val="lowerLetter"/>
      <w:lvlText w:val="%5."/>
      <w:lvlJc w:val="left"/>
      <w:pPr>
        <w:ind w:left="4680" w:hanging="360"/>
      </w:pPr>
      <w:rPr>
        <w:rFonts w:cs="Times New Roman"/>
      </w:rPr>
    </w:lvl>
    <w:lvl w:ilvl="5" w:tplc="0418001B" w:tentative="1">
      <w:start w:val="1"/>
      <w:numFmt w:val="lowerRoman"/>
      <w:lvlText w:val="%6."/>
      <w:lvlJc w:val="right"/>
      <w:pPr>
        <w:ind w:left="5400" w:hanging="180"/>
      </w:pPr>
      <w:rPr>
        <w:rFonts w:cs="Times New Roman"/>
      </w:rPr>
    </w:lvl>
    <w:lvl w:ilvl="6" w:tplc="0418000F" w:tentative="1">
      <w:start w:val="1"/>
      <w:numFmt w:val="decimal"/>
      <w:lvlText w:val="%7."/>
      <w:lvlJc w:val="left"/>
      <w:pPr>
        <w:ind w:left="6120" w:hanging="360"/>
      </w:pPr>
      <w:rPr>
        <w:rFonts w:cs="Times New Roman"/>
      </w:rPr>
    </w:lvl>
    <w:lvl w:ilvl="7" w:tplc="04180019" w:tentative="1">
      <w:start w:val="1"/>
      <w:numFmt w:val="lowerLetter"/>
      <w:lvlText w:val="%8."/>
      <w:lvlJc w:val="left"/>
      <w:pPr>
        <w:ind w:left="6840" w:hanging="360"/>
      </w:pPr>
      <w:rPr>
        <w:rFonts w:cs="Times New Roman"/>
      </w:rPr>
    </w:lvl>
    <w:lvl w:ilvl="8" w:tplc="0418001B" w:tentative="1">
      <w:start w:val="1"/>
      <w:numFmt w:val="lowerRoman"/>
      <w:lvlText w:val="%9."/>
      <w:lvlJc w:val="right"/>
      <w:pPr>
        <w:ind w:left="7560" w:hanging="180"/>
      </w:pPr>
      <w:rPr>
        <w:rFonts w:cs="Times New Roman"/>
      </w:rPr>
    </w:lvl>
  </w:abstractNum>
  <w:abstractNum w:abstractNumId="126" w15:restartNumberingAfterBreak="0">
    <w:nsid w:val="62A51D17"/>
    <w:multiLevelType w:val="multilevel"/>
    <w:tmpl w:val="FFFFFFFF"/>
    <w:styleLink w:val="List0"/>
    <w:lvl w:ilvl="0">
      <w:start w:val="1"/>
      <w:numFmt w:val="decimal"/>
      <w:lvlText w:val="(%1)"/>
      <w:lvlJc w:val="left"/>
      <w:pPr>
        <w:tabs>
          <w:tab w:val="num" w:pos="405"/>
        </w:tabs>
        <w:ind w:left="405" w:hanging="360"/>
      </w:pPr>
      <w:rPr>
        <w:rFonts w:cs="Times New Roman"/>
        <w:color w:val="000000"/>
        <w:position w:val="0"/>
        <w:sz w:val="22"/>
        <w:szCs w:val="22"/>
        <w:u w:color="000000"/>
      </w:rPr>
    </w:lvl>
    <w:lvl w:ilvl="1">
      <w:start w:val="1"/>
      <w:numFmt w:val="bullet"/>
      <w:lvlText w:val="•"/>
      <w:lvlJc w:val="left"/>
      <w:pPr>
        <w:tabs>
          <w:tab w:val="num" w:pos="1530"/>
        </w:tabs>
        <w:ind w:left="1530" w:hanging="450"/>
      </w:pPr>
      <w:rPr>
        <w:color w:val="000000"/>
        <w:position w:val="0"/>
        <w:sz w:val="22"/>
        <w:u w:color="000000"/>
      </w:rPr>
    </w:lvl>
    <w:lvl w:ilvl="2">
      <w:start w:val="1"/>
      <w:numFmt w:val="lowerLetter"/>
      <w:lvlText w:val="%3."/>
      <w:lvlJc w:val="left"/>
      <w:pPr>
        <w:tabs>
          <w:tab w:val="num" w:pos="2626"/>
        </w:tabs>
        <w:ind w:left="2626" w:hanging="646"/>
      </w:pPr>
      <w:rPr>
        <w:rFonts w:cs="Times New Roman"/>
        <w:color w:val="000000"/>
        <w:position w:val="0"/>
        <w:sz w:val="22"/>
        <w:szCs w:val="22"/>
        <w:u w:color="000000"/>
      </w:rPr>
    </w:lvl>
    <w:lvl w:ilvl="3">
      <w:start w:val="1"/>
      <w:numFmt w:val="decimal"/>
      <w:lvlText w:val="%4."/>
      <w:lvlJc w:val="left"/>
      <w:pPr>
        <w:tabs>
          <w:tab w:val="num" w:pos="2850"/>
        </w:tabs>
        <w:ind w:left="2850" w:hanging="330"/>
      </w:pPr>
      <w:rPr>
        <w:rFonts w:cs="Times New Roman"/>
        <w:color w:val="000000"/>
        <w:position w:val="0"/>
        <w:sz w:val="22"/>
        <w:szCs w:val="22"/>
        <w:u w:color="000000"/>
      </w:rPr>
    </w:lvl>
    <w:lvl w:ilvl="4">
      <w:start w:val="1"/>
      <w:numFmt w:val="lowerLetter"/>
      <w:lvlText w:val="%5."/>
      <w:lvlJc w:val="left"/>
      <w:pPr>
        <w:tabs>
          <w:tab w:val="num" w:pos="3570"/>
        </w:tabs>
        <w:ind w:left="3570" w:hanging="330"/>
      </w:pPr>
      <w:rPr>
        <w:rFonts w:cs="Times New Roman"/>
        <w:color w:val="000000"/>
        <w:position w:val="0"/>
        <w:sz w:val="22"/>
        <w:szCs w:val="22"/>
        <w:u w:color="000000"/>
      </w:rPr>
    </w:lvl>
    <w:lvl w:ilvl="5">
      <w:start w:val="1"/>
      <w:numFmt w:val="lowerRoman"/>
      <w:lvlText w:val="%6."/>
      <w:lvlJc w:val="left"/>
      <w:pPr>
        <w:tabs>
          <w:tab w:val="num" w:pos="4295"/>
        </w:tabs>
        <w:ind w:left="4295" w:hanging="271"/>
      </w:pPr>
      <w:rPr>
        <w:rFonts w:cs="Times New Roman"/>
        <w:color w:val="000000"/>
        <w:position w:val="0"/>
        <w:sz w:val="22"/>
        <w:szCs w:val="22"/>
        <w:u w:color="000000"/>
      </w:rPr>
    </w:lvl>
    <w:lvl w:ilvl="6">
      <w:start w:val="1"/>
      <w:numFmt w:val="decimal"/>
      <w:lvlText w:val="%7."/>
      <w:lvlJc w:val="left"/>
      <w:pPr>
        <w:tabs>
          <w:tab w:val="num" w:pos="5010"/>
        </w:tabs>
        <w:ind w:left="5010" w:hanging="330"/>
      </w:pPr>
      <w:rPr>
        <w:rFonts w:cs="Times New Roman"/>
        <w:color w:val="000000"/>
        <w:position w:val="0"/>
        <w:sz w:val="22"/>
        <w:szCs w:val="22"/>
        <w:u w:color="000000"/>
      </w:rPr>
    </w:lvl>
    <w:lvl w:ilvl="7">
      <w:start w:val="1"/>
      <w:numFmt w:val="lowerLetter"/>
      <w:lvlText w:val="%8."/>
      <w:lvlJc w:val="left"/>
      <w:pPr>
        <w:tabs>
          <w:tab w:val="num" w:pos="5730"/>
        </w:tabs>
        <w:ind w:left="5730" w:hanging="330"/>
      </w:pPr>
      <w:rPr>
        <w:rFonts w:cs="Times New Roman"/>
        <w:color w:val="000000"/>
        <w:position w:val="0"/>
        <w:sz w:val="22"/>
        <w:szCs w:val="22"/>
        <w:u w:color="000000"/>
      </w:rPr>
    </w:lvl>
    <w:lvl w:ilvl="8">
      <w:start w:val="1"/>
      <w:numFmt w:val="lowerRoman"/>
      <w:lvlText w:val="%9."/>
      <w:lvlJc w:val="left"/>
      <w:pPr>
        <w:tabs>
          <w:tab w:val="num" w:pos="6455"/>
        </w:tabs>
        <w:ind w:left="6455" w:hanging="271"/>
      </w:pPr>
      <w:rPr>
        <w:rFonts w:cs="Times New Roman"/>
        <w:color w:val="000000"/>
        <w:position w:val="0"/>
        <w:sz w:val="22"/>
        <w:szCs w:val="22"/>
        <w:u w:color="000000"/>
      </w:rPr>
    </w:lvl>
  </w:abstractNum>
  <w:abstractNum w:abstractNumId="127" w15:restartNumberingAfterBreak="0">
    <w:nsid w:val="62F04BC4"/>
    <w:multiLevelType w:val="singleLevel"/>
    <w:tmpl w:val="D700A506"/>
    <w:lvl w:ilvl="0">
      <w:start w:val="2"/>
      <w:numFmt w:val="decimal"/>
      <w:lvlText w:val="(%1)"/>
      <w:legacy w:legacy="1" w:legacySpace="0" w:legacyIndent="353"/>
      <w:lvlJc w:val="left"/>
      <w:rPr>
        <w:rFonts w:ascii="Arial" w:hAnsi="Arial" w:cs="Arial" w:hint="default"/>
      </w:rPr>
    </w:lvl>
  </w:abstractNum>
  <w:abstractNum w:abstractNumId="128" w15:restartNumberingAfterBreak="0">
    <w:nsid w:val="636F7644"/>
    <w:multiLevelType w:val="multilevel"/>
    <w:tmpl w:val="FFFFFFFF"/>
    <w:styleLink w:val="List12"/>
    <w:lvl w:ilvl="0">
      <w:start w:val="1"/>
      <w:numFmt w:val="decimal"/>
      <w:lvlText w:val="(%1)"/>
      <w:lvlJc w:val="left"/>
      <w:pPr>
        <w:tabs>
          <w:tab w:val="num" w:pos="426"/>
        </w:tabs>
        <w:ind w:left="426" w:hanging="426"/>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29" w15:restartNumberingAfterBreak="0">
    <w:nsid w:val="662B4A2C"/>
    <w:multiLevelType w:val="hybridMultilevel"/>
    <w:tmpl w:val="9F121556"/>
    <w:lvl w:ilvl="0" w:tplc="321CA990">
      <w:numFmt w:val="bullet"/>
      <w:pStyle w:val="Normale"/>
      <w:lvlText w:val="-"/>
      <w:lvlJc w:val="left"/>
      <w:pPr>
        <w:tabs>
          <w:tab w:val="num" w:pos="502"/>
        </w:tabs>
        <w:ind w:left="502" w:hanging="360"/>
      </w:pPr>
      <w:rPr>
        <w:rFonts w:ascii="Arial" w:eastAsia="Times New Roman" w:hAnsi="Aria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0" w15:restartNumberingAfterBreak="0">
    <w:nsid w:val="663D7325"/>
    <w:multiLevelType w:val="singleLevel"/>
    <w:tmpl w:val="50B00210"/>
    <w:lvl w:ilvl="0">
      <w:start w:val="3"/>
      <w:numFmt w:val="decimal"/>
      <w:lvlText w:val="(%1)"/>
      <w:legacy w:legacy="1" w:legacySpace="0" w:legacyIndent="353"/>
      <w:lvlJc w:val="left"/>
      <w:rPr>
        <w:rFonts w:ascii="Arial" w:hAnsi="Arial" w:cs="Arial" w:hint="default"/>
      </w:rPr>
    </w:lvl>
  </w:abstractNum>
  <w:abstractNum w:abstractNumId="131" w15:restartNumberingAfterBreak="0">
    <w:nsid w:val="66ED52DA"/>
    <w:multiLevelType w:val="multilevel"/>
    <w:tmpl w:val="FFFFFFFF"/>
    <w:styleLink w:val="List1"/>
    <w:lvl w:ilvl="0">
      <w:start w:val="1"/>
      <w:numFmt w:val="lowerLetter"/>
      <w:lvlText w:val="%1)"/>
      <w:lvlJc w:val="left"/>
      <w:pPr>
        <w:tabs>
          <w:tab w:val="num" w:pos="1068"/>
        </w:tabs>
        <w:ind w:left="1068" w:hanging="360"/>
      </w:pPr>
      <w:rPr>
        <w:rFonts w:cs="Times New Roman"/>
        <w:color w:val="000000"/>
        <w:position w:val="0"/>
        <w:sz w:val="22"/>
        <w:szCs w:val="22"/>
        <w:u w:color="000000"/>
      </w:rPr>
    </w:lvl>
    <w:lvl w:ilvl="1">
      <w:start w:val="1"/>
      <w:numFmt w:val="lowerLetter"/>
      <w:lvlText w:val="%2."/>
      <w:lvlJc w:val="left"/>
      <w:pPr>
        <w:tabs>
          <w:tab w:val="num" w:pos="1038"/>
        </w:tabs>
        <w:ind w:left="1038" w:hanging="330"/>
      </w:pPr>
      <w:rPr>
        <w:rFonts w:cs="Times New Roman"/>
        <w:color w:val="000000"/>
        <w:position w:val="0"/>
        <w:sz w:val="22"/>
        <w:szCs w:val="22"/>
        <w:u w:color="000000"/>
      </w:rPr>
    </w:lvl>
    <w:lvl w:ilvl="2">
      <w:start w:val="1"/>
      <w:numFmt w:val="lowerRoman"/>
      <w:lvlText w:val="%3."/>
      <w:lvlJc w:val="left"/>
      <w:pPr>
        <w:tabs>
          <w:tab w:val="num" w:pos="1763"/>
        </w:tabs>
        <w:ind w:left="1763" w:hanging="271"/>
      </w:pPr>
      <w:rPr>
        <w:rFonts w:cs="Times New Roman"/>
        <w:color w:val="000000"/>
        <w:position w:val="0"/>
        <w:sz w:val="22"/>
        <w:szCs w:val="22"/>
        <w:u w:color="000000"/>
      </w:rPr>
    </w:lvl>
    <w:lvl w:ilvl="3">
      <w:start w:val="1"/>
      <w:numFmt w:val="decimal"/>
      <w:lvlText w:val="%4."/>
      <w:lvlJc w:val="left"/>
      <w:pPr>
        <w:tabs>
          <w:tab w:val="num" w:pos="2478"/>
        </w:tabs>
        <w:ind w:left="2478" w:hanging="330"/>
      </w:pPr>
      <w:rPr>
        <w:rFonts w:cs="Times New Roman"/>
        <w:color w:val="000000"/>
        <w:position w:val="0"/>
        <w:sz w:val="22"/>
        <w:szCs w:val="22"/>
        <w:u w:color="000000"/>
      </w:rPr>
    </w:lvl>
    <w:lvl w:ilvl="4">
      <w:start w:val="1"/>
      <w:numFmt w:val="lowerLetter"/>
      <w:lvlText w:val="%5."/>
      <w:lvlJc w:val="left"/>
      <w:pPr>
        <w:tabs>
          <w:tab w:val="num" w:pos="3198"/>
        </w:tabs>
        <w:ind w:left="3198" w:hanging="330"/>
      </w:pPr>
      <w:rPr>
        <w:rFonts w:cs="Times New Roman"/>
        <w:color w:val="000000"/>
        <w:position w:val="0"/>
        <w:sz w:val="22"/>
        <w:szCs w:val="22"/>
        <w:u w:color="000000"/>
      </w:rPr>
    </w:lvl>
    <w:lvl w:ilvl="5">
      <w:start w:val="1"/>
      <w:numFmt w:val="lowerRoman"/>
      <w:lvlText w:val="%6."/>
      <w:lvlJc w:val="left"/>
      <w:pPr>
        <w:tabs>
          <w:tab w:val="num" w:pos="3923"/>
        </w:tabs>
        <w:ind w:left="3923" w:hanging="271"/>
      </w:pPr>
      <w:rPr>
        <w:rFonts w:cs="Times New Roman"/>
        <w:color w:val="000000"/>
        <w:position w:val="0"/>
        <w:sz w:val="22"/>
        <w:szCs w:val="22"/>
        <w:u w:color="000000"/>
      </w:rPr>
    </w:lvl>
    <w:lvl w:ilvl="6">
      <w:start w:val="1"/>
      <w:numFmt w:val="decimal"/>
      <w:lvlText w:val="%7."/>
      <w:lvlJc w:val="left"/>
      <w:pPr>
        <w:tabs>
          <w:tab w:val="num" w:pos="4638"/>
        </w:tabs>
        <w:ind w:left="4638" w:hanging="330"/>
      </w:pPr>
      <w:rPr>
        <w:rFonts w:cs="Times New Roman"/>
        <w:color w:val="000000"/>
        <w:position w:val="0"/>
        <w:sz w:val="22"/>
        <w:szCs w:val="22"/>
        <w:u w:color="000000"/>
      </w:rPr>
    </w:lvl>
    <w:lvl w:ilvl="7">
      <w:start w:val="1"/>
      <w:numFmt w:val="lowerLetter"/>
      <w:lvlText w:val="%8."/>
      <w:lvlJc w:val="left"/>
      <w:pPr>
        <w:tabs>
          <w:tab w:val="num" w:pos="5358"/>
        </w:tabs>
        <w:ind w:left="5358" w:hanging="330"/>
      </w:pPr>
      <w:rPr>
        <w:rFonts w:cs="Times New Roman"/>
        <w:color w:val="000000"/>
        <w:position w:val="0"/>
        <w:sz w:val="22"/>
        <w:szCs w:val="22"/>
        <w:u w:color="000000"/>
      </w:rPr>
    </w:lvl>
    <w:lvl w:ilvl="8">
      <w:start w:val="1"/>
      <w:numFmt w:val="lowerRoman"/>
      <w:lvlText w:val="%9."/>
      <w:lvlJc w:val="left"/>
      <w:pPr>
        <w:tabs>
          <w:tab w:val="num" w:pos="6083"/>
        </w:tabs>
        <w:ind w:left="6083" w:hanging="271"/>
      </w:pPr>
      <w:rPr>
        <w:rFonts w:cs="Times New Roman"/>
        <w:color w:val="000000"/>
        <w:position w:val="0"/>
        <w:sz w:val="22"/>
        <w:szCs w:val="22"/>
        <w:u w:color="000000"/>
      </w:rPr>
    </w:lvl>
  </w:abstractNum>
  <w:abstractNum w:abstractNumId="132" w15:restartNumberingAfterBreak="0">
    <w:nsid w:val="678C2F5A"/>
    <w:multiLevelType w:val="multilevel"/>
    <w:tmpl w:val="FFFFFFFF"/>
    <w:styleLink w:val="List9"/>
    <w:lvl w:ilvl="0">
      <w:start w:val="1"/>
      <w:numFmt w:val="decimal"/>
      <w:lvlText w:val="(%1)"/>
      <w:lvlJc w:val="left"/>
      <w:pPr>
        <w:tabs>
          <w:tab w:val="num" w:pos="360"/>
        </w:tabs>
        <w:ind w:left="360" w:hanging="360"/>
      </w:pPr>
      <w:rPr>
        <w:rFonts w:cs="Times New Roman"/>
        <w:position w:val="0"/>
        <w:sz w:val="22"/>
        <w:szCs w:val="22"/>
      </w:rPr>
    </w:lvl>
    <w:lvl w:ilvl="1">
      <w:start w:val="1"/>
      <w:numFmt w:val="lowerLetter"/>
      <w:lvlText w:val="%2."/>
      <w:lvlJc w:val="left"/>
      <w:pPr>
        <w:tabs>
          <w:tab w:val="num" w:pos="1770"/>
        </w:tabs>
        <w:ind w:left="1770" w:hanging="330"/>
      </w:pPr>
      <w:rPr>
        <w:rFonts w:cs="Times New Roman"/>
        <w:position w:val="0"/>
        <w:sz w:val="22"/>
        <w:szCs w:val="22"/>
      </w:rPr>
    </w:lvl>
    <w:lvl w:ilvl="2">
      <w:start w:val="1"/>
      <w:numFmt w:val="lowerRoman"/>
      <w:lvlText w:val="%3."/>
      <w:lvlJc w:val="left"/>
      <w:pPr>
        <w:tabs>
          <w:tab w:val="num" w:pos="2495"/>
        </w:tabs>
        <w:ind w:left="2495" w:hanging="271"/>
      </w:pPr>
      <w:rPr>
        <w:rFonts w:cs="Times New Roman"/>
        <w:position w:val="0"/>
        <w:sz w:val="22"/>
        <w:szCs w:val="22"/>
      </w:rPr>
    </w:lvl>
    <w:lvl w:ilvl="3">
      <w:start w:val="1"/>
      <w:numFmt w:val="decimal"/>
      <w:lvlText w:val="%4."/>
      <w:lvlJc w:val="left"/>
      <w:pPr>
        <w:tabs>
          <w:tab w:val="num" w:pos="3210"/>
        </w:tabs>
        <w:ind w:left="3210" w:hanging="330"/>
      </w:pPr>
      <w:rPr>
        <w:rFonts w:cs="Times New Roman"/>
        <w:position w:val="0"/>
        <w:sz w:val="22"/>
        <w:szCs w:val="22"/>
      </w:rPr>
    </w:lvl>
    <w:lvl w:ilvl="4">
      <w:start w:val="1"/>
      <w:numFmt w:val="lowerLetter"/>
      <w:lvlText w:val="%5."/>
      <w:lvlJc w:val="left"/>
      <w:pPr>
        <w:tabs>
          <w:tab w:val="num" w:pos="3930"/>
        </w:tabs>
        <w:ind w:left="3930" w:hanging="330"/>
      </w:pPr>
      <w:rPr>
        <w:rFonts w:cs="Times New Roman"/>
        <w:position w:val="0"/>
        <w:sz w:val="22"/>
        <w:szCs w:val="22"/>
      </w:rPr>
    </w:lvl>
    <w:lvl w:ilvl="5">
      <w:start w:val="1"/>
      <w:numFmt w:val="lowerRoman"/>
      <w:lvlText w:val="%6."/>
      <w:lvlJc w:val="left"/>
      <w:pPr>
        <w:tabs>
          <w:tab w:val="num" w:pos="4655"/>
        </w:tabs>
        <w:ind w:left="4655" w:hanging="271"/>
      </w:pPr>
      <w:rPr>
        <w:rFonts w:cs="Times New Roman"/>
        <w:position w:val="0"/>
        <w:sz w:val="22"/>
        <w:szCs w:val="22"/>
      </w:rPr>
    </w:lvl>
    <w:lvl w:ilvl="6">
      <w:start w:val="1"/>
      <w:numFmt w:val="decimal"/>
      <w:lvlText w:val="%7."/>
      <w:lvlJc w:val="left"/>
      <w:pPr>
        <w:tabs>
          <w:tab w:val="num" w:pos="5370"/>
        </w:tabs>
        <w:ind w:left="5370" w:hanging="330"/>
      </w:pPr>
      <w:rPr>
        <w:rFonts w:cs="Times New Roman"/>
        <w:position w:val="0"/>
        <w:sz w:val="22"/>
        <w:szCs w:val="22"/>
      </w:rPr>
    </w:lvl>
    <w:lvl w:ilvl="7">
      <w:start w:val="1"/>
      <w:numFmt w:val="lowerLetter"/>
      <w:lvlText w:val="%8."/>
      <w:lvlJc w:val="left"/>
      <w:pPr>
        <w:tabs>
          <w:tab w:val="num" w:pos="6090"/>
        </w:tabs>
        <w:ind w:left="6090" w:hanging="330"/>
      </w:pPr>
      <w:rPr>
        <w:rFonts w:cs="Times New Roman"/>
        <w:position w:val="0"/>
        <w:sz w:val="22"/>
        <w:szCs w:val="22"/>
      </w:rPr>
    </w:lvl>
    <w:lvl w:ilvl="8">
      <w:start w:val="1"/>
      <w:numFmt w:val="lowerRoman"/>
      <w:lvlText w:val="%9."/>
      <w:lvlJc w:val="left"/>
      <w:pPr>
        <w:tabs>
          <w:tab w:val="num" w:pos="6815"/>
        </w:tabs>
        <w:ind w:left="6815" w:hanging="271"/>
      </w:pPr>
      <w:rPr>
        <w:rFonts w:cs="Times New Roman"/>
        <w:position w:val="0"/>
        <w:sz w:val="22"/>
        <w:szCs w:val="22"/>
      </w:rPr>
    </w:lvl>
  </w:abstractNum>
  <w:abstractNum w:abstractNumId="133" w15:restartNumberingAfterBreak="0">
    <w:nsid w:val="67D34817"/>
    <w:multiLevelType w:val="singleLevel"/>
    <w:tmpl w:val="DC54FD18"/>
    <w:lvl w:ilvl="0">
      <w:start w:val="1"/>
      <w:numFmt w:val="decimal"/>
      <w:lvlText w:val="(%1)"/>
      <w:legacy w:legacy="1" w:legacySpace="0" w:legacyIndent="410"/>
      <w:lvlJc w:val="left"/>
      <w:rPr>
        <w:rFonts w:ascii="Arial" w:hAnsi="Arial" w:cs="Arial" w:hint="default"/>
      </w:rPr>
    </w:lvl>
  </w:abstractNum>
  <w:abstractNum w:abstractNumId="134" w15:restartNumberingAfterBreak="0">
    <w:nsid w:val="67F4462D"/>
    <w:multiLevelType w:val="hybridMultilevel"/>
    <w:tmpl w:val="BB180430"/>
    <w:lvl w:ilvl="0" w:tplc="08090001">
      <w:start w:val="1"/>
      <w:numFmt w:val="bullet"/>
      <w:lvlText w:val=""/>
      <w:lvlJc w:val="left"/>
      <w:pPr>
        <w:ind w:left="1146" w:hanging="360"/>
      </w:pPr>
      <w:rPr>
        <w:rFonts w:ascii="Symbol" w:hAnsi="Symbol" w:hint="default"/>
      </w:rPr>
    </w:lvl>
    <w:lvl w:ilvl="1" w:tplc="08090003">
      <w:start w:val="1"/>
      <w:numFmt w:val="bullet"/>
      <w:lvlText w:val="o"/>
      <w:lvlJc w:val="left"/>
      <w:pPr>
        <w:ind w:left="1866" w:hanging="360"/>
      </w:pPr>
      <w:rPr>
        <w:rFonts w:ascii="Courier New" w:hAnsi="Courier New" w:hint="default"/>
      </w:rPr>
    </w:lvl>
    <w:lvl w:ilvl="2" w:tplc="08090005">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135" w15:restartNumberingAfterBreak="0">
    <w:nsid w:val="6A5E6FBE"/>
    <w:multiLevelType w:val="hybridMultilevel"/>
    <w:tmpl w:val="E758C2B0"/>
    <w:lvl w:ilvl="0" w:tplc="0418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6" w15:restartNumberingAfterBreak="0">
    <w:nsid w:val="6B5A3D3D"/>
    <w:multiLevelType w:val="singleLevel"/>
    <w:tmpl w:val="4F0CFEC8"/>
    <w:lvl w:ilvl="0">
      <w:start w:val="1"/>
      <w:numFmt w:val="lowerLetter"/>
      <w:lvlText w:val="(%1)"/>
      <w:legacy w:legacy="1" w:legacySpace="0" w:legacyIndent="432"/>
      <w:lvlJc w:val="left"/>
      <w:rPr>
        <w:rFonts w:ascii="Arial" w:hAnsi="Arial" w:cs="Arial" w:hint="default"/>
      </w:rPr>
    </w:lvl>
  </w:abstractNum>
  <w:abstractNum w:abstractNumId="137" w15:restartNumberingAfterBreak="0">
    <w:nsid w:val="6D471ECF"/>
    <w:multiLevelType w:val="hybridMultilevel"/>
    <w:tmpl w:val="24CAA08C"/>
    <w:lvl w:ilvl="0" w:tplc="2DE65F0C">
      <w:start w:val="1"/>
      <w:numFmt w:val="upperRoman"/>
      <w:pStyle w:val="Capitol"/>
      <w:lvlText w:val="%1."/>
      <w:lvlJc w:val="right"/>
      <w:pPr>
        <w:tabs>
          <w:tab w:val="num" w:pos="720"/>
        </w:tabs>
        <w:ind w:left="720" w:hanging="18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8" w15:restartNumberingAfterBreak="0">
    <w:nsid w:val="6D761586"/>
    <w:multiLevelType w:val="hybridMultilevel"/>
    <w:tmpl w:val="53CE6B02"/>
    <w:name w:val="NumPar__1"/>
    <w:lvl w:ilvl="0" w:tplc="C7906812">
      <w:start w:val="1"/>
      <w:numFmt w:val="bullet"/>
      <w:pStyle w:val="StylodrTimesNewRoman12b1"/>
      <w:lvlText w:val=""/>
      <w:lvlJc w:val="left"/>
      <w:pPr>
        <w:tabs>
          <w:tab w:val="num" w:pos="780"/>
        </w:tabs>
        <w:ind w:left="780" w:hanging="360"/>
      </w:pPr>
      <w:rPr>
        <w:rFonts w:ascii="Symbol" w:hAnsi="Symbol" w:hint="default"/>
        <w:color w:val="auto"/>
      </w:rPr>
    </w:lvl>
    <w:lvl w:ilvl="1" w:tplc="FFFFFFFF" w:tentative="1">
      <w:start w:val="1"/>
      <w:numFmt w:val="bullet"/>
      <w:lvlText w:val="o"/>
      <w:lvlJc w:val="left"/>
      <w:pPr>
        <w:tabs>
          <w:tab w:val="num" w:pos="1500"/>
        </w:tabs>
        <w:ind w:left="1500" w:hanging="360"/>
      </w:pPr>
      <w:rPr>
        <w:rFonts w:ascii="Courier New" w:hAnsi="Courier New" w:hint="default"/>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139" w15:restartNumberingAfterBreak="0">
    <w:nsid w:val="6DAD5023"/>
    <w:multiLevelType w:val="multilevel"/>
    <w:tmpl w:val="478895B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0" w15:restartNumberingAfterBreak="0">
    <w:nsid w:val="6F4E44E5"/>
    <w:multiLevelType w:val="hybridMultilevel"/>
    <w:tmpl w:val="B71679A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1" w15:restartNumberingAfterBreak="0">
    <w:nsid w:val="700F32BE"/>
    <w:multiLevelType w:val="multilevel"/>
    <w:tmpl w:val="FFFFFFFF"/>
    <w:styleLink w:val="List11"/>
    <w:lvl w:ilvl="0">
      <w:start w:val="1"/>
      <w:numFmt w:val="lowerLetter"/>
      <w:lvlText w:val="%1)"/>
      <w:lvlJc w:val="left"/>
      <w:pPr>
        <w:tabs>
          <w:tab w:val="num" w:pos="1080"/>
        </w:tabs>
        <w:ind w:left="1080" w:hanging="360"/>
      </w:pPr>
      <w:rPr>
        <w:rFonts w:cs="Times New Roman"/>
        <w:position w:val="0"/>
        <w:sz w:val="22"/>
        <w:szCs w:val="22"/>
      </w:rPr>
    </w:lvl>
    <w:lvl w:ilvl="1">
      <w:start w:val="1"/>
      <w:numFmt w:val="lowerLetter"/>
      <w:lvlText w:val="%2."/>
      <w:lvlJc w:val="left"/>
      <w:pPr>
        <w:tabs>
          <w:tab w:val="num" w:pos="1410"/>
        </w:tabs>
        <w:ind w:left="1410" w:hanging="330"/>
      </w:pPr>
      <w:rPr>
        <w:rFonts w:cs="Times New Roman"/>
        <w:position w:val="0"/>
        <w:sz w:val="22"/>
        <w:szCs w:val="22"/>
      </w:rPr>
    </w:lvl>
    <w:lvl w:ilvl="2">
      <w:start w:val="1"/>
      <w:numFmt w:val="lowerRoman"/>
      <w:lvlText w:val="%3."/>
      <w:lvlJc w:val="left"/>
      <w:pPr>
        <w:tabs>
          <w:tab w:val="num" w:pos="2135"/>
        </w:tabs>
        <w:ind w:left="2135" w:hanging="271"/>
      </w:pPr>
      <w:rPr>
        <w:rFonts w:cs="Times New Roman"/>
        <w:position w:val="0"/>
        <w:sz w:val="22"/>
        <w:szCs w:val="22"/>
      </w:rPr>
    </w:lvl>
    <w:lvl w:ilvl="3">
      <w:start w:val="1"/>
      <w:numFmt w:val="decimal"/>
      <w:lvlText w:val="%4."/>
      <w:lvlJc w:val="left"/>
      <w:pPr>
        <w:tabs>
          <w:tab w:val="num" w:pos="2850"/>
        </w:tabs>
        <w:ind w:left="2850" w:hanging="330"/>
      </w:pPr>
      <w:rPr>
        <w:rFonts w:cs="Times New Roman"/>
        <w:position w:val="0"/>
        <w:sz w:val="22"/>
        <w:szCs w:val="22"/>
      </w:rPr>
    </w:lvl>
    <w:lvl w:ilvl="4">
      <w:start w:val="1"/>
      <w:numFmt w:val="lowerLetter"/>
      <w:lvlText w:val="%5."/>
      <w:lvlJc w:val="left"/>
      <w:pPr>
        <w:tabs>
          <w:tab w:val="num" w:pos="3570"/>
        </w:tabs>
        <w:ind w:left="3570" w:hanging="330"/>
      </w:pPr>
      <w:rPr>
        <w:rFonts w:cs="Times New Roman"/>
        <w:position w:val="0"/>
        <w:sz w:val="22"/>
        <w:szCs w:val="22"/>
      </w:rPr>
    </w:lvl>
    <w:lvl w:ilvl="5">
      <w:start w:val="1"/>
      <w:numFmt w:val="lowerRoman"/>
      <w:lvlText w:val="%6."/>
      <w:lvlJc w:val="left"/>
      <w:pPr>
        <w:tabs>
          <w:tab w:val="num" w:pos="4295"/>
        </w:tabs>
        <w:ind w:left="4295" w:hanging="271"/>
      </w:pPr>
      <w:rPr>
        <w:rFonts w:cs="Times New Roman"/>
        <w:position w:val="0"/>
        <w:sz w:val="22"/>
        <w:szCs w:val="22"/>
      </w:rPr>
    </w:lvl>
    <w:lvl w:ilvl="6">
      <w:start w:val="1"/>
      <w:numFmt w:val="decimal"/>
      <w:lvlText w:val="%7."/>
      <w:lvlJc w:val="left"/>
      <w:pPr>
        <w:tabs>
          <w:tab w:val="num" w:pos="5010"/>
        </w:tabs>
        <w:ind w:left="5010" w:hanging="330"/>
      </w:pPr>
      <w:rPr>
        <w:rFonts w:cs="Times New Roman"/>
        <w:position w:val="0"/>
        <w:sz w:val="22"/>
        <w:szCs w:val="22"/>
      </w:rPr>
    </w:lvl>
    <w:lvl w:ilvl="7">
      <w:start w:val="1"/>
      <w:numFmt w:val="lowerLetter"/>
      <w:lvlText w:val="%8."/>
      <w:lvlJc w:val="left"/>
      <w:pPr>
        <w:tabs>
          <w:tab w:val="num" w:pos="5730"/>
        </w:tabs>
        <w:ind w:left="5730" w:hanging="330"/>
      </w:pPr>
      <w:rPr>
        <w:rFonts w:cs="Times New Roman"/>
        <w:position w:val="0"/>
        <w:sz w:val="22"/>
        <w:szCs w:val="22"/>
      </w:rPr>
    </w:lvl>
    <w:lvl w:ilvl="8">
      <w:start w:val="1"/>
      <w:numFmt w:val="lowerRoman"/>
      <w:lvlText w:val="%9."/>
      <w:lvlJc w:val="left"/>
      <w:pPr>
        <w:tabs>
          <w:tab w:val="num" w:pos="6455"/>
        </w:tabs>
        <w:ind w:left="6455" w:hanging="271"/>
      </w:pPr>
      <w:rPr>
        <w:rFonts w:cs="Times New Roman"/>
        <w:position w:val="0"/>
        <w:sz w:val="22"/>
        <w:szCs w:val="22"/>
      </w:rPr>
    </w:lvl>
  </w:abstractNum>
  <w:abstractNum w:abstractNumId="142" w15:restartNumberingAfterBreak="0">
    <w:nsid w:val="70FC3E5A"/>
    <w:multiLevelType w:val="multilevel"/>
    <w:tmpl w:val="FFFFFFFF"/>
    <w:styleLink w:val="List21"/>
    <w:lvl w:ilvl="0">
      <w:start w:val="1"/>
      <w:numFmt w:val="lowerLetter"/>
      <w:lvlText w:val="%1)"/>
      <w:lvlJc w:val="left"/>
      <w:pPr>
        <w:tabs>
          <w:tab w:val="num" w:pos="1134"/>
        </w:tabs>
        <w:ind w:left="1134" w:hanging="360"/>
      </w:pPr>
      <w:rPr>
        <w:rFonts w:cs="Times New Roman"/>
        <w:position w:val="0"/>
        <w:sz w:val="22"/>
        <w:szCs w:val="22"/>
      </w:rPr>
    </w:lvl>
    <w:lvl w:ilvl="1">
      <w:start w:val="1"/>
      <w:numFmt w:val="lowerLetter"/>
      <w:lvlText w:val="%1)%2)"/>
      <w:lvlJc w:val="left"/>
      <w:pPr>
        <w:tabs>
          <w:tab w:val="num" w:pos="330"/>
        </w:tabs>
        <w:ind w:left="330" w:hanging="330"/>
      </w:pPr>
      <w:rPr>
        <w:rFonts w:cs="Times New Roman"/>
        <w:position w:val="0"/>
        <w:sz w:val="22"/>
        <w:szCs w:val="22"/>
      </w:rPr>
    </w:lvl>
    <w:lvl w:ilvl="2">
      <w:start w:val="1"/>
      <w:numFmt w:val="lowerLetter"/>
      <w:lvlText w:val="%3)"/>
      <w:lvlJc w:val="left"/>
      <w:pPr>
        <w:tabs>
          <w:tab w:val="num" w:pos="330"/>
        </w:tabs>
        <w:ind w:left="330" w:hanging="330"/>
      </w:pPr>
      <w:rPr>
        <w:rFonts w:cs="Times New Roman"/>
        <w:position w:val="0"/>
        <w:sz w:val="22"/>
        <w:szCs w:val="22"/>
      </w:rPr>
    </w:lvl>
    <w:lvl w:ilvl="3">
      <w:start w:val="1"/>
      <w:numFmt w:val="lowerLetter"/>
      <w:lvlText w:val="%4)"/>
      <w:lvlJc w:val="left"/>
      <w:pPr>
        <w:tabs>
          <w:tab w:val="num" w:pos="330"/>
        </w:tabs>
        <w:ind w:left="330" w:hanging="330"/>
      </w:pPr>
      <w:rPr>
        <w:rFonts w:cs="Times New Roman"/>
        <w:position w:val="0"/>
        <w:sz w:val="22"/>
        <w:szCs w:val="22"/>
      </w:rPr>
    </w:lvl>
    <w:lvl w:ilvl="4">
      <w:start w:val="1"/>
      <w:numFmt w:val="lowerLetter"/>
      <w:lvlText w:val="%5)"/>
      <w:lvlJc w:val="left"/>
      <w:pPr>
        <w:tabs>
          <w:tab w:val="num" w:pos="330"/>
        </w:tabs>
        <w:ind w:left="330" w:hanging="330"/>
      </w:pPr>
      <w:rPr>
        <w:rFonts w:cs="Times New Roman"/>
        <w:position w:val="0"/>
        <w:sz w:val="22"/>
        <w:szCs w:val="22"/>
      </w:rPr>
    </w:lvl>
    <w:lvl w:ilvl="5">
      <w:start w:val="1"/>
      <w:numFmt w:val="lowerLetter"/>
      <w:lvlText w:val="%6)"/>
      <w:lvlJc w:val="left"/>
      <w:pPr>
        <w:tabs>
          <w:tab w:val="num" w:pos="330"/>
        </w:tabs>
        <w:ind w:left="330" w:hanging="330"/>
      </w:pPr>
      <w:rPr>
        <w:rFonts w:cs="Times New Roman"/>
        <w:position w:val="0"/>
        <w:sz w:val="22"/>
        <w:szCs w:val="22"/>
      </w:rPr>
    </w:lvl>
    <w:lvl w:ilvl="6">
      <w:start w:val="1"/>
      <w:numFmt w:val="lowerLetter"/>
      <w:lvlText w:val="%7)"/>
      <w:lvlJc w:val="left"/>
      <w:pPr>
        <w:tabs>
          <w:tab w:val="num" w:pos="330"/>
        </w:tabs>
        <w:ind w:left="330" w:hanging="330"/>
      </w:pPr>
      <w:rPr>
        <w:rFonts w:cs="Times New Roman"/>
        <w:position w:val="0"/>
        <w:sz w:val="22"/>
        <w:szCs w:val="22"/>
      </w:rPr>
    </w:lvl>
    <w:lvl w:ilvl="7">
      <w:start w:val="1"/>
      <w:numFmt w:val="lowerLetter"/>
      <w:lvlText w:val="%8)"/>
      <w:lvlJc w:val="left"/>
      <w:pPr>
        <w:tabs>
          <w:tab w:val="num" w:pos="330"/>
        </w:tabs>
        <w:ind w:left="330" w:hanging="330"/>
      </w:pPr>
      <w:rPr>
        <w:rFonts w:cs="Times New Roman"/>
        <w:position w:val="0"/>
        <w:sz w:val="22"/>
        <w:szCs w:val="22"/>
      </w:rPr>
    </w:lvl>
    <w:lvl w:ilvl="8">
      <w:start w:val="1"/>
      <w:numFmt w:val="lowerLetter"/>
      <w:lvlText w:val="%9)"/>
      <w:lvlJc w:val="left"/>
      <w:pPr>
        <w:tabs>
          <w:tab w:val="num" w:pos="330"/>
        </w:tabs>
        <w:ind w:left="330" w:hanging="330"/>
      </w:pPr>
      <w:rPr>
        <w:rFonts w:cs="Times New Roman"/>
        <w:position w:val="0"/>
        <w:sz w:val="22"/>
        <w:szCs w:val="22"/>
      </w:rPr>
    </w:lvl>
  </w:abstractNum>
  <w:abstractNum w:abstractNumId="143" w15:restartNumberingAfterBreak="0">
    <w:nsid w:val="72587188"/>
    <w:multiLevelType w:val="hybridMultilevel"/>
    <w:tmpl w:val="36D88BF6"/>
    <w:lvl w:ilvl="0" w:tplc="E96C7910">
      <w:start w:val="1"/>
      <w:numFmt w:val="bullet"/>
      <w:lvlText w:val=""/>
      <w:lvlJc w:val="left"/>
      <w:pPr>
        <w:tabs>
          <w:tab w:val="num" w:pos="720"/>
        </w:tabs>
        <w:ind w:left="720" w:hanging="360"/>
      </w:pPr>
      <w:rPr>
        <w:rFonts w:ascii="Symbol" w:hAnsi="Symbol" w:hint="default"/>
        <w:b w:val="0"/>
        <w:color w:val="auto"/>
        <w:u w:val="none"/>
      </w:rPr>
    </w:lvl>
    <w:lvl w:ilvl="1" w:tplc="04090017">
      <w:start w:val="1"/>
      <w:numFmt w:val="bullet"/>
      <w:lvlText w:val="-"/>
      <w:lvlJc w:val="left"/>
      <w:pPr>
        <w:tabs>
          <w:tab w:val="num" w:pos="1440"/>
        </w:tabs>
        <w:ind w:left="1440" w:hanging="360"/>
      </w:pPr>
      <w:rPr>
        <w:rFonts w:ascii="Times New Roman" w:eastAsia="Times New Roman" w:hAnsi="Times New Roman" w:hint="default"/>
      </w:rPr>
    </w:lvl>
    <w:lvl w:ilvl="2" w:tplc="FFFFFFFF">
      <w:start w:val="1"/>
      <w:numFmt w:val="bullet"/>
      <w:lvlText w:val=""/>
      <w:lvlJc w:val="left"/>
      <w:pPr>
        <w:tabs>
          <w:tab w:val="num" w:pos="2910"/>
        </w:tabs>
        <w:ind w:left="2910" w:hanging="930"/>
      </w:pPr>
      <w:rPr>
        <w:rFonts w:ascii="Symbol" w:hAnsi="Symbol" w:hint="default"/>
      </w:rPr>
    </w:lvl>
    <w:lvl w:ilvl="3" w:tplc="04090001">
      <w:start w:val="1"/>
      <w:numFmt w:val="decimal"/>
      <w:lvlText w:val="%4."/>
      <w:lvlJc w:val="left"/>
      <w:pPr>
        <w:tabs>
          <w:tab w:val="num" w:pos="2880"/>
        </w:tabs>
        <w:ind w:left="2880" w:hanging="360"/>
      </w:pPr>
      <w:rPr>
        <w:rFonts w:cs="Times New Roman"/>
      </w:rPr>
    </w:lvl>
    <w:lvl w:ilvl="4" w:tplc="04090003">
      <w:start w:val="1"/>
      <w:numFmt w:val="lowerLetter"/>
      <w:lvlText w:val="%5."/>
      <w:lvlJc w:val="left"/>
      <w:pPr>
        <w:tabs>
          <w:tab w:val="num" w:pos="3600"/>
        </w:tabs>
        <w:ind w:left="3600" w:hanging="360"/>
      </w:pPr>
      <w:rPr>
        <w:rFonts w:cs="Times New Roman"/>
      </w:rPr>
    </w:lvl>
    <w:lvl w:ilvl="5" w:tplc="04090005">
      <w:start w:val="1"/>
      <w:numFmt w:val="lowerRoman"/>
      <w:lvlText w:val="%6."/>
      <w:lvlJc w:val="right"/>
      <w:pPr>
        <w:tabs>
          <w:tab w:val="num" w:pos="4320"/>
        </w:tabs>
        <w:ind w:left="4320" w:hanging="180"/>
      </w:pPr>
      <w:rPr>
        <w:rFonts w:cs="Times New Roman"/>
      </w:rPr>
    </w:lvl>
    <w:lvl w:ilvl="6" w:tplc="04090001">
      <w:start w:val="1"/>
      <w:numFmt w:val="decimal"/>
      <w:lvlText w:val="%7."/>
      <w:lvlJc w:val="left"/>
      <w:pPr>
        <w:tabs>
          <w:tab w:val="num" w:pos="5040"/>
        </w:tabs>
        <w:ind w:left="5040" w:hanging="360"/>
      </w:pPr>
      <w:rPr>
        <w:rFonts w:cs="Times New Roman"/>
      </w:rPr>
    </w:lvl>
    <w:lvl w:ilvl="7" w:tplc="04090003">
      <w:start w:val="1"/>
      <w:numFmt w:val="lowerLetter"/>
      <w:lvlText w:val="%8."/>
      <w:lvlJc w:val="left"/>
      <w:pPr>
        <w:tabs>
          <w:tab w:val="num" w:pos="5760"/>
        </w:tabs>
        <w:ind w:left="5760" w:hanging="360"/>
      </w:pPr>
      <w:rPr>
        <w:rFonts w:cs="Times New Roman"/>
      </w:rPr>
    </w:lvl>
    <w:lvl w:ilvl="8" w:tplc="04090005">
      <w:start w:val="1"/>
      <w:numFmt w:val="lowerRoman"/>
      <w:lvlText w:val="%9."/>
      <w:lvlJc w:val="right"/>
      <w:pPr>
        <w:tabs>
          <w:tab w:val="num" w:pos="6480"/>
        </w:tabs>
        <w:ind w:left="6480" w:hanging="180"/>
      </w:pPr>
      <w:rPr>
        <w:rFonts w:cs="Times New Roman"/>
      </w:rPr>
    </w:lvl>
  </w:abstractNum>
  <w:abstractNum w:abstractNumId="144" w15:restartNumberingAfterBreak="0">
    <w:nsid w:val="72755015"/>
    <w:multiLevelType w:val="singleLevel"/>
    <w:tmpl w:val="DAD241BC"/>
    <w:lvl w:ilvl="0">
      <w:start w:val="1"/>
      <w:numFmt w:val="lowerLetter"/>
      <w:lvlText w:val="(%1)"/>
      <w:legacy w:legacy="1" w:legacySpace="0" w:legacyIndent="374"/>
      <w:lvlJc w:val="left"/>
      <w:rPr>
        <w:rFonts w:ascii="Arial" w:hAnsi="Arial" w:cs="Arial" w:hint="default"/>
      </w:rPr>
    </w:lvl>
  </w:abstractNum>
  <w:abstractNum w:abstractNumId="145" w15:restartNumberingAfterBreak="0">
    <w:nsid w:val="73722BEC"/>
    <w:multiLevelType w:val="multilevel"/>
    <w:tmpl w:val="FFFFFFFF"/>
    <w:styleLink w:val="List23"/>
    <w:lvl w:ilvl="0">
      <w:numFmt w:val="bullet"/>
      <w:lvlText w:val="-"/>
      <w:lvlJc w:val="left"/>
      <w:pPr>
        <w:tabs>
          <w:tab w:val="num" w:pos="1080"/>
        </w:tabs>
        <w:ind w:left="1080" w:hanging="360"/>
      </w:pPr>
      <w:rPr>
        <w:b/>
        <w:i/>
        <w:position w:val="0"/>
        <w:sz w:val="20"/>
      </w:rPr>
    </w:lvl>
    <w:lvl w:ilvl="1">
      <w:start w:val="1"/>
      <w:numFmt w:val="bullet"/>
      <w:lvlText w:val="o"/>
      <w:lvlJc w:val="left"/>
      <w:pPr>
        <w:tabs>
          <w:tab w:val="num" w:pos="1770"/>
        </w:tabs>
        <w:ind w:left="1770" w:hanging="330"/>
      </w:pPr>
      <w:rPr>
        <w:b/>
        <w:i/>
        <w:position w:val="0"/>
        <w:sz w:val="22"/>
      </w:rPr>
    </w:lvl>
    <w:lvl w:ilvl="2">
      <w:start w:val="1"/>
      <w:numFmt w:val="bullet"/>
      <w:lvlText w:val="▪"/>
      <w:lvlJc w:val="left"/>
      <w:pPr>
        <w:tabs>
          <w:tab w:val="num" w:pos="2490"/>
        </w:tabs>
        <w:ind w:left="2490" w:hanging="330"/>
      </w:pPr>
      <w:rPr>
        <w:b/>
        <w:i/>
        <w:position w:val="0"/>
        <w:sz w:val="22"/>
      </w:rPr>
    </w:lvl>
    <w:lvl w:ilvl="3">
      <w:start w:val="1"/>
      <w:numFmt w:val="bullet"/>
      <w:lvlText w:val="•"/>
      <w:lvlJc w:val="left"/>
      <w:pPr>
        <w:tabs>
          <w:tab w:val="num" w:pos="3210"/>
        </w:tabs>
        <w:ind w:left="3210" w:hanging="330"/>
      </w:pPr>
      <w:rPr>
        <w:b/>
        <w:i/>
        <w:position w:val="0"/>
        <w:sz w:val="22"/>
      </w:rPr>
    </w:lvl>
    <w:lvl w:ilvl="4">
      <w:start w:val="1"/>
      <w:numFmt w:val="bullet"/>
      <w:lvlText w:val="o"/>
      <w:lvlJc w:val="left"/>
      <w:pPr>
        <w:tabs>
          <w:tab w:val="num" w:pos="3930"/>
        </w:tabs>
        <w:ind w:left="3930" w:hanging="330"/>
      </w:pPr>
      <w:rPr>
        <w:b/>
        <w:i/>
        <w:position w:val="0"/>
        <w:sz w:val="22"/>
      </w:rPr>
    </w:lvl>
    <w:lvl w:ilvl="5">
      <w:start w:val="1"/>
      <w:numFmt w:val="bullet"/>
      <w:lvlText w:val="▪"/>
      <w:lvlJc w:val="left"/>
      <w:pPr>
        <w:tabs>
          <w:tab w:val="num" w:pos="4650"/>
        </w:tabs>
        <w:ind w:left="4650" w:hanging="330"/>
      </w:pPr>
      <w:rPr>
        <w:b/>
        <w:i/>
        <w:position w:val="0"/>
        <w:sz w:val="22"/>
      </w:rPr>
    </w:lvl>
    <w:lvl w:ilvl="6">
      <w:start w:val="1"/>
      <w:numFmt w:val="bullet"/>
      <w:lvlText w:val="•"/>
      <w:lvlJc w:val="left"/>
      <w:pPr>
        <w:tabs>
          <w:tab w:val="num" w:pos="5370"/>
        </w:tabs>
        <w:ind w:left="5370" w:hanging="330"/>
      </w:pPr>
      <w:rPr>
        <w:b/>
        <w:i/>
        <w:position w:val="0"/>
        <w:sz w:val="22"/>
      </w:rPr>
    </w:lvl>
    <w:lvl w:ilvl="7">
      <w:start w:val="1"/>
      <w:numFmt w:val="bullet"/>
      <w:lvlText w:val="o"/>
      <w:lvlJc w:val="left"/>
      <w:pPr>
        <w:tabs>
          <w:tab w:val="num" w:pos="6090"/>
        </w:tabs>
        <w:ind w:left="6090" w:hanging="330"/>
      </w:pPr>
      <w:rPr>
        <w:b/>
        <w:i/>
        <w:position w:val="0"/>
        <w:sz w:val="22"/>
      </w:rPr>
    </w:lvl>
    <w:lvl w:ilvl="8">
      <w:start w:val="1"/>
      <w:numFmt w:val="bullet"/>
      <w:lvlText w:val="▪"/>
      <w:lvlJc w:val="left"/>
      <w:pPr>
        <w:tabs>
          <w:tab w:val="num" w:pos="6810"/>
        </w:tabs>
        <w:ind w:left="6810" w:hanging="330"/>
      </w:pPr>
      <w:rPr>
        <w:b/>
        <w:i/>
        <w:position w:val="0"/>
        <w:sz w:val="22"/>
      </w:rPr>
    </w:lvl>
  </w:abstractNum>
  <w:abstractNum w:abstractNumId="146" w15:restartNumberingAfterBreak="0">
    <w:nsid w:val="74D14D8F"/>
    <w:multiLevelType w:val="singleLevel"/>
    <w:tmpl w:val="5E5C5504"/>
    <w:lvl w:ilvl="0">
      <w:start w:val="8"/>
      <w:numFmt w:val="decimal"/>
      <w:lvlText w:val="(%1)"/>
      <w:legacy w:legacy="1" w:legacySpace="0" w:legacyIndent="346"/>
      <w:lvlJc w:val="left"/>
      <w:rPr>
        <w:rFonts w:ascii="Arial" w:hAnsi="Arial" w:cs="Arial" w:hint="default"/>
      </w:rPr>
    </w:lvl>
  </w:abstractNum>
  <w:abstractNum w:abstractNumId="147" w15:restartNumberingAfterBreak="0">
    <w:nsid w:val="74E844BC"/>
    <w:multiLevelType w:val="multilevel"/>
    <w:tmpl w:val="71D6BD4E"/>
    <w:styleLink w:val="CurrentList1"/>
    <w:lvl w:ilvl="0">
      <w:start w:val="1"/>
      <w:numFmt w:val="decimal"/>
      <w:suff w:val="space"/>
      <w:lvlText w:val="Art. %1"/>
      <w:lvlJc w:val="left"/>
      <w:pPr>
        <w:ind w:left="142"/>
      </w:pPr>
      <w:rPr>
        <w:rFonts w:cs="Times New Roman" w:hint="default"/>
        <w:b/>
        <w:i w:val="0"/>
      </w:rPr>
    </w:lvl>
    <w:lvl w:ilvl="1">
      <w:start w:val="1"/>
      <w:numFmt w:val="decimal"/>
      <w:suff w:val="space"/>
      <w:lvlText w:val="%1.%2"/>
      <w:lvlJc w:val="left"/>
      <w:pPr>
        <w:ind w:left="142"/>
      </w:pPr>
      <w:rPr>
        <w:rFonts w:cs="Times New Roman" w:hint="default"/>
        <w:b/>
        <w:i w:val="0"/>
      </w:rPr>
    </w:lvl>
    <w:lvl w:ilvl="2">
      <w:start w:val="1"/>
      <w:numFmt w:val="lowerLetter"/>
      <w:suff w:val="space"/>
      <w:lvlText w:val="%3)"/>
      <w:lvlJc w:val="left"/>
      <w:rPr>
        <w:rFonts w:cs="Times New Roman" w:hint="default"/>
      </w:rPr>
    </w:lvl>
    <w:lvl w:ilvl="3">
      <w:start w:val="1"/>
      <w:numFmt w:val="lowerRoman"/>
      <w:suff w:val="space"/>
      <w:lvlText w:val="%4."/>
      <w:lvlJc w:val="left"/>
      <w:rPr>
        <w:rFonts w:cs="Times New Roman" w:hint="default"/>
      </w:rPr>
    </w:lvl>
    <w:lvl w:ilvl="4">
      <w:start w:val="1"/>
      <w:numFmt w:val="lowerLetter"/>
      <w:lvlText w:val="(%5)"/>
      <w:lvlJc w:val="left"/>
      <w:pPr>
        <w:tabs>
          <w:tab w:val="num" w:pos="1179"/>
        </w:tabs>
        <w:ind w:left="1179" w:hanging="360"/>
      </w:pPr>
      <w:rPr>
        <w:rFonts w:cs="Times New Roman" w:hint="default"/>
      </w:rPr>
    </w:lvl>
    <w:lvl w:ilvl="5">
      <w:start w:val="1"/>
      <w:numFmt w:val="lowerRoman"/>
      <w:lvlText w:val="(%6)"/>
      <w:lvlJc w:val="left"/>
      <w:pPr>
        <w:tabs>
          <w:tab w:val="num" w:pos="1539"/>
        </w:tabs>
        <w:ind w:left="1539" w:hanging="360"/>
      </w:pPr>
      <w:rPr>
        <w:rFonts w:cs="Times New Roman" w:hint="default"/>
      </w:rPr>
    </w:lvl>
    <w:lvl w:ilvl="6">
      <w:start w:val="1"/>
      <w:numFmt w:val="decimal"/>
      <w:lvlText w:val="%7."/>
      <w:lvlJc w:val="left"/>
      <w:pPr>
        <w:tabs>
          <w:tab w:val="num" w:pos="1899"/>
        </w:tabs>
        <w:ind w:left="1899" w:hanging="360"/>
      </w:pPr>
      <w:rPr>
        <w:rFonts w:cs="Times New Roman" w:hint="default"/>
      </w:rPr>
    </w:lvl>
    <w:lvl w:ilvl="7">
      <w:start w:val="1"/>
      <w:numFmt w:val="lowerLetter"/>
      <w:lvlText w:val="%8."/>
      <w:lvlJc w:val="left"/>
      <w:pPr>
        <w:tabs>
          <w:tab w:val="num" w:pos="2259"/>
        </w:tabs>
        <w:ind w:left="2259" w:hanging="360"/>
      </w:pPr>
      <w:rPr>
        <w:rFonts w:cs="Times New Roman" w:hint="default"/>
      </w:rPr>
    </w:lvl>
    <w:lvl w:ilvl="8">
      <w:start w:val="1"/>
      <w:numFmt w:val="lowerRoman"/>
      <w:lvlText w:val="%9."/>
      <w:lvlJc w:val="left"/>
      <w:pPr>
        <w:tabs>
          <w:tab w:val="num" w:pos="2619"/>
        </w:tabs>
        <w:ind w:left="2619" w:hanging="360"/>
      </w:pPr>
      <w:rPr>
        <w:rFonts w:cs="Times New Roman" w:hint="default"/>
      </w:rPr>
    </w:lvl>
  </w:abstractNum>
  <w:abstractNum w:abstractNumId="148" w15:restartNumberingAfterBreak="0">
    <w:nsid w:val="763657C1"/>
    <w:multiLevelType w:val="hybridMultilevel"/>
    <w:tmpl w:val="EA0A2B4C"/>
    <w:lvl w:ilvl="0" w:tplc="1944B2AC">
      <w:start w:val="1"/>
      <w:numFmt w:val="decimal"/>
      <w:lvlText w:val="(%1)"/>
      <w:lvlJc w:val="left"/>
      <w:pPr>
        <w:tabs>
          <w:tab w:val="num" w:pos="644"/>
        </w:tabs>
        <w:ind w:left="644" w:hanging="360"/>
      </w:pPr>
      <w:rPr>
        <w:rFonts w:cs="Times New Roman" w:hint="default"/>
      </w:rPr>
    </w:lvl>
    <w:lvl w:ilvl="1" w:tplc="04180017">
      <w:start w:val="1"/>
      <w:numFmt w:val="lowerLetter"/>
      <w:lvlText w:val="%2)"/>
      <w:lvlJc w:val="left"/>
      <w:pPr>
        <w:tabs>
          <w:tab w:val="num" w:pos="1440"/>
        </w:tabs>
        <w:ind w:left="1440" w:hanging="360"/>
      </w:pPr>
      <w:rPr>
        <w:rFonts w:cs="Times New Roman" w:hint="default"/>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9" w15:restartNumberingAfterBreak="0">
    <w:nsid w:val="768225F9"/>
    <w:multiLevelType w:val="singleLevel"/>
    <w:tmpl w:val="89643A50"/>
    <w:lvl w:ilvl="0">
      <w:start w:val="1"/>
      <w:numFmt w:val="decimal"/>
      <w:lvlText w:val="(%1)"/>
      <w:legacy w:legacy="1" w:legacySpace="0" w:legacyIndent="425"/>
      <w:lvlJc w:val="left"/>
      <w:rPr>
        <w:rFonts w:ascii="Arial" w:hAnsi="Arial" w:cs="Arial" w:hint="default"/>
      </w:rPr>
    </w:lvl>
  </w:abstractNum>
  <w:abstractNum w:abstractNumId="150" w15:restartNumberingAfterBreak="0">
    <w:nsid w:val="77997BD2"/>
    <w:multiLevelType w:val="hybridMultilevel"/>
    <w:tmpl w:val="CF76586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1" w15:restartNumberingAfterBreak="0">
    <w:nsid w:val="781A40A2"/>
    <w:multiLevelType w:val="multilevel"/>
    <w:tmpl w:val="64F6B1BA"/>
    <w:styleLink w:val="Style2"/>
    <w:lvl w:ilvl="0">
      <w:start w:val="1"/>
      <w:numFmt w:val="decimal"/>
      <w:pStyle w:val="ListBullet2"/>
      <w:lvlText w:val="1.%1."/>
      <w:lvlJc w:val="left"/>
      <w:pPr>
        <w:ind w:left="720" w:hanging="360"/>
      </w:pPr>
      <w:rPr>
        <w:rFonts w:cs="Times New Roman" w:hint="default"/>
        <w:b w:val="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3.1.%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52" w15:restartNumberingAfterBreak="0">
    <w:nsid w:val="781A52BE"/>
    <w:multiLevelType w:val="hybridMultilevel"/>
    <w:tmpl w:val="282EE54C"/>
    <w:lvl w:ilvl="0" w:tplc="0409000F">
      <w:start w:val="1"/>
      <w:numFmt w:val="bullet"/>
      <w:lvlText w:val="-"/>
      <w:lvlJc w:val="left"/>
      <w:pPr>
        <w:ind w:left="720" w:hanging="360"/>
      </w:pPr>
      <w:rPr>
        <w:rFonts w:ascii="Arial" w:eastAsia="Times New Roman" w:hAnsi="Arial"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3" w15:restartNumberingAfterBreak="0">
    <w:nsid w:val="7DEF1FC0"/>
    <w:multiLevelType w:val="multilevel"/>
    <w:tmpl w:val="FFFFFFFF"/>
    <w:styleLink w:val="Literale"/>
    <w:lvl w:ilvl="0">
      <w:start w:val="1"/>
      <w:numFmt w:val="upperLetter"/>
      <w:lvlText w:val="%1."/>
      <w:lvlJc w:val="left"/>
      <w:pPr>
        <w:tabs>
          <w:tab w:val="num" w:pos="360"/>
        </w:tabs>
        <w:ind w:left="360" w:hanging="360"/>
      </w:pPr>
      <w:rPr>
        <w:rFonts w:cs="Times New Roman"/>
        <w:color w:val="FF0000"/>
        <w:position w:val="0"/>
        <w:sz w:val="22"/>
        <w:szCs w:val="22"/>
        <w:u w:color="FF0000"/>
      </w:rPr>
    </w:lvl>
    <w:lvl w:ilvl="1">
      <w:start w:val="1"/>
      <w:numFmt w:val="upperLetter"/>
      <w:lvlText w:val="%2."/>
      <w:lvlJc w:val="left"/>
      <w:pPr>
        <w:tabs>
          <w:tab w:val="num" w:pos="720"/>
        </w:tabs>
        <w:ind w:left="720" w:hanging="360"/>
      </w:pPr>
      <w:rPr>
        <w:rFonts w:cs="Times New Roman"/>
        <w:color w:val="FF0000"/>
        <w:position w:val="0"/>
        <w:sz w:val="22"/>
        <w:szCs w:val="22"/>
        <w:u w:color="FF0000"/>
      </w:rPr>
    </w:lvl>
    <w:lvl w:ilvl="2">
      <w:start w:val="1"/>
      <w:numFmt w:val="upperLetter"/>
      <w:lvlText w:val="%3."/>
      <w:lvlJc w:val="left"/>
      <w:pPr>
        <w:tabs>
          <w:tab w:val="num" w:pos="1080"/>
        </w:tabs>
        <w:ind w:left="1080" w:hanging="360"/>
      </w:pPr>
      <w:rPr>
        <w:rFonts w:cs="Times New Roman"/>
        <w:color w:val="FF0000"/>
        <w:position w:val="0"/>
        <w:sz w:val="22"/>
        <w:szCs w:val="22"/>
        <w:u w:color="FF0000"/>
      </w:rPr>
    </w:lvl>
    <w:lvl w:ilvl="3">
      <w:start w:val="1"/>
      <w:numFmt w:val="upperLetter"/>
      <w:lvlText w:val="%4."/>
      <w:lvlJc w:val="left"/>
      <w:pPr>
        <w:tabs>
          <w:tab w:val="num" w:pos="1440"/>
        </w:tabs>
        <w:ind w:left="1440" w:hanging="360"/>
      </w:pPr>
      <w:rPr>
        <w:rFonts w:cs="Times New Roman"/>
        <w:color w:val="FF0000"/>
        <w:position w:val="0"/>
        <w:sz w:val="22"/>
        <w:szCs w:val="22"/>
        <w:u w:color="FF0000"/>
      </w:rPr>
    </w:lvl>
    <w:lvl w:ilvl="4">
      <w:start w:val="1"/>
      <w:numFmt w:val="upperLetter"/>
      <w:lvlText w:val="%5."/>
      <w:lvlJc w:val="left"/>
      <w:pPr>
        <w:tabs>
          <w:tab w:val="num" w:pos="1800"/>
        </w:tabs>
        <w:ind w:left="1800" w:hanging="360"/>
      </w:pPr>
      <w:rPr>
        <w:rFonts w:cs="Times New Roman"/>
        <w:color w:val="FF0000"/>
        <w:position w:val="0"/>
        <w:sz w:val="22"/>
        <w:szCs w:val="22"/>
        <w:u w:color="FF0000"/>
      </w:rPr>
    </w:lvl>
    <w:lvl w:ilvl="5">
      <w:start w:val="1"/>
      <w:numFmt w:val="upperLetter"/>
      <w:lvlText w:val="%6."/>
      <w:lvlJc w:val="left"/>
      <w:pPr>
        <w:tabs>
          <w:tab w:val="num" w:pos="2160"/>
        </w:tabs>
        <w:ind w:left="2160" w:hanging="360"/>
      </w:pPr>
      <w:rPr>
        <w:rFonts w:cs="Times New Roman"/>
        <w:color w:val="FF0000"/>
        <w:position w:val="0"/>
        <w:sz w:val="22"/>
        <w:szCs w:val="22"/>
        <w:u w:color="FF0000"/>
      </w:rPr>
    </w:lvl>
    <w:lvl w:ilvl="6">
      <w:start w:val="1"/>
      <w:numFmt w:val="upperLetter"/>
      <w:lvlText w:val="%7."/>
      <w:lvlJc w:val="left"/>
      <w:pPr>
        <w:tabs>
          <w:tab w:val="num" w:pos="2520"/>
        </w:tabs>
        <w:ind w:left="2520" w:hanging="360"/>
      </w:pPr>
      <w:rPr>
        <w:rFonts w:cs="Times New Roman"/>
        <w:color w:val="FF0000"/>
        <w:position w:val="0"/>
        <w:sz w:val="22"/>
        <w:szCs w:val="22"/>
        <w:u w:color="FF0000"/>
      </w:rPr>
    </w:lvl>
    <w:lvl w:ilvl="7">
      <w:start w:val="1"/>
      <w:numFmt w:val="upperLetter"/>
      <w:lvlText w:val="%8."/>
      <w:lvlJc w:val="left"/>
      <w:pPr>
        <w:tabs>
          <w:tab w:val="num" w:pos="2880"/>
        </w:tabs>
        <w:ind w:left="2880" w:hanging="360"/>
      </w:pPr>
      <w:rPr>
        <w:rFonts w:cs="Times New Roman"/>
        <w:color w:val="FF0000"/>
        <w:position w:val="0"/>
        <w:sz w:val="22"/>
        <w:szCs w:val="22"/>
        <w:u w:color="FF0000"/>
      </w:rPr>
    </w:lvl>
    <w:lvl w:ilvl="8">
      <w:start w:val="1"/>
      <w:numFmt w:val="upperLetter"/>
      <w:lvlText w:val="%9."/>
      <w:lvlJc w:val="left"/>
      <w:pPr>
        <w:tabs>
          <w:tab w:val="num" w:pos="3240"/>
        </w:tabs>
        <w:ind w:left="3240" w:hanging="360"/>
      </w:pPr>
      <w:rPr>
        <w:rFonts w:cs="Times New Roman"/>
        <w:color w:val="FF0000"/>
        <w:position w:val="0"/>
        <w:sz w:val="22"/>
        <w:szCs w:val="22"/>
        <w:u w:color="FF0000"/>
      </w:rPr>
    </w:lvl>
  </w:abstractNum>
  <w:abstractNum w:abstractNumId="154" w15:restartNumberingAfterBreak="0">
    <w:nsid w:val="7E5F452A"/>
    <w:multiLevelType w:val="hybridMultilevel"/>
    <w:tmpl w:val="1F74205A"/>
    <w:lvl w:ilvl="0" w:tplc="9ABCB7F0">
      <w:start w:val="1"/>
      <w:numFmt w:val="decimal"/>
      <w:lvlText w:val="(%1)"/>
      <w:lvlJc w:val="left"/>
      <w:pPr>
        <w:ind w:left="1223" w:hanging="380"/>
      </w:pPr>
      <w:rPr>
        <w:rFonts w:cs="Times New Roman" w:hint="default"/>
      </w:rPr>
    </w:lvl>
    <w:lvl w:ilvl="1" w:tplc="04090019" w:tentative="1">
      <w:start w:val="1"/>
      <w:numFmt w:val="lowerLetter"/>
      <w:lvlText w:val="%2."/>
      <w:lvlJc w:val="left"/>
      <w:pPr>
        <w:ind w:left="1923" w:hanging="360"/>
      </w:pPr>
      <w:rPr>
        <w:rFonts w:cs="Times New Roman"/>
      </w:rPr>
    </w:lvl>
    <w:lvl w:ilvl="2" w:tplc="0409001B">
      <w:start w:val="1"/>
      <w:numFmt w:val="lowerRoman"/>
      <w:lvlText w:val="%3."/>
      <w:lvlJc w:val="right"/>
      <w:pPr>
        <w:ind w:left="2643" w:hanging="180"/>
      </w:pPr>
      <w:rPr>
        <w:rFonts w:cs="Times New Roman"/>
      </w:rPr>
    </w:lvl>
    <w:lvl w:ilvl="3" w:tplc="0409000F">
      <w:start w:val="1"/>
      <w:numFmt w:val="decimal"/>
      <w:lvlText w:val="%4."/>
      <w:lvlJc w:val="left"/>
      <w:pPr>
        <w:ind w:left="3363" w:hanging="360"/>
      </w:pPr>
      <w:rPr>
        <w:rFonts w:cs="Times New Roman"/>
      </w:rPr>
    </w:lvl>
    <w:lvl w:ilvl="4" w:tplc="04090019" w:tentative="1">
      <w:start w:val="1"/>
      <w:numFmt w:val="lowerLetter"/>
      <w:lvlText w:val="%5."/>
      <w:lvlJc w:val="left"/>
      <w:pPr>
        <w:ind w:left="4083" w:hanging="360"/>
      </w:pPr>
      <w:rPr>
        <w:rFonts w:cs="Times New Roman"/>
      </w:rPr>
    </w:lvl>
    <w:lvl w:ilvl="5" w:tplc="0409001B" w:tentative="1">
      <w:start w:val="1"/>
      <w:numFmt w:val="lowerRoman"/>
      <w:lvlText w:val="%6."/>
      <w:lvlJc w:val="right"/>
      <w:pPr>
        <w:ind w:left="4803" w:hanging="180"/>
      </w:pPr>
      <w:rPr>
        <w:rFonts w:cs="Times New Roman"/>
      </w:rPr>
    </w:lvl>
    <w:lvl w:ilvl="6" w:tplc="0409000F" w:tentative="1">
      <w:start w:val="1"/>
      <w:numFmt w:val="decimal"/>
      <w:lvlText w:val="%7."/>
      <w:lvlJc w:val="left"/>
      <w:pPr>
        <w:ind w:left="5523" w:hanging="360"/>
      </w:pPr>
      <w:rPr>
        <w:rFonts w:cs="Times New Roman"/>
      </w:rPr>
    </w:lvl>
    <w:lvl w:ilvl="7" w:tplc="04090019" w:tentative="1">
      <w:start w:val="1"/>
      <w:numFmt w:val="lowerLetter"/>
      <w:lvlText w:val="%8."/>
      <w:lvlJc w:val="left"/>
      <w:pPr>
        <w:ind w:left="6243" w:hanging="360"/>
      </w:pPr>
      <w:rPr>
        <w:rFonts w:cs="Times New Roman"/>
      </w:rPr>
    </w:lvl>
    <w:lvl w:ilvl="8" w:tplc="0409001B" w:tentative="1">
      <w:start w:val="1"/>
      <w:numFmt w:val="lowerRoman"/>
      <w:lvlText w:val="%9."/>
      <w:lvlJc w:val="right"/>
      <w:pPr>
        <w:ind w:left="6963" w:hanging="180"/>
      </w:pPr>
      <w:rPr>
        <w:rFonts w:cs="Times New Roman"/>
      </w:rPr>
    </w:lvl>
  </w:abstractNum>
  <w:abstractNum w:abstractNumId="155" w15:restartNumberingAfterBreak="0">
    <w:nsid w:val="7EA71FCD"/>
    <w:multiLevelType w:val="hybridMultilevel"/>
    <w:tmpl w:val="0032DFC8"/>
    <w:lvl w:ilvl="0" w:tplc="CFE87648">
      <w:start w:val="1"/>
      <w:numFmt w:val="lowerLetter"/>
      <w:lvlText w:val="%1."/>
      <w:lvlJc w:val="left"/>
      <w:pPr>
        <w:tabs>
          <w:tab w:val="num" w:pos="1080"/>
        </w:tabs>
        <w:ind w:left="1080" w:hanging="360"/>
      </w:pPr>
      <w:rPr>
        <w:rFonts w:cs="Times New Roman" w:hint="default"/>
      </w:rPr>
    </w:lvl>
    <w:lvl w:ilvl="1" w:tplc="8C5E7B1E">
      <w:start w:val="1"/>
      <w:numFmt w:val="lowerLetter"/>
      <w:lvlText w:val="%2)"/>
      <w:lvlJc w:val="left"/>
      <w:pPr>
        <w:tabs>
          <w:tab w:val="num" w:pos="1800"/>
        </w:tabs>
        <w:ind w:left="1800" w:hanging="360"/>
      </w:pPr>
      <w:rPr>
        <w:rFonts w:cs="Times New Roman" w:hint="default"/>
      </w:rPr>
    </w:lvl>
    <w:lvl w:ilvl="2" w:tplc="D9007C12">
      <w:start w:val="1"/>
      <w:numFmt w:val="none"/>
      <w:lvlText w:val="a)"/>
      <w:lvlJc w:val="left"/>
      <w:pPr>
        <w:tabs>
          <w:tab w:val="num" w:pos="2700"/>
        </w:tabs>
        <w:ind w:left="2700" w:hanging="360"/>
      </w:pPr>
      <w:rPr>
        <w:rFonts w:cs="Times New Roman" w:hint="default"/>
        <w:b w:val="0"/>
        <w:bCs w:val="0"/>
        <w:i w:val="0"/>
        <w:iCs w:val="0"/>
        <w:sz w:val="24"/>
        <w:szCs w:val="24"/>
      </w:rPr>
    </w:lvl>
    <w:lvl w:ilvl="3" w:tplc="0809000F">
      <w:start w:val="1"/>
      <w:numFmt w:val="decimal"/>
      <w:lvlText w:val="%4."/>
      <w:lvlJc w:val="left"/>
      <w:pPr>
        <w:tabs>
          <w:tab w:val="num" w:pos="3240"/>
        </w:tabs>
        <w:ind w:left="3240" w:hanging="360"/>
      </w:pPr>
      <w:rPr>
        <w:rFonts w:cs="Times New Roman"/>
      </w:rPr>
    </w:lvl>
    <w:lvl w:ilvl="4" w:tplc="08090019">
      <w:start w:val="1"/>
      <w:numFmt w:val="lowerLetter"/>
      <w:lvlText w:val="%5."/>
      <w:lvlJc w:val="left"/>
      <w:pPr>
        <w:tabs>
          <w:tab w:val="num" w:pos="3960"/>
        </w:tabs>
        <w:ind w:left="3960" w:hanging="360"/>
      </w:pPr>
      <w:rPr>
        <w:rFonts w:cs="Times New Roman"/>
      </w:rPr>
    </w:lvl>
    <w:lvl w:ilvl="5" w:tplc="0809001B">
      <w:start w:val="1"/>
      <w:numFmt w:val="lowerRoman"/>
      <w:lvlText w:val="%6."/>
      <w:lvlJc w:val="right"/>
      <w:pPr>
        <w:tabs>
          <w:tab w:val="num" w:pos="4680"/>
        </w:tabs>
        <w:ind w:left="4680" w:hanging="180"/>
      </w:pPr>
      <w:rPr>
        <w:rFonts w:cs="Times New Roman"/>
      </w:rPr>
    </w:lvl>
    <w:lvl w:ilvl="6" w:tplc="0809000F">
      <w:start w:val="1"/>
      <w:numFmt w:val="decimal"/>
      <w:lvlText w:val="%7."/>
      <w:lvlJc w:val="left"/>
      <w:pPr>
        <w:tabs>
          <w:tab w:val="num" w:pos="5400"/>
        </w:tabs>
        <w:ind w:left="5400" w:hanging="360"/>
      </w:pPr>
      <w:rPr>
        <w:rFonts w:cs="Times New Roman"/>
      </w:rPr>
    </w:lvl>
    <w:lvl w:ilvl="7" w:tplc="08090019">
      <w:start w:val="1"/>
      <w:numFmt w:val="lowerLetter"/>
      <w:lvlText w:val="%8."/>
      <w:lvlJc w:val="left"/>
      <w:pPr>
        <w:tabs>
          <w:tab w:val="num" w:pos="6120"/>
        </w:tabs>
        <w:ind w:left="6120" w:hanging="360"/>
      </w:pPr>
      <w:rPr>
        <w:rFonts w:cs="Times New Roman"/>
      </w:rPr>
    </w:lvl>
    <w:lvl w:ilvl="8" w:tplc="0809001B">
      <w:start w:val="1"/>
      <w:numFmt w:val="lowerRoman"/>
      <w:lvlText w:val="%9."/>
      <w:lvlJc w:val="right"/>
      <w:pPr>
        <w:tabs>
          <w:tab w:val="num" w:pos="6840"/>
        </w:tabs>
        <w:ind w:left="6840" w:hanging="180"/>
      </w:pPr>
      <w:rPr>
        <w:rFonts w:cs="Times New Roman"/>
      </w:rPr>
    </w:lvl>
  </w:abstractNum>
  <w:abstractNum w:abstractNumId="156" w15:restartNumberingAfterBreak="0">
    <w:nsid w:val="7ECA7123"/>
    <w:multiLevelType w:val="hybridMultilevel"/>
    <w:tmpl w:val="55AC299A"/>
    <w:lvl w:ilvl="0" w:tplc="0418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0"/>
  </w:num>
  <w:num w:numId="4">
    <w:abstractNumId w:val="1"/>
  </w:num>
  <w:num w:numId="5">
    <w:abstractNumId w:val="2"/>
  </w:num>
  <w:num w:numId="6">
    <w:abstractNumId w:val="3"/>
  </w:num>
  <w:num w:numId="7">
    <w:abstractNumId w:val="0"/>
  </w:num>
  <w:num w:numId="8">
    <w:abstractNumId w:val="1"/>
  </w:num>
  <w:num w:numId="9">
    <w:abstractNumId w:val="138"/>
  </w:num>
  <w:num w:numId="10">
    <w:abstractNumId w:val="17"/>
  </w:num>
  <w:num w:numId="11">
    <w:abstractNumId w:val="135"/>
  </w:num>
  <w:num w:numId="12">
    <w:abstractNumId w:val="48"/>
  </w:num>
  <w:num w:numId="13">
    <w:abstractNumId w:val="119"/>
  </w:num>
  <w:num w:numId="14">
    <w:abstractNumId w:val="6"/>
  </w:num>
  <w:num w:numId="15">
    <w:abstractNumId w:val="115"/>
  </w:num>
  <w:num w:numId="16">
    <w:abstractNumId w:val="143"/>
  </w:num>
  <w:num w:numId="17">
    <w:abstractNumId w:val="37"/>
  </w:num>
  <w:num w:numId="18">
    <w:abstractNumId w:val="84"/>
  </w:num>
  <w:num w:numId="19">
    <w:abstractNumId w:val="104"/>
  </w:num>
  <w:num w:numId="20">
    <w:abstractNumId w:val="36"/>
  </w:num>
  <w:num w:numId="21">
    <w:abstractNumId w:val="34"/>
  </w:num>
  <w:num w:numId="22">
    <w:abstractNumId w:val="76"/>
  </w:num>
  <w:num w:numId="23">
    <w:abstractNumId w:val="106"/>
  </w:num>
  <w:num w:numId="24">
    <w:abstractNumId w:val="87"/>
  </w:num>
  <w:num w:numId="25">
    <w:abstractNumId w:val="54"/>
  </w:num>
  <w:num w:numId="26">
    <w:abstractNumId w:val="33"/>
  </w:num>
  <w:num w:numId="27">
    <w:abstractNumId w:val="67"/>
  </w:num>
  <w:num w:numId="28">
    <w:abstractNumId w:val="152"/>
  </w:num>
  <w:num w:numId="29">
    <w:abstractNumId w:val="59"/>
  </w:num>
  <w:num w:numId="30">
    <w:abstractNumId w:val="88"/>
  </w:num>
  <w:num w:numId="31">
    <w:abstractNumId w:val="99"/>
  </w:num>
  <w:num w:numId="32">
    <w:abstractNumId w:val="18"/>
  </w:num>
  <w:num w:numId="33">
    <w:abstractNumId w:val="47"/>
  </w:num>
  <w:num w:numId="34">
    <w:abstractNumId w:val="15"/>
  </w:num>
  <w:num w:numId="35">
    <w:abstractNumId w:val="38"/>
  </w:num>
  <w:num w:numId="36">
    <w:abstractNumId w:val="73"/>
    <w:lvlOverride w:ilvl="0"/>
    <w:lvlOverride w:ilvl="1">
      <w:startOverride w:val="7"/>
    </w:lvlOverride>
    <w:lvlOverride w:ilvl="2">
      <w:startOverride w:val="8"/>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03"/>
  </w:num>
  <w:num w:numId="38">
    <w:abstractNumId w:val="155"/>
  </w:num>
  <w:num w:numId="39">
    <w:abstractNumId w:val="94"/>
  </w:num>
  <w:num w:numId="40">
    <w:abstractNumId w:val="98"/>
  </w:num>
  <w:num w:numId="41">
    <w:abstractNumId w:val="118"/>
  </w:num>
  <w:num w:numId="42">
    <w:abstractNumId w:val="156"/>
  </w:num>
  <w:num w:numId="43">
    <w:abstractNumId w:val="112"/>
  </w:num>
  <w:num w:numId="44">
    <w:abstractNumId w:val="86"/>
  </w:num>
  <w:num w:numId="45">
    <w:abstractNumId w:val="81"/>
  </w:num>
  <w:num w:numId="46">
    <w:abstractNumId w:val="120"/>
  </w:num>
  <w:num w:numId="47">
    <w:abstractNumId w:val="107"/>
  </w:num>
  <w:num w:numId="48">
    <w:abstractNumId w:val="147"/>
    <w:lvlOverride w:ilvl="0">
      <w:lvl w:ilvl="0">
        <w:numFmt w:val="decimal"/>
        <w:lvlText w:val=""/>
        <w:lvlJc w:val="left"/>
        <w:rPr>
          <w:rFonts w:cs="Times New Roman"/>
        </w:rPr>
      </w:lvl>
    </w:lvlOverride>
    <w:lvlOverride w:ilvl="1">
      <w:lvl w:ilvl="1">
        <w:numFmt w:val="decimal"/>
        <w:lvlText w:val=""/>
        <w:lvlJc w:val="left"/>
        <w:rPr>
          <w:rFonts w:cs="Times New Roman"/>
        </w:rPr>
      </w:lvl>
    </w:lvlOverride>
    <w:lvlOverride w:ilvl="2">
      <w:lvl w:ilvl="2">
        <w:start w:val="1"/>
        <w:numFmt w:val="lowerLetter"/>
        <w:suff w:val="space"/>
        <w:lvlText w:val="%3)"/>
        <w:lvlJc w:val="left"/>
        <w:rPr>
          <w:rFonts w:cs="Times New Roman" w:hint="default"/>
        </w:rPr>
      </w:lvl>
    </w:lvlOverride>
  </w:num>
  <w:num w:numId="49">
    <w:abstractNumId w:val="137"/>
  </w:num>
  <w:num w:numId="50">
    <w:abstractNumId w:val="147"/>
  </w:num>
  <w:num w:numId="51">
    <w:abstractNumId w:val="4"/>
  </w:num>
  <w:num w:numId="52">
    <w:abstractNumId w:val="5"/>
  </w:num>
  <w:num w:numId="53">
    <w:abstractNumId w:val="150"/>
  </w:num>
  <w:num w:numId="54">
    <w:abstractNumId w:val="116"/>
  </w:num>
  <w:num w:numId="55">
    <w:abstractNumId w:val="140"/>
  </w:num>
  <w:num w:numId="56">
    <w:abstractNumId w:val="70"/>
  </w:num>
  <w:num w:numId="57">
    <w:abstractNumId w:val="92"/>
  </w:num>
  <w:num w:numId="58">
    <w:abstractNumId w:val="28"/>
  </w:num>
  <w:num w:numId="59">
    <w:abstractNumId w:val="44"/>
  </w:num>
  <w:num w:numId="60">
    <w:abstractNumId w:val="2"/>
  </w:num>
  <w:num w:numId="61">
    <w:abstractNumId w:val="3"/>
  </w:num>
  <w:num w:numId="62">
    <w:abstractNumId w:val="58"/>
  </w:num>
  <w:num w:numId="63">
    <w:abstractNumId w:val="129"/>
  </w:num>
  <w:num w:numId="64">
    <w:abstractNumId w:val="77"/>
  </w:num>
  <w:num w:numId="65">
    <w:abstractNumId w:val="151"/>
  </w:num>
  <w:num w:numId="66">
    <w:abstractNumId w:val="65"/>
  </w:num>
  <w:num w:numId="67">
    <w:abstractNumId w:val="55"/>
  </w:num>
  <w:num w:numId="68">
    <w:abstractNumId w:val="101"/>
  </w:num>
  <w:num w:numId="69">
    <w:abstractNumId w:val="82"/>
  </w:num>
  <w:num w:numId="70">
    <w:abstractNumId w:val="126"/>
  </w:num>
  <w:num w:numId="71">
    <w:abstractNumId w:val="131"/>
  </w:num>
  <w:num w:numId="72">
    <w:abstractNumId w:val="153"/>
  </w:num>
  <w:num w:numId="73">
    <w:abstractNumId w:val="11"/>
  </w:num>
  <w:num w:numId="74">
    <w:abstractNumId w:val="41"/>
  </w:num>
  <w:num w:numId="75">
    <w:abstractNumId w:val="71"/>
  </w:num>
  <w:num w:numId="76">
    <w:abstractNumId w:val="13"/>
  </w:num>
  <w:num w:numId="77">
    <w:abstractNumId w:val="93"/>
  </w:num>
  <w:num w:numId="78">
    <w:abstractNumId w:val="8"/>
  </w:num>
  <w:num w:numId="79">
    <w:abstractNumId w:val="132"/>
  </w:num>
  <w:num w:numId="80">
    <w:abstractNumId w:val="12"/>
  </w:num>
  <w:num w:numId="81">
    <w:abstractNumId w:val="141"/>
  </w:num>
  <w:num w:numId="82">
    <w:abstractNumId w:val="128"/>
  </w:num>
  <w:num w:numId="83">
    <w:abstractNumId w:val="49"/>
  </w:num>
  <w:num w:numId="84">
    <w:abstractNumId w:val="108"/>
  </w:num>
  <w:num w:numId="85">
    <w:abstractNumId w:val="35"/>
  </w:num>
  <w:num w:numId="86">
    <w:abstractNumId w:val="53"/>
  </w:num>
  <w:num w:numId="87">
    <w:abstractNumId w:val="63"/>
  </w:num>
  <w:num w:numId="88">
    <w:abstractNumId w:val="114"/>
  </w:num>
  <w:num w:numId="89">
    <w:abstractNumId w:val="10"/>
  </w:num>
  <w:num w:numId="90">
    <w:abstractNumId w:val="21"/>
  </w:num>
  <w:num w:numId="91">
    <w:abstractNumId w:val="142"/>
  </w:num>
  <w:num w:numId="92">
    <w:abstractNumId w:val="61"/>
  </w:num>
  <w:num w:numId="93">
    <w:abstractNumId w:val="145"/>
  </w:num>
  <w:num w:numId="94">
    <w:abstractNumId w:val="109"/>
  </w:num>
  <w:num w:numId="95">
    <w:abstractNumId w:val="96"/>
  </w:num>
  <w:num w:numId="96">
    <w:abstractNumId w:val="80"/>
  </w:num>
  <w:num w:numId="97">
    <w:abstractNumId w:val="89"/>
  </w:num>
  <w:num w:numId="98">
    <w:abstractNumId w:val="97"/>
  </w:num>
  <w:num w:numId="99">
    <w:abstractNumId w:val="74"/>
  </w:num>
  <w:num w:numId="100">
    <w:abstractNumId w:val="91"/>
  </w:num>
  <w:num w:numId="101">
    <w:abstractNumId w:val="113"/>
  </w:num>
  <w:num w:numId="102">
    <w:abstractNumId w:val="127"/>
  </w:num>
  <w:num w:numId="103">
    <w:abstractNumId w:val="60"/>
  </w:num>
  <w:num w:numId="104">
    <w:abstractNumId w:val="133"/>
  </w:num>
  <w:num w:numId="105">
    <w:abstractNumId w:val="14"/>
  </w:num>
  <w:num w:numId="106">
    <w:abstractNumId w:val="31"/>
  </w:num>
  <w:num w:numId="107">
    <w:abstractNumId w:val="39"/>
  </w:num>
  <w:num w:numId="108">
    <w:abstractNumId w:val="42"/>
  </w:num>
  <w:num w:numId="109">
    <w:abstractNumId w:val="121"/>
  </w:num>
  <w:num w:numId="110">
    <w:abstractNumId w:val="19"/>
  </w:num>
  <w:num w:numId="111">
    <w:abstractNumId w:val="95"/>
  </w:num>
  <w:num w:numId="112">
    <w:abstractNumId w:val="52"/>
  </w:num>
  <w:num w:numId="113">
    <w:abstractNumId w:val="146"/>
  </w:num>
  <w:num w:numId="114">
    <w:abstractNumId w:val="144"/>
  </w:num>
  <w:num w:numId="115">
    <w:abstractNumId w:val="57"/>
  </w:num>
  <w:num w:numId="116">
    <w:abstractNumId w:val="56"/>
  </w:num>
  <w:num w:numId="117">
    <w:abstractNumId w:val="45"/>
  </w:num>
  <w:num w:numId="118">
    <w:abstractNumId w:val="27"/>
  </w:num>
  <w:num w:numId="119">
    <w:abstractNumId w:val="130"/>
  </w:num>
  <w:num w:numId="120">
    <w:abstractNumId w:val="62"/>
  </w:num>
  <w:num w:numId="121">
    <w:abstractNumId w:val="149"/>
  </w:num>
  <w:num w:numId="122">
    <w:abstractNumId w:val="111"/>
  </w:num>
  <w:num w:numId="123">
    <w:abstractNumId w:val="111"/>
    <w:lvlOverride w:ilvl="0">
      <w:lvl w:ilvl="0">
        <w:start w:val="1"/>
        <w:numFmt w:val="lowerLetter"/>
        <w:lvlText w:val="(%1)"/>
        <w:legacy w:legacy="1" w:legacySpace="0" w:legacyIndent="417"/>
        <w:lvlJc w:val="left"/>
        <w:rPr>
          <w:rFonts w:ascii="Arial" w:hAnsi="Arial" w:cs="Arial" w:hint="default"/>
        </w:rPr>
      </w:lvl>
    </w:lvlOverride>
  </w:num>
  <w:num w:numId="124">
    <w:abstractNumId w:val="136"/>
  </w:num>
  <w:num w:numId="125">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64"/>
  </w:num>
  <w:num w:numId="128">
    <w:abstractNumId w:val="66"/>
  </w:num>
  <w:num w:numId="129">
    <w:abstractNumId w:val="105"/>
  </w:num>
  <w:num w:numId="130">
    <w:abstractNumId w:val="125"/>
  </w:num>
  <w:num w:numId="131">
    <w:abstractNumId w:val="148"/>
  </w:num>
  <w:num w:numId="132">
    <w:abstractNumId w:val="16"/>
  </w:num>
  <w:num w:numId="133">
    <w:abstractNumId w:val="22"/>
  </w:num>
  <w:num w:numId="134">
    <w:abstractNumId w:val="46"/>
  </w:num>
  <w:num w:numId="135">
    <w:abstractNumId w:val="102"/>
  </w:num>
  <w:num w:numId="136">
    <w:abstractNumId w:val="20"/>
  </w:num>
  <w:num w:numId="137">
    <w:abstractNumId w:val="7"/>
  </w:num>
  <w:num w:numId="138">
    <w:abstractNumId w:val="85"/>
  </w:num>
  <w:num w:numId="139">
    <w:abstractNumId w:val="25"/>
  </w:num>
  <w:num w:numId="140">
    <w:abstractNumId w:val="134"/>
  </w:num>
  <w:num w:numId="141">
    <w:abstractNumId w:val="32"/>
  </w:num>
  <w:num w:numId="142">
    <w:abstractNumId w:val="154"/>
  </w:num>
  <w:num w:numId="143">
    <w:abstractNumId w:val="69"/>
  </w:num>
  <w:num w:numId="144">
    <w:abstractNumId w:val="79"/>
  </w:num>
  <w:num w:numId="145">
    <w:abstractNumId w:val="117"/>
  </w:num>
  <w:num w:numId="146">
    <w:abstractNumId w:val="100"/>
  </w:num>
  <w:num w:numId="147">
    <w:abstractNumId w:val="122"/>
  </w:num>
  <w:num w:numId="148">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9">
    <w:abstractNumId w:val="29"/>
  </w:num>
  <w:num w:numId="150">
    <w:abstractNumId w:val="83"/>
  </w:num>
  <w:num w:numId="151">
    <w:abstractNumId w:val="124"/>
  </w:num>
  <w:num w:numId="152">
    <w:abstractNumId w:val="123"/>
  </w:num>
  <w:num w:numId="153">
    <w:abstractNumId w:val="23"/>
  </w:num>
  <w:num w:numId="154">
    <w:abstractNumId w:val="75"/>
  </w:num>
  <w:num w:numId="155">
    <w:abstractNumId w:val="148"/>
  </w:num>
  <w:num w:numId="156">
    <w:abstractNumId w:val="16"/>
  </w:num>
  <w:num w:numId="157">
    <w:abstractNumId w:val="46"/>
  </w:num>
  <w:num w:numId="158">
    <w:abstractNumId w:val="125"/>
  </w:num>
  <w:num w:numId="159">
    <w:abstractNumId w:val="22"/>
  </w:num>
  <w:num w:numId="160">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1">
    <w:abstractNumId w:val="20"/>
  </w:num>
  <w:num w:numId="16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3">
    <w:abstractNumId w:val="1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4">
    <w:abstractNumId w:val="69"/>
  </w:num>
  <w:num w:numId="165">
    <w:abstractNumId w:val="117"/>
  </w:num>
  <w:num w:numId="166">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abstractNumId w:val="122"/>
  </w:num>
  <w:num w:numId="168">
    <w:abstractNumId w:val="29"/>
  </w:num>
  <w:num w:numId="169">
    <w:abstractNumId w:val="124"/>
  </w:num>
  <w:num w:numId="170">
    <w:abstractNumId w:val="8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abstractNumId w:val="123"/>
    <w:lvlOverride w:ilvl="0"/>
    <w:lvlOverride w:ilvl="1"/>
    <w:lvlOverride w:ilvl="2">
      <w:startOverride w:val="1"/>
    </w:lvlOverride>
    <w:lvlOverride w:ilvl="3"/>
    <w:lvlOverride w:ilvl="4"/>
    <w:lvlOverride w:ilvl="5"/>
    <w:lvlOverride w:ilvl="6"/>
    <w:lvlOverride w:ilvl="7"/>
    <w:lvlOverride w:ilvl="8"/>
  </w:num>
  <w:num w:numId="172">
    <w:abstractNumId w:val="23"/>
  </w:num>
  <w:num w:numId="173">
    <w:abstractNumId w:val="75"/>
  </w:num>
  <w:num w:numId="174">
    <w:abstractNumId w:val="26"/>
  </w:num>
  <w:num w:numId="17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2">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8">
    <w:abstractNumId w:val="110"/>
  </w:num>
  <w:num w:numId="189">
    <w:abstractNumId w:val="43"/>
  </w:num>
  <w:num w:numId="190">
    <w:abstractNumId w:val="24"/>
  </w:num>
  <w:num w:numId="191">
    <w:abstractNumId w:val="30"/>
  </w:num>
  <w:num w:numId="192">
    <w:abstractNumId w:val="9"/>
  </w:num>
  <w:num w:numId="193">
    <w:abstractNumId w:val="40"/>
  </w:num>
  <w:num w:numId="194">
    <w:abstractNumId w:val="78"/>
  </w:num>
  <w:num w:numId="195">
    <w:abstractNumId w:val="51"/>
  </w:num>
  <w:num w:numId="196">
    <w:abstractNumId w:val="139"/>
  </w:num>
  <w:numIdMacAtCleanup w:val="1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0FA"/>
    <w:rsid w:val="000025E0"/>
    <w:rsid w:val="00004041"/>
    <w:rsid w:val="000059B5"/>
    <w:rsid w:val="0001042C"/>
    <w:rsid w:val="00010F34"/>
    <w:rsid w:val="0001154F"/>
    <w:rsid w:val="0001190D"/>
    <w:rsid w:val="00013274"/>
    <w:rsid w:val="000164CD"/>
    <w:rsid w:val="0002037F"/>
    <w:rsid w:val="00020D26"/>
    <w:rsid w:val="00022FCF"/>
    <w:rsid w:val="000246EE"/>
    <w:rsid w:val="00027E93"/>
    <w:rsid w:val="0003105D"/>
    <w:rsid w:val="000322FB"/>
    <w:rsid w:val="00033358"/>
    <w:rsid w:val="000333D4"/>
    <w:rsid w:val="00033D8D"/>
    <w:rsid w:val="000345F9"/>
    <w:rsid w:val="00034977"/>
    <w:rsid w:val="00035A07"/>
    <w:rsid w:val="00036DDA"/>
    <w:rsid w:val="000372EA"/>
    <w:rsid w:val="000376EF"/>
    <w:rsid w:val="000377D3"/>
    <w:rsid w:val="00041391"/>
    <w:rsid w:val="000418F9"/>
    <w:rsid w:val="00042ADF"/>
    <w:rsid w:val="00043707"/>
    <w:rsid w:val="00044DB9"/>
    <w:rsid w:val="00044F0F"/>
    <w:rsid w:val="00045EDF"/>
    <w:rsid w:val="000479E1"/>
    <w:rsid w:val="00050C96"/>
    <w:rsid w:val="000516D5"/>
    <w:rsid w:val="00054006"/>
    <w:rsid w:val="0005432A"/>
    <w:rsid w:val="00056B82"/>
    <w:rsid w:val="0005780A"/>
    <w:rsid w:val="00060A2E"/>
    <w:rsid w:val="00061B32"/>
    <w:rsid w:val="00062E22"/>
    <w:rsid w:val="00062FCB"/>
    <w:rsid w:val="00063B3D"/>
    <w:rsid w:val="00064AA0"/>
    <w:rsid w:val="000658AD"/>
    <w:rsid w:val="000708AB"/>
    <w:rsid w:val="000719AD"/>
    <w:rsid w:val="00071BF5"/>
    <w:rsid w:val="00074687"/>
    <w:rsid w:val="000762D2"/>
    <w:rsid w:val="00077098"/>
    <w:rsid w:val="0007790A"/>
    <w:rsid w:val="00077F19"/>
    <w:rsid w:val="0008024C"/>
    <w:rsid w:val="00080918"/>
    <w:rsid w:val="00080ACC"/>
    <w:rsid w:val="0008239D"/>
    <w:rsid w:val="0008242B"/>
    <w:rsid w:val="00084DE3"/>
    <w:rsid w:val="000851E5"/>
    <w:rsid w:val="00086778"/>
    <w:rsid w:val="0008699B"/>
    <w:rsid w:val="00086F17"/>
    <w:rsid w:val="000878D2"/>
    <w:rsid w:val="00090E6B"/>
    <w:rsid w:val="000912C6"/>
    <w:rsid w:val="00091563"/>
    <w:rsid w:val="00091C8E"/>
    <w:rsid w:val="000925F7"/>
    <w:rsid w:val="00092884"/>
    <w:rsid w:val="000930B0"/>
    <w:rsid w:val="00093F1C"/>
    <w:rsid w:val="000944CF"/>
    <w:rsid w:val="00095970"/>
    <w:rsid w:val="00095C44"/>
    <w:rsid w:val="00096D16"/>
    <w:rsid w:val="000977C7"/>
    <w:rsid w:val="000A0BD8"/>
    <w:rsid w:val="000A3FA8"/>
    <w:rsid w:val="000A425E"/>
    <w:rsid w:val="000A4471"/>
    <w:rsid w:val="000A45B0"/>
    <w:rsid w:val="000A60AB"/>
    <w:rsid w:val="000A62E5"/>
    <w:rsid w:val="000A66D0"/>
    <w:rsid w:val="000A7B69"/>
    <w:rsid w:val="000B1920"/>
    <w:rsid w:val="000B3711"/>
    <w:rsid w:val="000B494E"/>
    <w:rsid w:val="000C059F"/>
    <w:rsid w:val="000C0D0C"/>
    <w:rsid w:val="000C0F82"/>
    <w:rsid w:val="000C1C29"/>
    <w:rsid w:val="000C1C80"/>
    <w:rsid w:val="000C2A3D"/>
    <w:rsid w:val="000C2A51"/>
    <w:rsid w:val="000C5244"/>
    <w:rsid w:val="000C7F62"/>
    <w:rsid w:val="000D09B3"/>
    <w:rsid w:val="000D0CB9"/>
    <w:rsid w:val="000D1D36"/>
    <w:rsid w:val="000D1F28"/>
    <w:rsid w:val="000D3328"/>
    <w:rsid w:val="000D583A"/>
    <w:rsid w:val="000D70D4"/>
    <w:rsid w:val="000D70EF"/>
    <w:rsid w:val="000E0695"/>
    <w:rsid w:val="000E096A"/>
    <w:rsid w:val="000E216D"/>
    <w:rsid w:val="000E2EE5"/>
    <w:rsid w:val="000E3B55"/>
    <w:rsid w:val="000E4212"/>
    <w:rsid w:val="000E466B"/>
    <w:rsid w:val="000E55DD"/>
    <w:rsid w:val="000E56DB"/>
    <w:rsid w:val="000E588B"/>
    <w:rsid w:val="000E64D3"/>
    <w:rsid w:val="000E7454"/>
    <w:rsid w:val="000F055A"/>
    <w:rsid w:val="000F2294"/>
    <w:rsid w:val="000F2D0C"/>
    <w:rsid w:val="000F3A63"/>
    <w:rsid w:val="000F4D4A"/>
    <w:rsid w:val="000F4E26"/>
    <w:rsid w:val="000F6B47"/>
    <w:rsid w:val="000F7F52"/>
    <w:rsid w:val="00100505"/>
    <w:rsid w:val="001007B3"/>
    <w:rsid w:val="00100B1D"/>
    <w:rsid w:val="00101152"/>
    <w:rsid w:val="00101D53"/>
    <w:rsid w:val="0011043F"/>
    <w:rsid w:val="00110731"/>
    <w:rsid w:val="00111D22"/>
    <w:rsid w:val="001125B5"/>
    <w:rsid w:val="00112A02"/>
    <w:rsid w:val="00114680"/>
    <w:rsid w:val="00114F9E"/>
    <w:rsid w:val="001150F2"/>
    <w:rsid w:val="00120780"/>
    <w:rsid w:val="00121DCD"/>
    <w:rsid w:val="001221A5"/>
    <w:rsid w:val="00122FBC"/>
    <w:rsid w:val="001237E5"/>
    <w:rsid w:val="00123841"/>
    <w:rsid w:val="00124256"/>
    <w:rsid w:val="00124555"/>
    <w:rsid w:val="00126753"/>
    <w:rsid w:val="00126BF4"/>
    <w:rsid w:val="00130699"/>
    <w:rsid w:val="001320B1"/>
    <w:rsid w:val="0013660B"/>
    <w:rsid w:val="001377C9"/>
    <w:rsid w:val="001405BC"/>
    <w:rsid w:val="00140B69"/>
    <w:rsid w:val="00141AF4"/>
    <w:rsid w:val="001436CC"/>
    <w:rsid w:val="00147221"/>
    <w:rsid w:val="001476C6"/>
    <w:rsid w:val="001503FC"/>
    <w:rsid w:val="001514D6"/>
    <w:rsid w:val="001520EF"/>
    <w:rsid w:val="001544CD"/>
    <w:rsid w:val="001545E6"/>
    <w:rsid w:val="00155654"/>
    <w:rsid w:val="00156AEB"/>
    <w:rsid w:val="00156C17"/>
    <w:rsid w:val="00157F20"/>
    <w:rsid w:val="00164148"/>
    <w:rsid w:val="00164E73"/>
    <w:rsid w:val="00166A7E"/>
    <w:rsid w:val="0017079F"/>
    <w:rsid w:val="00170D37"/>
    <w:rsid w:val="00170DAD"/>
    <w:rsid w:val="00172733"/>
    <w:rsid w:val="0017352F"/>
    <w:rsid w:val="00173BAE"/>
    <w:rsid w:val="00174247"/>
    <w:rsid w:val="00177587"/>
    <w:rsid w:val="00181A9E"/>
    <w:rsid w:val="00183198"/>
    <w:rsid w:val="00185291"/>
    <w:rsid w:val="00186CF8"/>
    <w:rsid w:val="00187409"/>
    <w:rsid w:val="00187594"/>
    <w:rsid w:val="00187B24"/>
    <w:rsid w:val="00187D35"/>
    <w:rsid w:val="00190E52"/>
    <w:rsid w:val="001911B9"/>
    <w:rsid w:val="00191A52"/>
    <w:rsid w:val="00191E1B"/>
    <w:rsid w:val="00191E61"/>
    <w:rsid w:val="0019206F"/>
    <w:rsid w:val="00192DB7"/>
    <w:rsid w:val="001930B4"/>
    <w:rsid w:val="001930D8"/>
    <w:rsid w:val="00193A27"/>
    <w:rsid w:val="00195364"/>
    <w:rsid w:val="00195A82"/>
    <w:rsid w:val="00195B55"/>
    <w:rsid w:val="00197A37"/>
    <w:rsid w:val="001A01C0"/>
    <w:rsid w:val="001A20FD"/>
    <w:rsid w:val="001A48A1"/>
    <w:rsid w:val="001A606E"/>
    <w:rsid w:val="001A608B"/>
    <w:rsid w:val="001A6D32"/>
    <w:rsid w:val="001B176C"/>
    <w:rsid w:val="001B1D10"/>
    <w:rsid w:val="001B2F94"/>
    <w:rsid w:val="001C12A1"/>
    <w:rsid w:val="001C33EC"/>
    <w:rsid w:val="001C36C7"/>
    <w:rsid w:val="001C5DC9"/>
    <w:rsid w:val="001C6364"/>
    <w:rsid w:val="001C788E"/>
    <w:rsid w:val="001D1865"/>
    <w:rsid w:val="001D2618"/>
    <w:rsid w:val="001D2856"/>
    <w:rsid w:val="001E081B"/>
    <w:rsid w:val="001E1593"/>
    <w:rsid w:val="001E1800"/>
    <w:rsid w:val="001E1A19"/>
    <w:rsid w:val="001E3033"/>
    <w:rsid w:val="001E305D"/>
    <w:rsid w:val="001E32B9"/>
    <w:rsid w:val="001E3A2B"/>
    <w:rsid w:val="001E3C8C"/>
    <w:rsid w:val="001E4DC9"/>
    <w:rsid w:val="001E4DFD"/>
    <w:rsid w:val="001E501D"/>
    <w:rsid w:val="001E54C8"/>
    <w:rsid w:val="001E63AB"/>
    <w:rsid w:val="001E6436"/>
    <w:rsid w:val="001E723B"/>
    <w:rsid w:val="001F22CD"/>
    <w:rsid w:val="001F34F7"/>
    <w:rsid w:val="001F72A6"/>
    <w:rsid w:val="001F781A"/>
    <w:rsid w:val="001F7A35"/>
    <w:rsid w:val="00200065"/>
    <w:rsid w:val="00200C3E"/>
    <w:rsid w:val="002030E6"/>
    <w:rsid w:val="002055AA"/>
    <w:rsid w:val="00206C65"/>
    <w:rsid w:val="00211BB4"/>
    <w:rsid w:val="00213852"/>
    <w:rsid w:val="00214F02"/>
    <w:rsid w:val="00216355"/>
    <w:rsid w:val="002179F9"/>
    <w:rsid w:val="00221CC9"/>
    <w:rsid w:val="00221D18"/>
    <w:rsid w:val="00222D7B"/>
    <w:rsid w:val="00223084"/>
    <w:rsid w:val="002231FE"/>
    <w:rsid w:val="00223661"/>
    <w:rsid w:val="00225733"/>
    <w:rsid w:val="00226970"/>
    <w:rsid w:val="0022747C"/>
    <w:rsid w:val="002319DB"/>
    <w:rsid w:val="002323BF"/>
    <w:rsid w:val="00233917"/>
    <w:rsid w:val="002358CF"/>
    <w:rsid w:val="00236E3E"/>
    <w:rsid w:val="002401C7"/>
    <w:rsid w:val="0024283E"/>
    <w:rsid w:val="002508CB"/>
    <w:rsid w:val="00251AE9"/>
    <w:rsid w:val="00251B7B"/>
    <w:rsid w:val="002526B3"/>
    <w:rsid w:val="00252DA5"/>
    <w:rsid w:val="0025376E"/>
    <w:rsid w:val="00256ACD"/>
    <w:rsid w:val="002602E2"/>
    <w:rsid w:val="00260891"/>
    <w:rsid w:val="00260A60"/>
    <w:rsid w:val="00260FA2"/>
    <w:rsid w:val="0026447D"/>
    <w:rsid w:val="0026460D"/>
    <w:rsid w:val="002646A4"/>
    <w:rsid w:val="0027039F"/>
    <w:rsid w:val="00271196"/>
    <w:rsid w:val="00271D98"/>
    <w:rsid w:val="00273DEF"/>
    <w:rsid w:val="00273E73"/>
    <w:rsid w:val="00274855"/>
    <w:rsid w:val="00274E4A"/>
    <w:rsid w:val="002757F8"/>
    <w:rsid w:val="00275B68"/>
    <w:rsid w:val="0027774E"/>
    <w:rsid w:val="00277AD4"/>
    <w:rsid w:val="00282358"/>
    <w:rsid w:val="00283843"/>
    <w:rsid w:val="002852C1"/>
    <w:rsid w:val="00286C33"/>
    <w:rsid w:val="002875A9"/>
    <w:rsid w:val="00287631"/>
    <w:rsid w:val="00290285"/>
    <w:rsid w:val="002903FE"/>
    <w:rsid w:val="0029219E"/>
    <w:rsid w:val="002928BB"/>
    <w:rsid w:val="00292BB3"/>
    <w:rsid w:val="00292F19"/>
    <w:rsid w:val="00293266"/>
    <w:rsid w:val="002940B4"/>
    <w:rsid w:val="00294E95"/>
    <w:rsid w:val="002A081E"/>
    <w:rsid w:val="002A4985"/>
    <w:rsid w:val="002A5FBE"/>
    <w:rsid w:val="002B113A"/>
    <w:rsid w:val="002B1D04"/>
    <w:rsid w:val="002B2A96"/>
    <w:rsid w:val="002B4544"/>
    <w:rsid w:val="002B46A1"/>
    <w:rsid w:val="002B5EC4"/>
    <w:rsid w:val="002B710D"/>
    <w:rsid w:val="002B7E86"/>
    <w:rsid w:val="002C2087"/>
    <w:rsid w:val="002C28A4"/>
    <w:rsid w:val="002C35AB"/>
    <w:rsid w:val="002C3D49"/>
    <w:rsid w:val="002C3F7D"/>
    <w:rsid w:val="002C74CF"/>
    <w:rsid w:val="002D196C"/>
    <w:rsid w:val="002D36AA"/>
    <w:rsid w:val="002D37D3"/>
    <w:rsid w:val="002D43F9"/>
    <w:rsid w:val="002E1EE2"/>
    <w:rsid w:val="002E2C62"/>
    <w:rsid w:val="002E33AF"/>
    <w:rsid w:val="002E4983"/>
    <w:rsid w:val="002E4FCA"/>
    <w:rsid w:val="002E536A"/>
    <w:rsid w:val="002E5802"/>
    <w:rsid w:val="002E5E09"/>
    <w:rsid w:val="002E6A4A"/>
    <w:rsid w:val="002E6D78"/>
    <w:rsid w:val="002F152F"/>
    <w:rsid w:val="002F16A8"/>
    <w:rsid w:val="002F18D5"/>
    <w:rsid w:val="002F34A4"/>
    <w:rsid w:val="002F355D"/>
    <w:rsid w:val="002F3B84"/>
    <w:rsid w:val="002F44E0"/>
    <w:rsid w:val="002F499C"/>
    <w:rsid w:val="002F5116"/>
    <w:rsid w:val="0030317D"/>
    <w:rsid w:val="0030354A"/>
    <w:rsid w:val="00304446"/>
    <w:rsid w:val="00304E0D"/>
    <w:rsid w:val="003067E7"/>
    <w:rsid w:val="0030707E"/>
    <w:rsid w:val="003078A3"/>
    <w:rsid w:val="0031201B"/>
    <w:rsid w:val="00313320"/>
    <w:rsid w:val="0031483E"/>
    <w:rsid w:val="003166CF"/>
    <w:rsid w:val="00316AED"/>
    <w:rsid w:val="00316BA9"/>
    <w:rsid w:val="00317C60"/>
    <w:rsid w:val="00321749"/>
    <w:rsid w:val="003217DE"/>
    <w:rsid w:val="00322838"/>
    <w:rsid w:val="00323995"/>
    <w:rsid w:val="003309E0"/>
    <w:rsid w:val="00331F84"/>
    <w:rsid w:val="003326B4"/>
    <w:rsid w:val="00334DC1"/>
    <w:rsid w:val="00334EE3"/>
    <w:rsid w:val="00336DE7"/>
    <w:rsid w:val="00337120"/>
    <w:rsid w:val="003371E9"/>
    <w:rsid w:val="00341B66"/>
    <w:rsid w:val="00342A57"/>
    <w:rsid w:val="00345275"/>
    <w:rsid w:val="00345482"/>
    <w:rsid w:val="003518AC"/>
    <w:rsid w:val="00355607"/>
    <w:rsid w:val="00356097"/>
    <w:rsid w:val="0035632D"/>
    <w:rsid w:val="00357486"/>
    <w:rsid w:val="00357D78"/>
    <w:rsid w:val="003608DA"/>
    <w:rsid w:val="00362AD8"/>
    <w:rsid w:val="00363944"/>
    <w:rsid w:val="00365CAF"/>
    <w:rsid w:val="00365D2D"/>
    <w:rsid w:val="00365DD1"/>
    <w:rsid w:val="00370450"/>
    <w:rsid w:val="00371723"/>
    <w:rsid w:val="0037194A"/>
    <w:rsid w:val="003724DC"/>
    <w:rsid w:val="003730DF"/>
    <w:rsid w:val="0037310A"/>
    <w:rsid w:val="003746D6"/>
    <w:rsid w:val="00374DA4"/>
    <w:rsid w:val="00374EB5"/>
    <w:rsid w:val="00376562"/>
    <w:rsid w:val="00376ED9"/>
    <w:rsid w:val="003802CD"/>
    <w:rsid w:val="003808D9"/>
    <w:rsid w:val="0038258E"/>
    <w:rsid w:val="003826A3"/>
    <w:rsid w:val="00382844"/>
    <w:rsid w:val="00383105"/>
    <w:rsid w:val="00383E29"/>
    <w:rsid w:val="00384376"/>
    <w:rsid w:val="00385F89"/>
    <w:rsid w:val="00385FFC"/>
    <w:rsid w:val="003876F7"/>
    <w:rsid w:val="00391952"/>
    <w:rsid w:val="0039214B"/>
    <w:rsid w:val="003941F6"/>
    <w:rsid w:val="00394F1B"/>
    <w:rsid w:val="00396DCF"/>
    <w:rsid w:val="003A0A40"/>
    <w:rsid w:val="003A11A2"/>
    <w:rsid w:val="003A2BFB"/>
    <w:rsid w:val="003A4D6E"/>
    <w:rsid w:val="003A6BB6"/>
    <w:rsid w:val="003A747B"/>
    <w:rsid w:val="003A7C93"/>
    <w:rsid w:val="003B02A7"/>
    <w:rsid w:val="003B02CB"/>
    <w:rsid w:val="003B199B"/>
    <w:rsid w:val="003B2F9A"/>
    <w:rsid w:val="003B3BAA"/>
    <w:rsid w:val="003B4696"/>
    <w:rsid w:val="003B6191"/>
    <w:rsid w:val="003B77C5"/>
    <w:rsid w:val="003C10ED"/>
    <w:rsid w:val="003C25ED"/>
    <w:rsid w:val="003C3F82"/>
    <w:rsid w:val="003C449F"/>
    <w:rsid w:val="003C4BD3"/>
    <w:rsid w:val="003C601C"/>
    <w:rsid w:val="003C772E"/>
    <w:rsid w:val="003D11F0"/>
    <w:rsid w:val="003D4C1A"/>
    <w:rsid w:val="003D4F28"/>
    <w:rsid w:val="003D6A3B"/>
    <w:rsid w:val="003D7E10"/>
    <w:rsid w:val="003E15E7"/>
    <w:rsid w:val="003E1A58"/>
    <w:rsid w:val="003E5BE3"/>
    <w:rsid w:val="003E7C5E"/>
    <w:rsid w:val="003F1F76"/>
    <w:rsid w:val="003F2D64"/>
    <w:rsid w:val="003F2EBA"/>
    <w:rsid w:val="003F3A09"/>
    <w:rsid w:val="003F6D42"/>
    <w:rsid w:val="00400A87"/>
    <w:rsid w:val="00402426"/>
    <w:rsid w:val="0040284B"/>
    <w:rsid w:val="00402D30"/>
    <w:rsid w:val="00403B42"/>
    <w:rsid w:val="00403C93"/>
    <w:rsid w:val="0040497D"/>
    <w:rsid w:val="00404CA9"/>
    <w:rsid w:val="00405B34"/>
    <w:rsid w:val="00406413"/>
    <w:rsid w:val="004122B9"/>
    <w:rsid w:val="00413A3E"/>
    <w:rsid w:val="00415CCF"/>
    <w:rsid w:val="00416A68"/>
    <w:rsid w:val="004178D4"/>
    <w:rsid w:val="00421365"/>
    <w:rsid w:val="004214BE"/>
    <w:rsid w:val="00422E0D"/>
    <w:rsid w:val="0042334D"/>
    <w:rsid w:val="00424EB8"/>
    <w:rsid w:val="00426A18"/>
    <w:rsid w:val="004306BB"/>
    <w:rsid w:val="00433A3C"/>
    <w:rsid w:val="00433BDB"/>
    <w:rsid w:val="00433DE9"/>
    <w:rsid w:val="004349EF"/>
    <w:rsid w:val="00434DEB"/>
    <w:rsid w:val="00435576"/>
    <w:rsid w:val="004363FE"/>
    <w:rsid w:val="00436B34"/>
    <w:rsid w:val="00440D0D"/>
    <w:rsid w:val="004419B0"/>
    <w:rsid w:val="00441B2A"/>
    <w:rsid w:val="00442708"/>
    <w:rsid w:val="00443D3F"/>
    <w:rsid w:val="00444DB2"/>
    <w:rsid w:val="00455369"/>
    <w:rsid w:val="004555D0"/>
    <w:rsid w:val="0045604C"/>
    <w:rsid w:val="004561FE"/>
    <w:rsid w:val="00456FF9"/>
    <w:rsid w:val="00457A4A"/>
    <w:rsid w:val="0046024C"/>
    <w:rsid w:val="00460703"/>
    <w:rsid w:val="004627AF"/>
    <w:rsid w:val="0046319B"/>
    <w:rsid w:val="0046497D"/>
    <w:rsid w:val="0046501E"/>
    <w:rsid w:val="00467019"/>
    <w:rsid w:val="00467D86"/>
    <w:rsid w:val="0047001E"/>
    <w:rsid w:val="0047039F"/>
    <w:rsid w:val="00470A55"/>
    <w:rsid w:val="00472327"/>
    <w:rsid w:val="00473557"/>
    <w:rsid w:val="0047388B"/>
    <w:rsid w:val="00473C46"/>
    <w:rsid w:val="00476982"/>
    <w:rsid w:val="00476DFF"/>
    <w:rsid w:val="0048243F"/>
    <w:rsid w:val="00482771"/>
    <w:rsid w:val="00482DE5"/>
    <w:rsid w:val="004839AE"/>
    <w:rsid w:val="00484B4B"/>
    <w:rsid w:val="00485494"/>
    <w:rsid w:val="00485F3B"/>
    <w:rsid w:val="004878DA"/>
    <w:rsid w:val="00487F76"/>
    <w:rsid w:val="00493203"/>
    <w:rsid w:val="00494391"/>
    <w:rsid w:val="00494497"/>
    <w:rsid w:val="00495E4C"/>
    <w:rsid w:val="00495FD5"/>
    <w:rsid w:val="00496DA2"/>
    <w:rsid w:val="004A04EA"/>
    <w:rsid w:val="004A201E"/>
    <w:rsid w:val="004A2FF9"/>
    <w:rsid w:val="004A3AEA"/>
    <w:rsid w:val="004A3C24"/>
    <w:rsid w:val="004A4A4C"/>
    <w:rsid w:val="004A5970"/>
    <w:rsid w:val="004A624A"/>
    <w:rsid w:val="004A641D"/>
    <w:rsid w:val="004A6CDA"/>
    <w:rsid w:val="004B0011"/>
    <w:rsid w:val="004B0843"/>
    <w:rsid w:val="004B137D"/>
    <w:rsid w:val="004B34F3"/>
    <w:rsid w:val="004B5024"/>
    <w:rsid w:val="004B6D4F"/>
    <w:rsid w:val="004C047F"/>
    <w:rsid w:val="004C14B9"/>
    <w:rsid w:val="004C29DD"/>
    <w:rsid w:val="004C3100"/>
    <w:rsid w:val="004C5714"/>
    <w:rsid w:val="004C5FE9"/>
    <w:rsid w:val="004C619C"/>
    <w:rsid w:val="004C61E7"/>
    <w:rsid w:val="004C6361"/>
    <w:rsid w:val="004C7C78"/>
    <w:rsid w:val="004D12F9"/>
    <w:rsid w:val="004D14AE"/>
    <w:rsid w:val="004D190F"/>
    <w:rsid w:val="004D3532"/>
    <w:rsid w:val="004D3BE7"/>
    <w:rsid w:val="004D3FE5"/>
    <w:rsid w:val="004D42FC"/>
    <w:rsid w:val="004D5DE1"/>
    <w:rsid w:val="004D6AE7"/>
    <w:rsid w:val="004E0F4B"/>
    <w:rsid w:val="004E154D"/>
    <w:rsid w:val="004E23A3"/>
    <w:rsid w:val="004E2854"/>
    <w:rsid w:val="004E3CD0"/>
    <w:rsid w:val="004E441C"/>
    <w:rsid w:val="004E47B3"/>
    <w:rsid w:val="004E5CA6"/>
    <w:rsid w:val="004E5D0F"/>
    <w:rsid w:val="004E638B"/>
    <w:rsid w:val="004E6EA4"/>
    <w:rsid w:val="004E76A2"/>
    <w:rsid w:val="004F14D9"/>
    <w:rsid w:val="004F17FF"/>
    <w:rsid w:val="004F4208"/>
    <w:rsid w:val="004F60FA"/>
    <w:rsid w:val="004F6AFA"/>
    <w:rsid w:val="004F77DA"/>
    <w:rsid w:val="00501295"/>
    <w:rsid w:val="0050255A"/>
    <w:rsid w:val="00504BA5"/>
    <w:rsid w:val="00505047"/>
    <w:rsid w:val="00505A17"/>
    <w:rsid w:val="005062BF"/>
    <w:rsid w:val="00506770"/>
    <w:rsid w:val="0050711A"/>
    <w:rsid w:val="005105F5"/>
    <w:rsid w:val="00510884"/>
    <w:rsid w:val="005116F4"/>
    <w:rsid w:val="005123DA"/>
    <w:rsid w:val="005127AA"/>
    <w:rsid w:val="0051368E"/>
    <w:rsid w:val="00516B71"/>
    <w:rsid w:val="00516D68"/>
    <w:rsid w:val="00517163"/>
    <w:rsid w:val="005201BE"/>
    <w:rsid w:val="005247CD"/>
    <w:rsid w:val="00524F85"/>
    <w:rsid w:val="0052510E"/>
    <w:rsid w:val="00530785"/>
    <w:rsid w:val="005336F8"/>
    <w:rsid w:val="005349AB"/>
    <w:rsid w:val="00535D86"/>
    <w:rsid w:val="00537931"/>
    <w:rsid w:val="00540734"/>
    <w:rsid w:val="00540D42"/>
    <w:rsid w:val="005425B1"/>
    <w:rsid w:val="00543A3D"/>
    <w:rsid w:val="00544C54"/>
    <w:rsid w:val="00545DB7"/>
    <w:rsid w:val="005464B2"/>
    <w:rsid w:val="0055061C"/>
    <w:rsid w:val="00550CA4"/>
    <w:rsid w:val="00552DCA"/>
    <w:rsid w:val="005566FA"/>
    <w:rsid w:val="0055779F"/>
    <w:rsid w:val="00561BFB"/>
    <w:rsid w:val="0056280D"/>
    <w:rsid w:val="00565192"/>
    <w:rsid w:val="0056616D"/>
    <w:rsid w:val="00571D26"/>
    <w:rsid w:val="0057267E"/>
    <w:rsid w:val="005727B1"/>
    <w:rsid w:val="005737C5"/>
    <w:rsid w:val="00574102"/>
    <w:rsid w:val="00575567"/>
    <w:rsid w:val="00575C81"/>
    <w:rsid w:val="00576545"/>
    <w:rsid w:val="00576B52"/>
    <w:rsid w:val="00576C63"/>
    <w:rsid w:val="005819EC"/>
    <w:rsid w:val="00581FAB"/>
    <w:rsid w:val="005833DB"/>
    <w:rsid w:val="005838E0"/>
    <w:rsid w:val="005848CE"/>
    <w:rsid w:val="00584A3C"/>
    <w:rsid w:val="005871BA"/>
    <w:rsid w:val="005878C1"/>
    <w:rsid w:val="00590D19"/>
    <w:rsid w:val="005925A7"/>
    <w:rsid w:val="00592B18"/>
    <w:rsid w:val="00593B95"/>
    <w:rsid w:val="00594162"/>
    <w:rsid w:val="00594F96"/>
    <w:rsid w:val="005A076B"/>
    <w:rsid w:val="005A084B"/>
    <w:rsid w:val="005A0DF5"/>
    <w:rsid w:val="005A1398"/>
    <w:rsid w:val="005A20E4"/>
    <w:rsid w:val="005A49C0"/>
    <w:rsid w:val="005A4CCC"/>
    <w:rsid w:val="005A4E5A"/>
    <w:rsid w:val="005A5038"/>
    <w:rsid w:val="005A58D7"/>
    <w:rsid w:val="005A5975"/>
    <w:rsid w:val="005A618C"/>
    <w:rsid w:val="005A6561"/>
    <w:rsid w:val="005A7915"/>
    <w:rsid w:val="005A7FF3"/>
    <w:rsid w:val="005B020E"/>
    <w:rsid w:val="005B13A5"/>
    <w:rsid w:val="005B15A6"/>
    <w:rsid w:val="005B18D8"/>
    <w:rsid w:val="005B1908"/>
    <w:rsid w:val="005B1A9E"/>
    <w:rsid w:val="005B3737"/>
    <w:rsid w:val="005B5C1C"/>
    <w:rsid w:val="005B64AD"/>
    <w:rsid w:val="005B6805"/>
    <w:rsid w:val="005B7490"/>
    <w:rsid w:val="005C036A"/>
    <w:rsid w:val="005C09CC"/>
    <w:rsid w:val="005C119F"/>
    <w:rsid w:val="005C1A5A"/>
    <w:rsid w:val="005C2C07"/>
    <w:rsid w:val="005C36DD"/>
    <w:rsid w:val="005C3899"/>
    <w:rsid w:val="005C3B53"/>
    <w:rsid w:val="005C3C25"/>
    <w:rsid w:val="005C435B"/>
    <w:rsid w:val="005C4619"/>
    <w:rsid w:val="005C6A6E"/>
    <w:rsid w:val="005C6DA1"/>
    <w:rsid w:val="005D0DF7"/>
    <w:rsid w:val="005D36AD"/>
    <w:rsid w:val="005D4D25"/>
    <w:rsid w:val="005D5E6C"/>
    <w:rsid w:val="005E301B"/>
    <w:rsid w:val="005E4643"/>
    <w:rsid w:val="005E6FE7"/>
    <w:rsid w:val="005F0F16"/>
    <w:rsid w:val="005F24B1"/>
    <w:rsid w:val="005F3CFB"/>
    <w:rsid w:val="005F5762"/>
    <w:rsid w:val="005F63E8"/>
    <w:rsid w:val="005F714B"/>
    <w:rsid w:val="005F728F"/>
    <w:rsid w:val="005F789B"/>
    <w:rsid w:val="00601996"/>
    <w:rsid w:val="00601D7A"/>
    <w:rsid w:val="006021E7"/>
    <w:rsid w:val="006027BA"/>
    <w:rsid w:val="00602DC3"/>
    <w:rsid w:val="006055E1"/>
    <w:rsid w:val="006070C0"/>
    <w:rsid w:val="0061000F"/>
    <w:rsid w:val="00611025"/>
    <w:rsid w:val="00611374"/>
    <w:rsid w:val="00612508"/>
    <w:rsid w:val="006130DA"/>
    <w:rsid w:val="0061383C"/>
    <w:rsid w:val="00613D87"/>
    <w:rsid w:val="00613F7D"/>
    <w:rsid w:val="00615411"/>
    <w:rsid w:val="006159E7"/>
    <w:rsid w:val="00615A8E"/>
    <w:rsid w:val="006175BE"/>
    <w:rsid w:val="00617691"/>
    <w:rsid w:val="0061788C"/>
    <w:rsid w:val="00617976"/>
    <w:rsid w:val="00617980"/>
    <w:rsid w:val="00622D10"/>
    <w:rsid w:val="006230ED"/>
    <w:rsid w:val="00626D8B"/>
    <w:rsid w:val="00627B30"/>
    <w:rsid w:val="0063026C"/>
    <w:rsid w:val="0063192B"/>
    <w:rsid w:val="00632F2F"/>
    <w:rsid w:val="006331DD"/>
    <w:rsid w:val="00633666"/>
    <w:rsid w:val="00633BDD"/>
    <w:rsid w:val="00633E01"/>
    <w:rsid w:val="00634C94"/>
    <w:rsid w:val="00635D0F"/>
    <w:rsid w:val="00636558"/>
    <w:rsid w:val="00636B67"/>
    <w:rsid w:val="00636E06"/>
    <w:rsid w:val="00637909"/>
    <w:rsid w:val="006415FC"/>
    <w:rsid w:val="00643367"/>
    <w:rsid w:val="00643934"/>
    <w:rsid w:val="00644B51"/>
    <w:rsid w:val="006452D6"/>
    <w:rsid w:val="00646952"/>
    <w:rsid w:val="00651A3A"/>
    <w:rsid w:val="006524A8"/>
    <w:rsid w:val="00652F79"/>
    <w:rsid w:val="006556EC"/>
    <w:rsid w:val="00655710"/>
    <w:rsid w:val="0065573F"/>
    <w:rsid w:val="00657154"/>
    <w:rsid w:val="006608C2"/>
    <w:rsid w:val="00660CDF"/>
    <w:rsid w:val="00661B14"/>
    <w:rsid w:val="00661C6C"/>
    <w:rsid w:val="00665002"/>
    <w:rsid w:val="00665B9F"/>
    <w:rsid w:val="00667A61"/>
    <w:rsid w:val="00667A9B"/>
    <w:rsid w:val="0067075A"/>
    <w:rsid w:val="00670A23"/>
    <w:rsid w:val="0067114D"/>
    <w:rsid w:val="00672D1B"/>
    <w:rsid w:val="00673E78"/>
    <w:rsid w:val="0067462C"/>
    <w:rsid w:val="00674D8D"/>
    <w:rsid w:val="006757A0"/>
    <w:rsid w:val="00675FAC"/>
    <w:rsid w:val="006769FF"/>
    <w:rsid w:val="006774E0"/>
    <w:rsid w:val="00677D76"/>
    <w:rsid w:val="00677E58"/>
    <w:rsid w:val="006805E8"/>
    <w:rsid w:val="0068099C"/>
    <w:rsid w:val="006814A2"/>
    <w:rsid w:val="00681C91"/>
    <w:rsid w:val="00683114"/>
    <w:rsid w:val="0068347C"/>
    <w:rsid w:val="00684165"/>
    <w:rsid w:val="00685540"/>
    <w:rsid w:val="006873B1"/>
    <w:rsid w:val="006910B2"/>
    <w:rsid w:val="00691C09"/>
    <w:rsid w:val="00691E0D"/>
    <w:rsid w:val="006954BC"/>
    <w:rsid w:val="006958C6"/>
    <w:rsid w:val="00697807"/>
    <w:rsid w:val="006A05C5"/>
    <w:rsid w:val="006A0BD3"/>
    <w:rsid w:val="006A1D96"/>
    <w:rsid w:val="006A45A1"/>
    <w:rsid w:val="006A4C07"/>
    <w:rsid w:val="006A4DFE"/>
    <w:rsid w:val="006A6A50"/>
    <w:rsid w:val="006A6E47"/>
    <w:rsid w:val="006A6E9B"/>
    <w:rsid w:val="006B1D25"/>
    <w:rsid w:val="006B21FA"/>
    <w:rsid w:val="006B4247"/>
    <w:rsid w:val="006B5114"/>
    <w:rsid w:val="006B5186"/>
    <w:rsid w:val="006B7FDC"/>
    <w:rsid w:val="006C1AD0"/>
    <w:rsid w:val="006C1E93"/>
    <w:rsid w:val="006C3493"/>
    <w:rsid w:val="006C3DFE"/>
    <w:rsid w:val="006C572A"/>
    <w:rsid w:val="006C60A9"/>
    <w:rsid w:val="006C7B8F"/>
    <w:rsid w:val="006D0807"/>
    <w:rsid w:val="006D429C"/>
    <w:rsid w:val="006D7E9E"/>
    <w:rsid w:val="006E0616"/>
    <w:rsid w:val="006E34E3"/>
    <w:rsid w:val="006E3A78"/>
    <w:rsid w:val="006E69B5"/>
    <w:rsid w:val="006E7773"/>
    <w:rsid w:val="006F037A"/>
    <w:rsid w:val="006F0F95"/>
    <w:rsid w:val="006F3188"/>
    <w:rsid w:val="006F3527"/>
    <w:rsid w:val="006F362D"/>
    <w:rsid w:val="006F3A78"/>
    <w:rsid w:val="006F555F"/>
    <w:rsid w:val="006F68E4"/>
    <w:rsid w:val="006F71FD"/>
    <w:rsid w:val="006F72CE"/>
    <w:rsid w:val="006F7401"/>
    <w:rsid w:val="006F77D2"/>
    <w:rsid w:val="006F78BE"/>
    <w:rsid w:val="00700EF1"/>
    <w:rsid w:val="00701A28"/>
    <w:rsid w:val="00702B4E"/>
    <w:rsid w:val="007037E8"/>
    <w:rsid w:val="00703C72"/>
    <w:rsid w:val="00710E46"/>
    <w:rsid w:val="00711676"/>
    <w:rsid w:val="007129C1"/>
    <w:rsid w:val="00714429"/>
    <w:rsid w:val="00714FF9"/>
    <w:rsid w:val="007165B3"/>
    <w:rsid w:val="00720407"/>
    <w:rsid w:val="0072209C"/>
    <w:rsid w:val="00722788"/>
    <w:rsid w:val="00722E75"/>
    <w:rsid w:val="00725C76"/>
    <w:rsid w:val="007261A6"/>
    <w:rsid w:val="00727971"/>
    <w:rsid w:val="007301D0"/>
    <w:rsid w:val="0073249E"/>
    <w:rsid w:val="00732A11"/>
    <w:rsid w:val="007336A5"/>
    <w:rsid w:val="00733FDE"/>
    <w:rsid w:val="007344AB"/>
    <w:rsid w:val="00734F40"/>
    <w:rsid w:val="00734FE9"/>
    <w:rsid w:val="0074086D"/>
    <w:rsid w:val="00742FDF"/>
    <w:rsid w:val="00743EB4"/>
    <w:rsid w:val="00745261"/>
    <w:rsid w:val="007459DA"/>
    <w:rsid w:val="00745EA2"/>
    <w:rsid w:val="007477E8"/>
    <w:rsid w:val="0075007F"/>
    <w:rsid w:val="007502E5"/>
    <w:rsid w:val="00752653"/>
    <w:rsid w:val="007526E9"/>
    <w:rsid w:val="00753446"/>
    <w:rsid w:val="007544DA"/>
    <w:rsid w:val="0075511B"/>
    <w:rsid w:val="00756A94"/>
    <w:rsid w:val="00757D61"/>
    <w:rsid w:val="00757E01"/>
    <w:rsid w:val="007619BE"/>
    <w:rsid w:val="0076326A"/>
    <w:rsid w:val="007655BE"/>
    <w:rsid w:val="0076655E"/>
    <w:rsid w:val="00767A2D"/>
    <w:rsid w:val="0077122B"/>
    <w:rsid w:val="00771BAE"/>
    <w:rsid w:val="00772679"/>
    <w:rsid w:val="00772819"/>
    <w:rsid w:val="00775DB7"/>
    <w:rsid w:val="00775F9B"/>
    <w:rsid w:val="007760CC"/>
    <w:rsid w:val="007767BB"/>
    <w:rsid w:val="00780B03"/>
    <w:rsid w:val="00781035"/>
    <w:rsid w:val="0078256D"/>
    <w:rsid w:val="00782BF4"/>
    <w:rsid w:val="007830D0"/>
    <w:rsid w:val="0078369D"/>
    <w:rsid w:val="00785592"/>
    <w:rsid w:val="00786D47"/>
    <w:rsid w:val="0078765A"/>
    <w:rsid w:val="00787E6D"/>
    <w:rsid w:val="00790C84"/>
    <w:rsid w:val="0079284B"/>
    <w:rsid w:val="0079394E"/>
    <w:rsid w:val="007943A1"/>
    <w:rsid w:val="00794663"/>
    <w:rsid w:val="0079492B"/>
    <w:rsid w:val="007951B9"/>
    <w:rsid w:val="007A0A89"/>
    <w:rsid w:val="007A36D8"/>
    <w:rsid w:val="007A739E"/>
    <w:rsid w:val="007B1536"/>
    <w:rsid w:val="007B1933"/>
    <w:rsid w:val="007B1CB7"/>
    <w:rsid w:val="007B31E6"/>
    <w:rsid w:val="007B407D"/>
    <w:rsid w:val="007B5347"/>
    <w:rsid w:val="007B5DE0"/>
    <w:rsid w:val="007B684F"/>
    <w:rsid w:val="007B7E3B"/>
    <w:rsid w:val="007C0171"/>
    <w:rsid w:val="007C0A94"/>
    <w:rsid w:val="007C1151"/>
    <w:rsid w:val="007C1750"/>
    <w:rsid w:val="007C2477"/>
    <w:rsid w:val="007C32BC"/>
    <w:rsid w:val="007D14CF"/>
    <w:rsid w:val="007D23F3"/>
    <w:rsid w:val="007D32B1"/>
    <w:rsid w:val="007D3672"/>
    <w:rsid w:val="007D5C02"/>
    <w:rsid w:val="007D6B52"/>
    <w:rsid w:val="007D7C4B"/>
    <w:rsid w:val="007D7C9C"/>
    <w:rsid w:val="007E02A6"/>
    <w:rsid w:val="007E0B87"/>
    <w:rsid w:val="007E0E51"/>
    <w:rsid w:val="007E2605"/>
    <w:rsid w:val="007E353E"/>
    <w:rsid w:val="007E3C30"/>
    <w:rsid w:val="007E6898"/>
    <w:rsid w:val="007E7429"/>
    <w:rsid w:val="007E7D19"/>
    <w:rsid w:val="007F1424"/>
    <w:rsid w:val="007F4B90"/>
    <w:rsid w:val="007F4DB4"/>
    <w:rsid w:val="007F5C9F"/>
    <w:rsid w:val="007F65E9"/>
    <w:rsid w:val="007F6C5F"/>
    <w:rsid w:val="00801509"/>
    <w:rsid w:val="00801D34"/>
    <w:rsid w:val="008027FE"/>
    <w:rsid w:val="00805ACE"/>
    <w:rsid w:val="00807225"/>
    <w:rsid w:val="008105DA"/>
    <w:rsid w:val="008109E1"/>
    <w:rsid w:val="00810CDC"/>
    <w:rsid w:val="00812A66"/>
    <w:rsid w:val="00812A76"/>
    <w:rsid w:val="0081473F"/>
    <w:rsid w:val="008150A8"/>
    <w:rsid w:val="00816749"/>
    <w:rsid w:val="00816B81"/>
    <w:rsid w:val="008171FC"/>
    <w:rsid w:val="00817B96"/>
    <w:rsid w:val="00817CB5"/>
    <w:rsid w:val="008242EB"/>
    <w:rsid w:val="00825161"/>
    <w:rsid w:val="00826189"/>
    <w:rsid w:val="008276FB"/>
    <w:rsid w:val="00827A37"/>
    <w:rsid w:val="0083044A"/>
    <w:rsid w:val="0083395D"/>
    <w:rsid w:val="008352D2"/>
    <w:rsid w:val="00835912"/>
    <w:rsid w:val="00835F72"/>
    <w:rsid w:val="00836C8A"/>
    <w:rsid w:val="00836CCB"/>
    <w:rsid w:val="00840A4A"/>
    <w:rsid w:val="00840B35"/>
    <w:rsid w:val="008416E6"/>
    <w:rsid w:val="0084409E"/>
    <w:rsid w:val="00844F73"/>
    <w:rsid w:val="00845385"/>
    <w:rsid w:val="00850AD9"/>
    <w:rsid w:val="00851A81"/>
    <w:rsid w:val="00851E86"/>
    <w:rsid w:val="00852086"/>
    <w:rsid w:val="00854872"/>
    <w:rsid w:val="008561AB"/>
    <w:rsid w:val="00857754"/>
    <w:rsid w:val="00860818"/>
    <w:rsid w:val="008608AB"/>
    <w:rsid w:val="00860FEE"/>
    <w:rsid w:val="00862F76"/>
    <w:rsid w:val="00863099"/>
    <w:rsid w:val="008639E6"/>
    <w:rsid w:val="008713CB"/>
    <w:rsid w:val="0087173B"/>
    <w:rsid w:val="00871D4F"/>
    <w:rsid w:val="0087504A"/>
    <w:rsid w:val="00875C6C"/>
    <w:rsid w:val="00882B9F"/>
    <w:rsid w:val="0088364C"/>
    <w:rsid w:val="00883C8B"/>
    <w:rsid w:val="008846BB"/>
    <w:rsid w:val="00890FD8"/>
    <w:rsid w:val="008918C1"/>
    <w:rsid w:val="00891901"/>
    <w:rsid w:val="00891976"/>
    <w:rsid w:val="008927F8"/>
    <w:rsid w:val="00893EF2"/>
    <w:rsid w:val="0089645A"/>
    <w:rsid w:val="00896FB0"/>
    <w:rsid w:val="008A2A14"/>
    <w:rsid w:val="008A2F48"/>
    <w:rsid w:val="008A3B1A"/>
    <w:rsid w:val="008A42CF"/>
    <w:rsid w:val="008A47F9"/>
    <w:rsid w:val="008A5A96"/>
    <w:rsid w:val="008A66F1"/>
    <w:rsid w:val="008A6D52"/>
    <w:rsid w:val="008A70D4"/>
    <w:rsid w:val="008B033A"/>
    <w:rsid w:val="008B069B"/>
    <w:rsid w:val="008B0BE9"/>
    <w:rsid w:val="008B3773"/>
    <w:rsid w:val="008B3FE6"/>
    <w:rsid w:val="008B40D9"/>
    <w:rsid w:val="008B5CBD"/>
    <w:rsid w:val="008B5E32"/>
    <w:rsid w:val="008B721E"/>
    <w:rsid w:val="008B783D"/>
    <w:rsid w:val="008C1151"/>
    <w:rsid w:val="008C2E6E"/>
    <w:rsid w:val="008C31F6"/>
    <w:rsid w:val="008C5802"/>
    <w:rsid w:val="008C6643"/>
    <w:rsid w:val="008C74F8"/>
    <w:rsid w:val="008C7703"/>
    <w:rsid w:val="008C7FFB"/>
    <w:rsid w:val="008D0AD8"/>
    <w:rsid w:val="008D200F"/>
    <w:rsid w:val="008D26CA"/>
    <w:rsid w:val="008D3443"/>
    <w:rsid w:val="008D3A61"/>
    <w:rsid w:val="008D3C32"/>
    <w:rsid w:val="008D3F3A"/>
    <w:rsid w:val="008D5ECE"/>
    <w:rsid w:val="008D6C4C"/>
    <w:rsid w:val="008D6F4B"/>
    <w:rsid w:val="008D771D"/>
    <w:rsid w:val="008E0757"/>
    <w:rsid w:val="008E0D8F"/>
    <w:rsid w:val="008E15D8"/>
    <w:rsid w:val="008E4630"/>
    <w:rsid w:val="008F02E1"/>
    <w:rsid w:val="008F19CC"/>
    <w:rsid w:val="008F2F98"/>
    <w:rsid w:val="008F415F"/>
    <w:rsid w:val="008F5681"/>
    <w:rsid w:val="008F5961"/>
    <w:rsid w:val="00901A43"/>
    <w:rsid w:val="009021DF"/>
    <w:rsid w:val="0090262C"/>
    <w:rsid w:val="0090313B"/>
    <w:rsid w:val="00906C4A"/>
    <w:rsid w:val="00907A4C"/>
    <w:rsid w:val="009109F7"/>
    <w:rsid w:val="00911085"/>
    <w:rsid w:val="009112B5"/>
    <w:rsid w:val="009112D3"/>
    <w:rsid w:val="0091153C"/>
    <w:rsid w:val="00913D70"/>
    <w:rsid w:val="00915A43"/>
    <w:rsid w:val="00915ADA"/>
    <w:rsid w:val="00916077"/>
    <w:rsid w:val="00916F12"/>
    <w:rsid w:val="00917B61"/>
    <w:rsid w:val="00920B0D"/>
    <w:rsid w:val="0092151F"/>
    <w:rsid w:val="009224AA"/>
    <w:rsid w:val="00922972"/>
    <w:rsid w:val="009250C8"/>
    <w:rsid w:val="009306C1"/>
    <w:rsid w:val="0093095E"/>
    <w:rsid w:val="00931817"/>
    <w:rsid w:val="00932589"/>
    <w:rsid w:val="00932942"/>
    <w:rsid w:val="00932EFA"/>
    <w:rsid w:val="00933A4E"/>
    <w:rsid w:val="00934125"/>
    <w:rsid w:val="00935E67"/>
    <w:rsid w:val="0093643D"/>
    <w:rsid w:val="00937FC0"/>
    <w:rsid w:val="00940E25"/>
    <w:rsid w:val="00944322"/>
    <w:rsid w:val="009478C6"/>
    <w:rsid w:val="00947F8B"/>
    <w:rsid w:val="009513AF"/>
    <w:rsid w:val="009514F8"/>
    <w:rsid w:val="00951678"/>
    <w:rsid w:val="00953864"/>
    <w:rsid w:val="00953A04"/>
    <w:rsid w:val="00954460"/>
    <w:rsid w:val="009549FA"/>
    <w:rsid w:val="00955C61"/>
    <w:rsid w:val="00956DDA"/>
    <w:rsid w:val="00957789"/>
    <w:rsid w:val="00960A7E"/>
    <w:rsid w:val="00960B14"/>
    <w:rsid w:val="00962204"/>
    <w:rsid w:val="0096247A"/>
    <w:rsid w:val="00962A8E"/>
    <w:rsid w:val="00964961"/>
    <w:rsid w:val="009649F5"/>
    <w:rsid w:val="00967F18"/>
    <w:rsid w:val="00971061"/>
    <w:rsid w:val="0097429D"/>
    <w:rsid w:val="0097495F"/>
    <w:rsid w:val="00976673"/>
    <w:rsid w:val="00976AC3"/>
    <w:rsid w:val="00980434"/>
    <w:rsid w:val="0098146F"/>
    <w:rsid w:val="009814D8"/>
    <w:rsid w:val="00984EED"/>
    <w:rsid w:val="009860F5"/>
    <w:rsid w:val="00993B4C"/>
    <w:rsid w:val="00994367"/>
    <w:rsid w:val="009955FC"/>
    <w:rsid w:val="00995CA9"/>
    <w:rsid w:val="00996181"/>
    <w:rsid w:val="0099757B"/>
    <w:rsid w:val="009A03AB"/>
    <w:rsid w:val="009A17C0"/>
    <w:rsid w:val="009A255C"/>
    <w:rsid w:val="009A37AC"/>
    <w:rsid w:val="009A51C7"/>
    <w:rsid w:val="009A57EE"/>
    <w:rsid w:val="009A6433"/>
    <w:rsid w:val="009A69CE"/>
    <w:rsid w:val="009A6C6E"/>
    <w:rsid w:val="009A6D83"/>
    <w:rsid w:val="009A7BE6"/>
    <w:rsid w:val="009B2235"/>
    <w:rsid w:val="009B2D25"/>
    <w:rsid w:val="009B4E27"/>
    <w:rsid w:val="009B670E"/>
    <w:rsid w:val="009C1EFF"/>
    <w:rsid w:val="009C22EB"/>
    <w:rsid w:val="009C2880"/>
    <w:rsid w:val="009C4012"/>
    <w:rsid w:val="009C5125"/>
    <w:rsid w:val="009C70EC"/>
    <w:rsid w:val="009C7508"/>
    <w:rsid w:val="009C791A"/>
    <w:rsid w:val="009D1605"/>
    <w:rsid w:val="009D1D35"/>
    <w:rsid w:val="009D1E75"/>
    <w:rsid w:val="009D30EE"/>
    <w:rsid w:val="009D32B4"/>
    <w:rsid w:val="009D44F5"/>
    <w:rsid w:val="009D66A2"/>
    <w:rsid w:val="009D6AA4"/>
    <w:rsid w:val="009D7A0E"/>
    <w:rsid w:val="009E0840"/>
    <w:rsid w:val="009E2CB7"/>
    <w:rsid w:val="009E3B10"/>
    <w:rsid w:val="009E3FAE"/>
    <w:rsid w:val="009E50F0"/>
    <w:rsid w:val="009E56A9"/>
    <w:rsid w:val="009E68A8"/>
    <w:rsid w:val="009E6948"/>
    <w:rsid w:val="009E6ABB"/>
    <w:rsid w:val="009E7542"/>
    <w:rsid w:val="009E7946"/>
    <w:rsid w:val="009F2C4A"/>
    <w:rsid w:val="009F489E"/>
    <w:rsid w:val="009F5A58"/>
    <w:rsid w:val="009F62B6"/>
    <w:rsid w:val="00A02F04"/>
    <w:rsid w:val="00A03D4F"/>
    <w:rsid w:val="00A04C09"/>
    <w:rsid w:val="00A06DF8"/>
    <w:rsid w:val="00A135CB"/>
    <w:rsid w:val="00A14B01"/>
    <w:rsid w:val="00A213E2"/>
    <w:rsid w:val="00A213F9"/>
    <w:rsid w:val="00A23629"/>
    <w:rsid w:val="00A24710"/>
    <w:rsid w:val="00A24F2F"/>
    <w:rsid w:val="00A25BBD"/>
    <w:rsid w:val="00A260F5"/>
    <w:rsid w:val="00A300BF"/>
    <w:rsid w:val="00A316A0"/>
    <w:rsid w:val="00A33188"/>
    <w:rsid w:val="00A34878"/>
    <w:rsid w:val="00A35356"/>
    <w:rsid w:val="00A36434"/>
    <w:rsid w:val="00A3671E"/>
    <w:rsid w:val="00A368A3"/>
    <w:rsid w:val="00A377A5"/>
    <w:rsid w:val="00A40723"/>
    <w:rsid w:val="00A40C22"/>
    <w:rsid w:val="00A410D1"/>
    <w:rsid w:val="00A410D3"/>
    <w:rsid w:val="00A4420E"/>
    <w:rsid w:val="00A45A9D"/>
    <w:rsid w:val="00A46282"/>
    <w:rsid w:val="00A4671B"/>
    <w:rsid w:val="00A46E7B"/>
    <w:rsid w:val="00A478C2"/>
    <w:rsid w:val="00A500D9"/>
    <w:rsid w:val="00A5035C"/>
    <w:rsid w:val="00A50D2A"/>
    <w:rsid w:val="00A5444B"/>
    <w:rsid w:val="00A56DF5"/>
    <w:rsid w:val="00A57417"/>
    <w:rsid w:val="00A575CA"/>
    <w:rsid w:val="00A6079E"/>
    <w:rsid w:val="00A615A2"/>
    <w:rsid w:val="00A617C7"/>
    <w:rsid w:val="00A619D1"/>
    <w:rsid w:val="00A627EF"/>
    <w:rsid w:val="00A62E2E"/>
    <w:rsid w:val="00A62F88"/>
    <w:rsid w:val="00A63123"/>
    <w:rsid w:val="00A67D4A"/>
    <w:rsid w:val="00A7023C"/>
    <w:rsid w:val="00A70BEC"/>
    <w:rsid w:val="00A71818"/>
    <w:rsid w:val="00A719C7"/>
    <w:rsid w:val="00A74EC7"/>
    <w:rsid w:val="00A7655D"/>
    <w:rsid w:val="00A8017B"/>
    <w:rsid w:val="00A818A0"/>
    <w:rsid w:val="00A83772"/>
    <w:rsid w:val="00A84B15"/>
    <w:rsid w:val="00A8591B"/>
    <w:rsid w:val="00A862FB"/>
    <w:rsid w:val="00A86DCD"/>
    <w:rsid w:val="00A8788F"/>
    <w:rsid w:val="00A87E1C"/>
    <w:rsid w:val="00A903EA"/>
    <w:rsid w:val="00A906D7"/>
    <w:rsid w:val="00A90FBC"/>
    <w:rsid w:val="00A924B7"/>
    <w:rsid w:val="00A929E9"/>
    <w:rsid w:val="00A94843"/>
    <w:rsid w:val="00A95244"/>
    <w:rsid w:val="00A9564F"/>
    <w:rsid w:val="00A96BC7"/>
    <w:rsid w:val="00A97564"/>
    <w:rsid w:val="00A977A6"/>
    <w:rsid w:val="00AA05A4"/>
    <w:rsid w:val="00AA0681"/>
    <w:rsid w:val="00AA24E4"/>
    <w:rsid w:val="00AA294C"/>
    <w:rsid w:val="00AA3276"/>
    <w:rsid w:val="00AA4630"/>
    <w:rsid w:val="00AA5AE4"/>
    <w:rsid w:val="00AA72E0"/>
    <w:rsid w:val="00AB04D5"/>
    <w:rsid w:val="00AB2562"/>
    <w:rsid w:val="00AB27C2"/>
    <w:rsid w:val="00AB3BA0"/>
    <w:rsid w:val="00AB47A3"/>
    <w:rsid w:val="00AB75E4"/>
    <w:rsid w:val="00AC1268"/>
    <w:rsid w:val="00AC1B09"/>
    <w:rsid w:val="00AC44FD"/>
    <w:rsid w:val="00AC4AEF"/>
    <w:rsid w:val="00AC6663"/>
    <w:rsid w:val="00AC70BB"/>
    <w:rsid w:val="00AD2F30"/>
    <w:rsid w:val="00AD361F"/>
    <w:rsid w:val="00AD4B2E"/>
    <w:rsid w:val="00AD5760"/>
    <w:rsid w:val="00AE12A1"/>
    <w:rsid w:val="00AE13F2"/>
    <w:rsid w:val="00AE2075"/>
    <w:rsid w:val="00AE42D0"/>
    <w:rsid w:val="00AE4795"/>
    <w:rsid w:val="00AE51B4"/>
    <w:rsid w:val="00AE6F62"/>
    <w:rsid w:val="00AF074F"/>
    <w:rsid w:val="00AF286E"/>
    <w:rsid w:val="00AF2AE6"/>
    <w:rsid w:val="00AF346D"/>
    <w:rsid w:val="00AF481C"/>
    <w:rsid w:val="00AF49C6"/>
    <w:rsid w:val="00AF51B6"/>
    <w:rsid w:val="00B00950"/>
    <w:rsid w:val="00B00DEA"/>
    <w:rsid w:val="00B02325"/>
    <w:rsid w:val="00B02819"/>
    <w:rsid w:val="00B03A3A"/>
    <w:rsid w:val="00B05334"/>
    <w:rsid w:val="00B1055D"/>
    <w:rsid w:val="00B10840"/>
    <w:rsid w:val="00B10927"/>
    <w:rsid w:val="00B10BD4"/>
    <w:rsid w:val="00B11BA6"/>
    <w:rsid w:val="00B12109"/>
    <w:rsid w:val="00B12400"/>
    <w:rsid w:val="00B13658"/>
    <w:rsid w:val="00B13FFD"/>
    <w:rsid w:val="00B14D86"/>
    <w:rsid w:val="00B150E0"/>
    <w:rsid w:val="00B171EC"/>
    <w:rsid w:val="00B20C3A"/>
    <w:rsid w:val="00B234F4"/>
    <w:rsid w:val="00B25CE2"/>
    <w:rsid w:val="00B2793E"/>
    <w:rsid w:val="00B316A2"/>
    <w:rsid w:val="00B31FED"/>
    <w:rsid w:val="00B33AB5"/>
    <w:rsid w:val="00B34AF5"/>
    <w:rsid w:val="00B3570C"/>
    <w:rsid w:val="00B374A8"/>
    <w:rsid w:val="00B37E97"/>
    <w:rsid w:val="00B409BA"/>
    <w:rsid w:val="00B422F8"/>
    <w:rsid w:val="00B428A4"/>
    <w:rsid w:val="00B42E5A"/>
    <w:rsid w:val="00B44D4F"/>
    <w:rsid w:val="00B461B8"/>
    <w:rsid w:val="00B47001"/>
    <w:rsid w:val="00B50B27"/>
    <w:rsid w:val="00B50D6D"/>
    <w:rsid w:val="00B52F71"/>
    <w:rsid w:val="00B52F8A"/>
    <w:rsid w:val="00B53F67"/>
    <w:rsid w:val="00B549DF"/>
    <w:rsid w:val="00B54BAA"/>
    <w:rsid w:val="00B56173"/>
    <w:rsid w:val="00B57A8E"/>
    <w:rsid w:val="00B57CB2"/>
    <w:rsid w:val="00B610D7"/>
    <w:rsid w:val="00B6178A"/>
    <w:rsid w:val="00B61A7B"/>
    <w:rsid w:val="00B623E0"/>
    <w:rsid w:val="00B634AF"/>
    <w:rsid w:val="00B63802"/>
    <w:rsid w:val="00B63CC0"/>
    <w:rsid w:val="00B646C3"/>
    <w:rsid w:val="00B64A02"/>
    <w:rsid w:val="00B64BE0"/>
    <w:rsid w:val="00B6547F"/>
    <w:rsid w:val="00B664C2"/>
    <w:rsid w:val="00B67120"/>
    <w:rsid w:val="00B701C4"/>
    <w:rsid w:val="00B70E09"/>
    <w:rsid w:val="00B7108E"/>
    <w:rsid w:val="00B71A46"/>
    <w:rsid w:val="00B71DB3"/>
    <w:rsid w:val="00B7327A"/>
    <w:rsid w:val="00B7415B"/>
    <w:rsid w:val="00B75731"/>
    <w:rsid w:val="00B76503"/>
    <w:rsid w:val="00B766B1"/>
    <w:rsid w:val="00B77B59"/>
    <w:rsid w:val="00B82AB6"/>
    <w:rsid w:val="00B83DA6"/>
    <w:rsid w:val="00B8703B"/>
    <w:rsid w:val="00B90303"/>
    <w:rsid w:val="00B903A5"/>
    <w:rsid w:val="00B905D7"/>
    <w:rsid w:val="00B90978"/>
    <w:rsid w:val="00B91379"/>
    <w:rsid w:val="00B91619"/>
    <w:rsid w:val="00B91A60"/>
    <w:rsid w:val="00B92301"/>
    <w:rsid w:val="00B94841"/>
    <w:rsid w:val="00B94D91"/>
    <w:rsid w:val="00B9580D"/>
    <w:rsid w:val="00B97C64"/>
    <w:rsid w:val="00BA11EE"/>
    <w:rsid w:val="00BA271B"/>
    <w:rsid w:val="00BA3835"/>
    <w:rsid w:val="00BA3941"/>
    <w:rsid w:val="00BA45BC"/>
    <w:rsid w:val="00BA471C"/>
    <w:rsid w:val="00BA5A29"/>
    <w:rsid w:val="00BA7055"/>
    <w:rsid w:val="00BA727E"/>
    <w:rsid w:val="00BA759B"/>
    <w:rsid w:val="00BA7E5C"/>
    <w:rsid w:val="00BB04C9"/>
    <w:rsid w:val="00BB0D86"/>
    <w:rsid w:val="00BB0EBD"/>
    <w:rsid w:val="00BB2E48"/>
    <w:rsid w:val="00BB36F4"/>
    <w:rsid w:val="00BB4731"/>
    <w:rsid w:val="00BB48D8"/>
    <w:rsid w:val="00BB4EC9"/>
    <w:rsid w:val="00BB59DE"/>
    <w:rsid w:val="00BB7869"/>
    <w:rsid w:val="00BC2AB7"/>
    <w:rsid w:val="00BC3DDD"/>
    <w:rsid w:val="00BC4454"/>
    <w:rsid w:val="00BC5314"/>
    <w:rsid w:val="00BC7744"/>
    <w:rsid w:val="00BD0E55"/>
    <w:rsid w:val="00BD0FD5"/>
    <w:rsid w:val="00BD1A10"/>
    <w:rsid w:val="00BD266A"/>
    <w:rsid w:val="00BD2C04"/>
    <w:rsid w:val="00BD4C22"/>
    <w:rsid w:val="00BD54F7"/>
    <w:rsid w:val="00BD5576"/>
    <w:rsid w:val="00BD5794"/>
    <w:rsid w:val="00BD6A09"/>
    <w:rsid w:val="00BE119C"/>
    <w:rsid w:val="00BE1EF6"/>
    <w:rsid w:val="00BE2820"/>
    <w:rsid w:val="00BE448C"/>
    <w:rsid w:val="00BE5A44"/>
    <w:rsid w:val="00BE7579"/>
    <w:rsid w:val="00BF3E43"/>
    <w:rsid w:val="00BF47F2"/>
    <w:rsid w:val="00BF4A1B"/>
    <w:rsid w:val="00BF56A6"/>
    <w:rsid w:val="00BF616B"/>
    <w:rsid w:val="00BF7545"/>
    <w:rsid w:val="00C01D56"/>
    <w:rsid w:val="00C02E52"/>
    <w:rsid w:val="00C044B9"/>
    <w:rsid w:val="00C047E5"/>
    <w:rsid w:val="00C05D96"/>
    <w:rsid w:val="00C060E8"/>
    <w:rsid w:val="00C07220"/>
    <w:rsid w:val="00C07445"/>
    <w:rsid w:val="00C078FF"/>
    <w:rsid w:val="00C10310"/>
    <w:rsid w:val="00C10E29"/>
    <w:rsid w:val="00C116F6"/>
    <w:rsid w:val="00C121BD"/>
    <w:rsid w:val="00C154DF"/>
    <w:rsid w:val="00C1624D"/>
    <w:rsid w:val="00C1672D"/>
    <w:rsid w:val="00C16F24"/>
    <w:rsid w:val="00C17E4A"/>
    <w:rsid w:val="00C204A4"/>
    <w:rsid w:val="00C23D91"/>
    <w:rsid w:val="00C254A3"/>
    <w:rsid w:val="00C25582"/>
    <w:rsid w:val="00C2600A"/>
    <w:rsid w:val="00C34724"/>
    <w:rsid w:val="00C34B16"/>
    <w:rsid w:val="00C3502A"/>
    <w:rsid w:val="00C353E2"/>
    <w:rsid w:val="00C35C7B"/>
    <w:rsid w:val="00C3658C"/>
    <w:rsid w:val="00C3710E"/>
    <w:rsid w:val="00C377D8"/>
    <w:rsid w:val="00C37F97"/>
    <w:rsid w:val="00C408C5"/>
    <w:rsid w:val="00C40D89"/>
    <w:rsid w:val="00C413E8"/>
    <w:rsid w:val="00C41465"/>
    <w:rsid w:val="00C41EA2"/>
    <w:rsid w:val="00C4335B"/>
    <w:rsid w:val="00C440A6"/>
    <w:rsid w:val="00C44841"/>
    <w:rsid w:val="00C44CB8"/>
    <w:rsid w:val="00C45441"/>
    <w:rsid w:val="00C50048"/>
    <w:rsid w:val="00C50F0A"/>
    <w:rsid w:val="00C53925"/>
    <w:rsid w:val="00C54436"/>
    <w:rsid w:val="00C55831"/>
    <w:rsid w:val="00C60158"/>
    <w:rsid w:val="00C6095C"/>
    <w:rsid w:val="00C60B9A"/>
    <w:rsid w:val="00C60C41"/>
    <w:rsid w:val="00C643F3"/>
    <w:rsid w:val="00C644EE"/>
    <w:rsid w:val="00C64EC3"/>
    <w:rsid w:val="00C650B3"/>
    <w:rsid w:val="00C65568"/>
    <w:rsid w:val="00C65800"/>
    <w:rsid w:val="00C71A4D"/>
    <w:rsid w:val="00C7201B"/>
    <w:rsid w:val="00C72751"/>
    <w:rsid w:val="00C72E16"/>
    <w:rsid w:val="00C75F0D"/>
    <w:rsid w:val="00C77D11"/>
    <w:rsid w:val="00C80C6E"/>
    <w:rsid w:val="00C810A4"/>
    <w:rsid w:val="00C83072"/>
    <w:rsid w:val="00C832A5"/>
    <w:rsid w:val="00C8363C"/>
    <w:rsid w:val="00C84751"/>
    <w:rsid w:val="00C85332"/>
    <w:rsid w:val="00C87B86"/>
    <w:rsid w:val="00C90807"/>
    <w:rsid w:val="00C91742"/>
    <w:rsid w:val="00C9337D"/>
    <w:rsid w:val="00C94C4D"/>
    <w:rsid w:val="00C94F5B"/>
    <w:rsid w:val="00C965AF"/>
    <w:rsid w:val="00C96A6F"/>
    <w:rsid w:val="00C9783C"/>
    <w:rsid w:val="00C97BC2"/>
    <w:rsid w:val="00CA03A9"/>
    <w:rsid w:val="00CA0AA3"/>
    <w:rsid w:val="00CA2441"/>
    <w:rsid w:val="00CA3F6A"/>
    <w:rsid w:val="00CA50FC"/>
    <w:rsid w:val="00CA5271"/>
    <w:rsid w:val="00CA676C"/>
    <w:rsid w:val="00CA77B0"/>
    <w:rsid w:val="00CB0A1F"/>
    <w:rsid w:val="00CB0C25"/>
    <w:rsid w:val="00CB0D0B"/>
    <w:rsid w:val="00CB39BA"/>
    <w:rsid w:val="00CB4827"/>
    <w:rsid w:val="00CB6ADD"/>
    <w:rsid w:val="00CB7B93"/>
    <w:rsid w:val="00CB7EF3"/>
    <w:rsid w:val="00CC2B33"/>
    <w:rsid w:val="00CC4545"/>
    <w:rsid w:val="00CC48C3"/>
    <w:rsid w:val="00CC5491"/>
    <w:rsid w:val="00CC635C"/>
    <w:rsid w:val="00CC6E10"/>
    <w:rsid w:val="00CC758D"/>
    <w:rsid w:val="00CC758E"/>
    <w:rsid w:val="00CD0100"/>
    <w:rsid w:val="00CD07D0"/>
    <w:rsid w:val="00CD23FB"/>
    <w:rsid w:val="00CD45F3"/>
    <w:rsid w:val="00CD7CF0"/>
    <w:rsid w:val="00CE12BD"/>
    <w:rsid w:val="00CE1844"/>
    <w:rsid w:val="00CE6061"/>
    <w:rsid w:val="00CE68A9"/>
    <w:rsid w:val="00CE7D1C"/>
    <w:rsid w:val="00CE7F1A"/>
    <w:rsid w:val="00CF024E"/>
    <w:rsid w:val="00CF0EEB"/>
    <w:rsid w:val="00CF1769"/>
    <w:rsid w:val="00CF1D19"/>
    <w:rsid w:val="00CF20BD"/>
    <w:rsid w:val="00CF20E3"/>
    <w:rsid w:val="00CF4260"/>
    <w:rsid w:val="00D009F6"/>
    <w:rsid w:val="00D010E7"/>
    <w:rsid w:val="00D038EF"/>
    <w:rsid w:val="00D043C8"/>
    <w:rsid w:val="00D048A8"/>
    <w:rsid w:val="00D052FB"/>
    <w:rsid w:val="00D06FC9"/>
    <w:rsid w:val="00D10686"/>
    <w:rsid w:val="00D11872"/>
    <w:rsid w:val="00D121E0"/>
    <w:rsid w:val="00D13BE8"/>
    <w:rsid w:val="00D14B7B"/>
    <w:rsid w:val="00D1523D"/>
    <w:rsid w:val="00D161D4"/>
    <w:rsid w:val="00D17B28"/>
    <w:rsid w:val="00D206AB"/>
    <w:rsid w:val="00D20CD3"/>
    <w:rsid w:val="00D21370"/>
    <w:rsid w:val="00D2143C"/>
    <w:rsid w:val="00D22702"/>
    <w:rsid w:val="00D22BE9"/>
    <w:rsid w:val="00D23DDF"/>
    <w:rsid w:val="00D24072"/>
    <w:rsid w:val="00D24E2E"/>
    <w:rsid w:val="00D26D0E"/>
    <w:rsid w:val="00D275E3"/>
    <w:rsid w:val="00D27827"/>
    <w:rsid w:val="00D31374"/>
    <w:rsid w:val="00D32E5A"/>
    <w:rsid w:val="00D34830"/>
    <w:rsid w:val="00D34CF7"/>
    <w:rsid w:val="00D368AA"/>
    <w:rsid w:val="00D3704E"/>
    <w:rsid w:val="00D37B7C"/>
    <w:rsid w:val="00D40268"/>
    <w:rsid w:val="00D4081B"/>
    <w:rsid w:val="00D4117A"/>
    <w:rsid w:val="00D41370"/>
    <w:rsid w:val="00D4149B"/>
    <w:rsid w:val="00D43449"/>
    <w:rsid w:val="00D43990"/>
    <w:rsid w:val="00D43F7F"/>
    <w:rsid w:val="00D445B7"/>
    <w:rsid w:val="00D45704"/>
    <w:rsid w:val="00D4572C"/>
    <w:rsid w:val="00D47731"/>
    <w:rsid w:val="00D50B5F"/>
    <w:rsid w:val="00D50BE7"/>
    <w:rsid w:val="00D51C0B"/>
    <w:rsid w:val="00D52C86"/>
    <w:rsid w:val="00D532C4"/>
    <w:rsid w:val="00D53854"/>
    <w:rsid w:val="00D5400D"/>
    <w:rsid w:val="00D542A9"/>
    <w:rsid w:val="00D55873"/>
    <w:rsid w:val="00D56A95"/>
    <w:rsid w:val="00D5706B"/>
    <w:rsid w:val="00D60089"/>
    <w:rsid w:val="00D60A4A"/>
    <w:rsid w:val="00D60AFC"/>
    <w:rsid w:val="00D61DF8"/>
    <w:rsid w:val="00D6217F"/>
    <w:rsid w:val="00D624CA"/>
    <w:rsid w:val="00D64667"/>
    <w:rsid w:val="00D64C6A"/>
    <w:rsid w:val="00D65C76"/>
    <w:rsid w:val="00D66CF4"/>
    <w:rsid w:val="00D714DC"/>
    <w:rsid w:val="00D72A4D"/>
    <w:rsid w:val="00D745A1"/>
    <w:rsid w:val="00D751CF"/>
    <w:rsid w:val="00D75359"/>
    <w:rsid w:val="00D75761"/>
    <w:rsid w:val="00D757DF"/>
    <w:rsid w:val="00D75A2A"/>
    <w:rsid w:val="00D77DCC"/>
    <w:rsid w:val="00D77E57"/>
    <w:rsid w:val="00D80F8A"/>
    <w:rsid w:val="00D827FF"/>
    <w:rsid w:val="00D854FC"/>
    <w:rsid w:val="00D85889"/>
    <w:rsid w:val="00D85E3B"/>
    <w:rsid w:val="00D905F8"/>
    <w:rsid w:val="00D92802"/>
    <w:rsid w:val="00D93ED0"/>
    <w:rsid w:val="00D95099"/>
    <w:rsid w:val="00D9707D"/>
    <w:rsid w:val="00DA1807"/>
    <w:rsid w:val="00DA2726"/>
    <w:rsid w:val="00DA288D"/>
    <w:rsid w:val="00DA3C31"/>
    <w:rsid w:val="00DA41A5"/>
    <w:rsid w:val="00DA4F62"/>
    <w:rsid w:val="00DA515A"/>
    <w:rsid w:val="00DA5F0C"/>
    <w:rsid w:val="00DA605A"/>
    <w:rsid w:val="00DA60D6"/>
    <w:rsid w:val="00DA66F9"/>
    <w:rsid w:val="00DA6C57"/>
    <w:rsid w:val="00DA7732"/>
    <w:rsid w:val="00DB06F6"/>
    <w:rsid w:val="00DB111D"/>
    <w:rsid w:val="00DB11DB"/>
    <w:rsid w:val="00DB1DB7"/>
    <w:rsid w:val="00DB4277"/>
    <w:rsid w:val="00DB45AA"/>
    <w:rsid w:val="00DB56FB"/>
    <w:rsid w:val="00DB77E2"/>
    <w:rsid w:val="00DC090F"/>
    <w:rsid w:val="00DC0B76"/>
    <w:rsid w:val="00DC2170"/>
    <w:rsid w:val="00DC38A7"/>
    <w:rsid w:val="00DD21BE"/>
    <w:rsid w:val="00DD272F"/>
    <w:rsid w:val="00DD3F4F"/>
    <w:rsid w:val="00DD457B"/>
    <w:rsid w:val="00DD5DA5"/>
    <w:rsid w:val="00DD7CC6"/>
    <w:rsid w:val="00DE0364"/>
    <w:rsid w:val="00DE069E"/>
    <w:rsid w:val="00DE43C7"/>
    <w:rsid w:val="00DE4504"/>
    <w:rsid w:val="00DE5268"/>
    <w:rsid w:val="00DE5822"/>
    <w:rsid w:val="00DE63B8"/>
    <w:rsid w:val="00DE70BE"/>
    <w:rsid w:val="00DF0561"/>
    <w:rsid w:val="00DF1412"/>
    <w:rsid w:val="00DF2E67"/>
    <w:rsid w:val="00DF3AE2"/>
    <w:rsid w:val="00DF425B"/>
    <w:rsid w:val="00DF542D"/>
    <w:rsid w:val="00DF5C63"/>
    <w:rsid w:val="00DF6751"/>
    <w:rsid w:val="00E005C7"/>
    <w:rsid w:val="00E01EE0"/>
    <w:rsid w:val="00E02E2E"/>
    <w:rsid w:val="00E052CE"/>
    <w:rsid w:val="00E052E5"/>
    <w:rsid w:val="00E05D81"/>
    <w:rsid w:val="00E05FA3"/>
    <w:rsid w:val="00E11580"/>
    <w:rsid w:val="00E14D76"/>
    <w:rsid w:val="00E1604C"/>
    <w:rsid w:val="00E16AC7"/>
    <w:rsid w:val="00E20D1C"/>
    <w:rsid w:val="00E26D8E"/>
    <w:rsid w:val="00E27AE4"/>
    <w:rsid w:val="00E27B4E"/>
    <w:rsid w:val="00E30353"/>
    <w:rsid w:val="00E30F1C"/>
    <w:rsid w:val="00E31ADF"/>
    <w:rsid w:val="00E33245"/>
    <w:rsid w:val="00E33607"/>
    <w:rsid w:val="00E33EDA"/>
    <w:rsid w:val="00E34F63"/>
    <w:rsid w:val="00E35D0E"/>
    <w:rsid w:val="00E40460"/>
    <w:rsid w:val="00E41871"/>
    <w:rsid w:val="00E42BA3"/>
    <w:rsid w:val="00E43CA1"/>
    <w:rsid w:val="00E44929"/>
    <w:rsid w:val="00E4674E"/>
    <w:rsid w:val="00E47E51"/>
    <w:rsid w:val="00E5235D"/>
    <w:rsid w:val="00E543BC"/>
    <w:rsid w:val="00E54DD0"/>
    <w:rsid w:val="00E55406"/>
    <w:rsid w:val="00E578F3"/>
    <w:rsid w:val="00E61105"/>
    <w:rsid w:val="00E632A1"/>
    <w:rsid w:val="00E65CC0"/>
    <w:rsid w:val="00E66B5D"/>
    <w:rsid w:val="00E71B04"/>
    <w:rsid w:val="00E74672"/>
    <w:rsid w:val="00E749E4"/>
    <w:rsid w:val="00E75077"/>
    <w:rsid w:val="00E75BBB"/>
    <w:rsid w:val="00E76C8C"/>
    <w:rsid w:val="00E77B45"/>
    <w:rsid w:val="00E827B4"/>
    <w:rsid w:val="00E82B3D"/>
    <w:rsid w:val="00E83F3C"/>
    <w:rsid w:val="00E84C1C"/>
    <w:rsid w:val="00E87686"/>
    <w:rsid w:val="00E9165F"/>
    <w:rsid w:val="00E92515"/>
    <w:rsid w:val="00E92AD1"/>
    <w:rsid w:val="00E94330"/>
    <w:rsid w:val="00E95522"/>
    <w:rsid w:val="00E958CD"/>
    <w:rsid w:val="00E96463"/>
    <w:rsid w:val="00E976D8"/>
    <w:rsid w:val="00EA1FC7"/>
    <w:rsid w:val="00EA2CB0"/>
    <w:rsid w:val="00EA3F79"/>
    <w:rsid w:val="00EA4919"/>
    <w:rsid w:val="00EA6926"/>
    <w:rsid w:val="00EA6E9D"/>
    <w:rsid w:val="00EA7601"/>
    <w:rsid w:val="00EB0A65"/>
    <w:rsid w:val="00EB0BA1"/>
    <w:rsid w:val="00EB25C0"/>
    <w:rsid w:val="00EB49AC"/>
    <w:rsid w:val="00EB6582"/>
    <w:rsid w:val="00EC0A3C"/>
    <w:rsid w:val="00EC13FC"/>
    <w:rsid w:val="00EC14E5"/>
    <w:rsid w:val="00EC29F5"/>
    <w:rsid w:val="00EC2EC1"/>
    <w:rsid w:val="00EC444A"/>
    <w:rsid w:val="00EC449B"/>
    <w:rsid w:val="00EC4CD2"/>
    <w:rsid w:val="00EC507C"/>
    <w:rsid w:val="00EC5A38"/>
    <w:rsid w:val="00EC7766"/>
    <w:rsid w:val="00EC7BBA"/>
    <w:rsid w:val="00ED0337"/>
    <w:rsid w:val="00ED2F68"/>
    <w:rsid w:val="00ED372C"/>
    <w:rsid w:val="00ED4F33"/>
    <w:rsid w:val="00ED563D"/>
    <w:rsid w:val="00ED62D5"/>
    <w:rsid w:val="00EE0B4E"/>
    <w:rsid w:val="00EE1831"/>
    <w:rsid w:val="00EE1B06"/>
    <w:rsid w:val="00EE1CC2"/>
    <w:rsid w:val="00EE4CE3"/>
    <w:rsid w:val="00EE592A"/>
    <w:rsid w:val="00EE7778"/>
    <w:rsid w:val="00EF11A5"/>
    <w:rsid w:val="00EF2E62"/>
    <w:rsid w:val="00EF407B"/>
    <w:rsid w:val="00EF53B0"/>
    <w:rsid w:val="00EF6DC8"/>
    <w:rsid w:val="00F00DF9"/>
    <w:rsid w:val="00F0116A"/>
    <w:rsid w:val="00F01EBB"/>
    <w:rsid w:val="00F0281C"/>
    <w:rsid w:val="00F02F63"/>
    <w:rsid w:val="00F031F1"/>
    <w:rsid w:val="00F058DC"/>
    <w:rsid w:val="00F05A31"/>
    <w:rsid w:val="00F0606B"/>
    <w:rsid w:val="00F13159"/>
    <w:rsid w:val="00F13C91"/>
    <w:rsid w:val="00F143DE"/>
    <w:rsid w:val="00F14651"/>
    <w:rsid w:val="00F15936"/>
    <w:rsid w:val="00F16E1B"/>
    <w:rsid w:val="00F20EEB"/>
    <w:rsid w:val="00F215FC"/>
    <w:rsid w:val="00F2464F"/>
    <w:rsid w:val="00F25595"/>
    <w:rsid w:val="00F26970"/>
    <w:rsid w:val="00F27A16"/>
    <w:rsid w:val="00F31638"/>
    <w:rsid w:val="00F33285"/>
    <w:rsid w:val="00F35C50"/>
    <w:rsid w:val="00F3655F"/>
    <w:rsid w:val="00F369F8"/>
    <w:rsid w:val="00F36D6E"/>
    <w:rsid w:val="00F374CD"/>
    <w:rsid w:val="00F40C40"/>
    <w:rsid w:val="00F41AAA"/>
    <w:rsid w:val="00F4224F"/>
    <w:rsid w:val="00F42597"/>
    <w:rsid w:val="00F44212"/>
    <w:rsid w:val="00F44E9D"/>
    <w:rsid w:val="00F455D1"/>
    <w:rsid w:val="00F4594F"/>
    <w:rsid w:val="00F45A24"/>
    <w:rsid w:val="00F47078"/>
    <w:rsid w:val="00F474DD"/>
    <w:rsid w:val="00F5448F"/>
    <w:rsid w:val="00F65133"/>
    <w:rsid w:val="00F65199"/>
    <w:rsid w:val="00F65F8E"/>
    <w:rsid w:val="00F66803"/>
    <w:rsid w:val="00F66FF3"/>
    <w:rsid w:val="00F67AC6"/>
    <w:rsid w:val="00F67B27"/>
    <w:rsid w:val="00F72F37"/>
    <w:rsid w:val="00F73725"/>
    <w:rsid w:val="00F77806"/>
    <w:rsid w:val="00F82650"/>
    <w:rsid w:val="00F829E0"/>
    <w:rsid w:val="00F835DB"/>
    <w:rsid w:val="00F83B11"/>
    <w:rsid w:val="00F83BB3"/>
    <w:rsid w:val="00F84304"/>
    <w:rsid w:val="00F848E1"/>
    <w:rsid w:val="00F87294"/>
    <w:rsid w:val="00F87EAA"/>
    <w:rsid w:val="00F90884"/>
    <w:rsid w:val="00F91171"/>
    <w:rsid w:val="00F924B8"/>
    <w:rsid w:val="00F9524E"/>
    <w:rsid w:val="00F958D4"/>
    <w:rsid w:val="00F97058"/>
    <w:rsid w:val="00FA12E3"/>
    <w:rsid w:val="00FA297F"/>
    <w:rsid w:val="00FA31FD"/>
    <w:rsid w:val="00FA65C7"/>
    <w:rsid w:val="00FB0039"/>
    <w:rsid w:val="00FB0821"/>
    <w:rsid w:val="00FB2D8E"/>
    <w:rsid w:val="00FB5D02"/>
    <w:rsid w:val="00FB637D"/>
    <w:rsid w:val="00FB6418"/>
    <w:rsid w:val="00FB6D62"/>
    <w:rsid w:val="00FB7AA7"/>
    <w:rsid w:val="00FC0FCD"/>
    <w:rsid w:val="00FC3041"/>
    <w:rsid w:val="00FC333F"/>
    <w:rsid w:val="00FC3C4A"/>
    <w:rsid w:val="00FC5F3C"/>
    <w:rsid w:val="00FC5F51"/>
    <w:rsid w:val="00FC6B32"/>
    <w:rsid w:val="00FD08B4"/>
    <w:rsid w:val="00FD3DDA"/>
    <w:rsid w:val="00FD5A32"/>
    <w:rsid w:val="00FD5B72"/>
    <w:rsid w:val="00FD6F25"/>
    <w:rsid w:val="00FD6F36"/>
    <w:rsid w:val="00FD7D1F"/>
    <w:rsid w:val="00FE0558"/>
    <w:rsid w:val="00FE0CC8"/>
    <w:rsid w:val="00FE2010"/>
    <w:rsid w:val="00FE2422"/>
    <w:rsid w:val="00FE299F"/>
    <w:rsid w:val="00FE2ECB"/>
    <w:rsid w:val="00FE30E2"/>
    <w:rsid w:val="00FE347A"/>
    <w:rsid w:val="00FE3762"/>
    <w:rsid w:val="00FE4346"/>
    <w:rsid w:val="00FE4DC7"/>
    <w:rsid w:val="00FE57B8"/>
    <w:rsid w:val="00FE61A3"/>
    <w:rsid w:val="00FE6B66"/>
    <w:rsid w:val="00FE7D39"/>
    <w:rsid w:val="00FE7F7C"/>
    <w:rsid w:val="00FF075F"/>
    <w:rsid w:val="00FF08E2"/>
    <w:rsid w:val="00FF2972"/>
    <w:rsid w:val="00FF2A77"/>
    <w:rsid w:val="00FF3E06"/>
    <w:rsid w:val="00FF3E5E"/>
    <w:rsid w:val="00FF4144"/>
    <w:rsid w:val="00FF4869"/>
    <w:rsid w:val="00FF4A3F"/>
    <w:rsid w:val="00FF6F7B"/>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0BDE1A4"/>
  <w15:docId w15:val="{0444C707-6B7B-4106-A7AC-9600E7AE29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o-RO" w:eastAsia="ro-RO"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unhideWhenUsed="1" w:qFormat="1"/>
    <w:lsdException w:name="heading 8" w:locked="1" w:uiPriority="0" w:unhideWhenUsed="1" w:qFormat="1"/>
    <w:lsdException w:name="heading 9" w:locked="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39" w:unhideWhenUsed="1"/>
    <w:lsdException w:name="toc 2" w:locked="1" w:uiPriority="39" w:unhideWhenUsed="1"/>
    <w:lsdException w:name="toc 3" w:locked="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unhideWhenUsed="1"/>
    <w:lsdException w:name="annotation reference" w:semiHidden="1" w:unhideWhenUsed="1"/>
    <w:lsdException w:name="line number" w:semiHidden="1" w:unhideWhenUsed="1"/>
    <w:lsdException w:name="page number" w:locked="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locked="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0FA"/>
    <w:pPr>
      <w:spacing w:after="200" w:line="276" w:lineRule="auto"/>
    </w:pPr>
    <w:rPr>
      <w:rFonts w:ascii="Times New Roman" w:hAnsi="Times New Roman"/>
      <w:lang w:eastAsia="en-US"/>
    </w:rPr>
  </w:style>
  <w:style w:type="paragraph" w:styleId="Heading1">
    <w:name w:val="heading 1"/>
    <w:basedOn w:val="Normal"/>
    <w:next w:val="Normal"/>
    <w:link w:val="Heading1Char"/>
    <w:uiPriority w:val="99"/>
    <w:qFormat/>
    <w:rsid w:val="004F60FA"/>
    <w:pPr>
      <w:keepNext/>
      <w:spacing w:before="240" w:after="60" w:line="240" w:lineRule="auto"/>
      <w:jc w:val="center"/>
      <w:outlineLvl w:val="0"/>
    </w:pPr>
    <w:rPr>
      <w:rFonts w:eastAsia="SimSun"/>
      <w:b/>
      <w:bCs/>
      <w:kern w:val="32"/>
      <w:sz w:val="32"/>
      <w:szCs w:val="32"/>
      <w:lang w:eastAsia="zh-CN"/>
    </w:rPr>
  </w:style>
  <w:style w:type="paragraph" w:styleId="Heading2">
    <w:name w:val="heading 2"/>
    <w:aliases w:val="Heading 2 Char1,Heading 2 Char Char,Outline2"/>
    <w:basedOn w:val="Normal"/>
    <w:next w:val="Normal"/>
    <w:link w:val="Heading2Char"/>
    <w:uiPriority w:val="99"/>
    <w:qFormat/>
    <w:rsid w:val="004F60FA"/>
    <w:pPr>
      <w:keepNext/>
      <w:keepLines/>
      <w:spacing w:before="200" w:after="0"/>
      <w:outlineLvl w:val="1"/>
    </w:pPr>
    <w:rPr>
      <w:rFonts w:eastAsia="Times New Roman"/>
      <w:b/>
      <w:bCs/>
      <w:sz w:val="26"/>
      <w:szCs w:val="26"/>
    </w:rPr>
  </w:style>
  <w:style w:type="paragraph" w:styleId="Heading3">
    <w:name w:val="heading 3"/>
    <w:aliases w:val="Nadpis 3 Char,Obyeajný Char,H3 Char,Obyeajný,H3"/>
    <w:basedOn w:val="Normal"/>
    <w:next w:val="Normal"/>
    <w:link w:val="Heading3Char"/>
    <w:uiPriority w:val="99"/>
    <w:qFormat/>
    <w:rsid w:val="004F60FA"/>
    <w:pPr>
      <w:keepNext/>
      <w:keepLines/>
      <w:spacing w:before="40" w:after="0"/>
      <w:outlineLvl w:val="2"/>
    </w:pPr>
    <w:rPr>
      <w:rFonts w:eastAsia="Times New Roman"/>
      <w:b/>
      <w:sz w:val="24"/>
      <w:szCs w:val="24"/>
    </w:rPr>
  </w:style>
  <w:style w:type="paragraph" w:styleId="Heading4">
    <w:name w:val="heading 4"/>
    <w:basedOn w:val="Normal"/>
    <w:link w:val="Heading4Char"/>
    <w:uiPriority w:val="99"/>
    <w:qFormat/>
    <w:rsid w:val="004F60FA"/>
    <w:pPr>
      <w:spacing w:before="150" w:after="150" w:line="240" w:lineRule="auto"/>
      <w:outlineLvl w:val="3"/>
    </w:pPr>
    <w:rPr>
      <w:rFonts w:ascii="Segoe UI" w:eastAsia="Times New Roman" w:hAnsi="Segoe UI" w:cs="Segoe UI"/>
      <w:sz w:val="27"/>
      <w:szCs w:val="27"/>
      <w:lang w:eastAsia="ro-RO"/>
    </w:rPr>
  </w:style>
  <w:style w:type="paragraph" w:styleId="Heading5">
    <w:name w:val="heading 5"/>
    <w:basedOn w:val="Normal"/>
    <w:next w:val="Normal"/>
    <w:link w:val="Heading5Char"/>
    <w:uiPriority w:val="99"/>
    <w:qFormat/>
    <w:rsid w:val="000944CF"/>
    <w:pPr>
      <w:spacing w:before="240" w:after="60" w:line="240" w:lineRule="auto"/>
      <w:outlineLvl w:val="4"/>
    </w:pPr>
    <w:rPr>
      <w:rFonts w:ascii="Calibri" w:eastAsia="Times New Roman" w:hAnsi="Calibri"/>
      <w:b/>
      <w:bCs/>
      <w:i/>
      <w:iCs/>
      <w:sz w:val="26"/>
      <w:szCs w:val="26"/>
      <w:lang w:val="fr-FR" w:eastAsia="ro-RO"/>
    </w:rPr>
  </w:style>
  <w:style w:type="paragraph" w:styleId="Heading6">
    <w:name w:val="heading 6"/>
    <w:basedOn w:val="Normal"/>
    <w:next w:val="Normal"/>
    <w:link w:val="Heading6Char"/>
    <w:uiPriority w:val="99"/>
    <w:qFormat/>
    <w:rsid w:val="004F60FA"/>
    <w:pPr>
      <w:keepNext/>
      <w:keepLines/>
      <w:spacing w:before="40" w:after="0"/>
      <w:outlineLvl w:val="5"/>
    </w:pPr>
    <w:rPr>
      <w:rFonts w:ascii="Calibri Light" w:eastAsia="Times New Roman" w:hAnsi="Calibri Light"/>
      <w:color w:val="1F4D78"/>
    </w:rPr>
  </w:style>
  <w:style w:type="paragraph" w:styleId="Heading7">
    <w:name w:val="heading 7"/>
    <w:basedOn w:val="Normal"/>
    <w:next w:val="Normal"/>
    <w:link w:val="Heading7Char"/>
    <w:uiPriority w:val="99"/>
    <w:qFormat/>
    <w:rsid w:val="00195364"/>
    <w:pPr>
      <w:keepNext/>
      <w:numPr>
        <w:numId w:val="57"/>
      </w:numPr>
      <w:tabs>
        <w:tab w:val="num" w:pos="1296"/>
      </w:tabs>
      <w:spacing w:before="120" w:after="0" w:line="300" w:lineRule="exact"/>
      <w:ind w:left="1296" w:right="-143" w:hanging="1296"/>
      <w:jc w:val="both"/>
      <w:outlineLvl w:val="6"/>
    </w:pPr>
    <w:rPr>
      <w:rFonts w:ascii="Arial" w:eastAsia="Times New Roman" w:hAnsi="Arial"/>
      <w:b/>
      <w:bCs/>
    </w:rPr>
  </w:style>
  <w:style w:type="paragraph" w:styleId="Heading8">
    <w:name w:val="heading 8"/>
    <w:basedOn w:val="Normal"/>
    <w:next w:val="Normal"/>
    <w:link w:val="Heading8Char"/>
    <w:uiPriority w:val="99"/>
    <w:qFormat/>
    <w:rsid w:val="000944CF"/>
    <w:pPr>
      <w:keepNext/>
      <w:numPr>
        <w:numId w:val="46"/>
      </w:numPr>
      <w:tabs>
        <w:tab w:val="right" w:pos="8505"/>
      </w:tabs>
      <w:spacing w:after="0" w:line="240" w:lineRule="atLeast"/>
      <w:outlineLvl w:val="7"/>
    </w:pPr>
    <w:rPr>
      <w:rFonts w:eastAsia="Times New Roman"/>
      <w:b/>
      <w:sz w:val="20"/>
      <w:szCs w:val="20"/>
      <w:lang w:val="en-US"/>
    </w:rPr>
  </w:style>
  <w:style w:type="paragraph" w:styleId="Heading9">
    <w:name w:val="heading 9"/>
    <w:basedOn w:val="Normal"/>
    <w:next w:val="Normal"/>
    <w:link w:val="Heading9Char"/>
    <w:uiPriority w:val="99"/>
    <w:qFormat/>
    <w:rsid w:val="00195364"/>
    <w:pPr>
      <w:keepNext/>
      <w:numPr>
        <w:numId w:val="56"/>
      </w:numPr>
      <w:tabs>
        <w:tab w:val="num" w:pos="1584"/>
      </w:tabs>
      <w:spacing w:before="120" w:after="0" w:line="300" w:lineRule="exact"/>
      <w:ind w:left="1584" w:hanging="1584"/>
      <w:jc w:val="center"/>
      <w:outlineLvl w:val="8"/>
    </w:pPr>
    <w:rPr>
      <w:rFonts w:ascii="Arial" w:eastAsia="Times New Roman" w:hAnsi="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F60FA"/>
    <w:rPr>
      <w:rFonts w:ascii="Times New Roman" w:eastAsia="SimSun" w:hAnsi="Times New Roman" w:cs="Times New Roman"/>
      <w:b/>
      <w:bCs/>
      <w:kern w:val="32"/>
      <w:sz w:val="32"/>
      <w:szCs w:val="32"/>
      <w:lang w:eastAsia="zh-CN"/>
    </w:rPr>
  </w:style>
  <w:style w:type="character" w:customStyle="1" w:styleId="Heading2Char">
    <w:name w:val="Heading 2 Char"/>
    <w:aliases w:val="Heading 2 Char1 Char,Heading 2 Char Char Char,Outline2 Char"/>
    <w:basedOn w:val="DefaultParagraphFont"/>
    <w:link w:val="Heading2"/>
    <w:uiPriority w:val="99"/>
    <w:locked/>
    <w:rsid w:val="004F60FA"/>
    <w:rPr>
      <w:rFonts w:ascii="Times New Roman" w:hAnsi="Times New Roman" w:cs="Times New Roman"/>
      <w:b/>
      <w:bCs/>
      <w:sz w:val="26"/>
      <w:szCs w:val="26"/>
      <w:lang w:val="ro-RO"/>
    </w:rPr>
  </w:style>
  <w:style w:type="character" w:customStyle="1" w:styleId="Heading3Char">
    <w:name w:val="Heading 3 Char"/>
    <w:aliases w:val="Nadpis 3 Char Char,Obyeajný Char Char,H3 Char Char,Obyeajný Char1,H3 Char1"/>
    <w:basedOn w:val="DefaultParagraphFont"/>
    <w:link w:val="Heading3"/>
    <w:uiPriority w:val="99"/>
    <w:locked/>
    <w:rsid w:val="004F60FA"/>
    <w:rPr>
      <w:rFonts w:ascii="Times New Roman" w:hAnsi="Times New Roman" w:cs="Times New Roman"/>
      <w:b/>
      <w:sz w:val="24"/>
      <w:szCs w:val="24"/>
      <w:lang w:val="ro-RO"/>
    </w:rPr>
  </w:style>
  <w:style w:type="character" w:customStyle="1" w:styleId="Heading4Char">
    <w:name w:val="Heading 4 Char"/>
    <w:basedOn w:val="DefaultParagraphFont"/>
    <w:link w:val="Heading4"/>
    <w:uiPriority w:val="99"/>
    <w:locked/>
    <w:rsid w:val="004F60FA"/>
    <w:rPr>
      <w:rFonts w:ascii="Segoe UI" w:hAnsi="Segoe UI" w:cs="Segoe UI"/>
      <w:sz w:val="27"/>
      <w:szCs w:val="27"/>
      <w:lang w:val="ro-RO" w:eastAsia="ro-RO"/>
    </w:rPr>
  </w:style>
  <w:style w:type="character" w:customStyle="1" w:styleId="Heading5Char">
    <w:name w:val="Heading 5 Char"/>
    <w:basedOn w:val="DefaultParagraphFont"/>
    <w:link w:val="Heading5"/>
    <w:uiPriority w:val="99"/>
    <w:locked/>
    <w:rsid w:val="000944CF"/>
    <w:rPr>
      <w:rFonts w:ascii="Calibri" w:hAnsi="Calibri" w:cs="Times New Roman"/>
      <w:b/>
      <w:bCs/>
      <w:i/>
      <w:iCs/>
      <w:sz w:val="26"/>
      <w:szCs w:val="26"/>
      <w:lang w:val="fr-FR" w:eastAsia="ro-RO"/>
    </w:rPr>
  </w:style>
  <w:style w:type="character" w:customStyle="1" w:styleId="Heading6Char">
    <w:name w:val="Heading 6 Char"/>
    <w:basedOn w:val="DefaultParagraphFont"/>
    <w:link w:val="Heading6"/>
    <w:uiPriority w:val="99"/>
    <w:locked/>
    <w:rsid w:val="004F60FA"/>
    <w:rPr>
      <w:rFonts w:ascii="Calibri Light" w:hAnsi="Calibri Light" w:cs="Times New Roman"/>
      <w:color w:val="1F4D78"/>
      <w:lang w:val="ro-RO"/>
    </w:rPr>
  </w:style>
  <w:style w:type="character" w:customStyle="1" w:styleId="Heading7Char">
    <w:name w:val="Heading 7 Char"/>
    <w:basedOn w:val="DefaultParagraphFont"/>
    <w:link w:val="Heading7"/>
    <w:uiPriority w:val="99"/>
    <w:locked/>
    <w:rsid w:val="00195364"/>
    <w:rPr>
      <w:rFonts w:ascii="Arial" w:eastAsia="Times New Roman" w:hAnsi="Arial" w:cs="Times New Roman"/>
      <w:b/>
      <w:bCs/>
      <w:sz w:val="22"/>
      <w:szCs w:val="22"/>
      <w:lang w:val="ro-RO" w:eastAsia="en-US" w:bidi="ar-SA"/>
    </w:rPr>
  </w:style>
  <w:style w:type="character" w:customStyle="1" w:styleId="Heading8Char">
    <w:name w:val="Heading 8 Char"/>
    <w:basedOn w:val="DefaultParagraphFont"/>
    <w:link w:val="Heading8"/>
    <w:uiPriority w:val="99"/>
    <w:locked/>
    <w:rsid w:val="000944CF"/>
    <w:rPr>
      <w:rFonts w:ascii="Times New Roman" w:eastAsia="Times New Roman" w:hAnsi="Times New Roman"/>
      <w:b/>
      <w:sz w:val="20"/>
      <w:szCs w:val="20"/>
      <w:lang w:val="en-US" w:eastAsia="en-US"/>
    </w:rPr>
  </w:style>
  <w:style w:type="character" w:customStyle="1" w:styleId="Heading9Char">
    <w:name w:val="Heading 9 Char"/>
    <w:basedOn w:val="DefaultParagraphFont"/>
    <w:link w:val="Heading9"/>
    <w:uiPriority w:val="99"/>
    <w:locked/>
    <w:rsid w:val="00195364"/>
    <w:rPr>
      <w:rFonts w:ascii="Arial" w:eastAsia="Times New Roman" w:hAnsi="Arial" w:cs="Times New Roman"/>
      <w:b/>
      <w:bCs/>
      <w:lang w:val="ro-RO" w:eastAsia="en-US" w:bidi="ar-SA"/>
    </w:rPr>
  </w:style>
  <w:style w:type="paragraph" w:styleId="ListParagraph">
    <w:name w:val="List Paragraph"/>
    <w:aliases w:val="List Paragraph1,List1,Списък на абзаци,Normal bullet 2,body 2,List Paragraph11,Akapit z listą BS,Outlines a.b.c.,List_Paragraph,Multilevel para_II,Akapit z lista BS,Akapit z list¹ BS,Forth level"/>
    <w:basedOn w:val="Normal"/>
    <w:link w:val="ListParagraphChar"/>
    <w:uiPriority w:val="99"/>
    <w:qFormat/>
    <w:rsid w:val="004F60FA"/>
    <w:pPr>
      <w:ind w:left="720"/>
      <w:contextualSpacing/>
    </w:pPr>
    <w:rPr>
      <w:sz w:val="20"/>
      <w:szCs w:val="20"/>
      <w:lang w:eastAsia="ro-RO"/>
    </w:rPr>
  </w:style>
  <w:style w:type="table" w:styleId="TableGrid">
    <w:name w:val="Table Grid"/>
    <w:basedOn w:val="TableNormal"/>
    <w:uiPriority w:val="99"/>
    <w:rsid w:val="004F60F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99"/>
    <w:qFormat/>
    <w:rsid w:val="004F60FA"/>
    <w:pPr>
      <w:spacing w:line="240" w:lineRule="auto"/>
    </w:pPr>
    <w:rPr>
      <w:i/>
      <w:iCs/>
      <w:color w:val="44546A"/>
      <w:sz w:val="18"/>
      <w:szCs w:val="18"/>
    </w:rPr>
  </w:style>
  <w:style w:type="character" w:customStyle="1" w:styleId="ln2articol1">
    <w:name w:val="ln2articol1"/>
    <w:uiPriority w:val="99"/>
    <w:rsid w:val="004F60FA"/>
    <w:rPr>
      <w:b/>
      <w:color w:val="0000AF"/>
    </w:rPr>
  </w:style>
  <w:style w:type="character" w:customStyle="1" w:styleId="tli1">
    <w:name w:val="tli1"/>
    <w:basedOn w:val="DefaultParagraphFont"/>
    <w:uiPriority w:val="99"/>
    <w:rsid w:val="004F60FA"/>
    <w:rPr>
      <w:rFonts w:cs="Times New Roman"/>
    </w:rPr>
  </w:style>
  <w:style w:type="paragraph" w:styleId="BodyText">
    <w:name w:val="Body Text"/>
    <w:aliases w:val="Char Char,Char,bt,Texto normal,block style,Body,b,Standard paragraph, Char Char, Char"/>
    <w:basedOn w:val="Normal"/>
    <w:link w:val="BodyTextChar"/>
    <w:uiPriority w:val="99"/>
    <w:rsid w:val="004F60FA"/>
    <w:pPr>
      <w:suppressAutoHyphens/>
      <w:spacing w:after="0" w:line="240" w:lineRule="auto"/>
      <w:jc w:val="both"/>
    </w:pPr>
    <w:rPr>
      <w:rFonts w:ascii="Calibri" w:hAnsi="Calibri" w:cs="Calibri"/>
      <w:sz w:val="24"/>
      <w:szCs w:val="24"/>
      <w:lang w:eastAsia="ar-SA"/>
    </w:rPr>
  </w:style>
  <w:style w:type="character" w:customStyle="1" w:styleId="BodyTextChar">
    <w:name w:val="Body Text Char"/>
    <w:aliases w:val="Char Char Char,Char Char1,bt Char,Texto normal Char,block style Char,Body Char,b Char,Standard paragraph Char, Char Char Char, Char Char1"/>
    <w:basedOn w:val="DefaultParagraphFont"/>
    <w:link w:val="BodyText"/>
    <w:uiPriority w:val="99"/>
    <w:locked/>
    <w:rsid w:val="004F60FA"/>
    <w:rPr>
      <w:rFonts w:ascii="Calibri" w:eastAsia="Times New Roman" w:hAnsi="Calibri" w:cs="Calibri"/>
      <w:sz w:val="24"/>
      <w:szCs w:val="24"/>
      <w:lang w:val="ro-RO" w:eastAsia="ar-SA" w:bidi="ar-SA"/>
    </w:rPr>
  </w:style>
  <w:style w:type="paragraph" w:styleId="BodyTextIndent">
    <w:name w:val="Body Text Indent"/>
    <w:basedOn w:val="Normal"/>
    <w:link w:val="BodyTextIndentChar"/>
    <w:uiPriority w:val="99"/>
    <w:rsid w:val="004F60FA"/>
    <w:pPr>
      <w:spacing w:after="120"/>
      <w:ind w:left="360"/>
    </w:pPr>
  </w:style>
  <w:style w:type="character" w:customStyle="1" w:styleId="BodyTextIndentChar">
    <w:name w:val="Body Text Indent Char"/>
    <w:basedOn w:val="DefaultParagraphFont"/>
    <w:link w:val="BodyTextIndent"/>
    <w:uiPriority w:val="99"/>
    <w:locked/>
    <w:rsid w:val="004F60FA"/>
    <w:rPr>
      <w:rFonts w:ascii="Times New Roman" w:hAnsi="Times New Roman" w:cs="Times New Roman"/>
      <w:lang w:val="ro-RO"/>
    </w:rPr>
  </w:style>
  <w:style w:type="paragraph" w:styleId="BodyTextIndent2">
    <w:name w:val="Body Text Indent 2"/>
    <w:basedOn w:val="Normal"/>
    <w:link w:val="BodyTextIndent2Char"/>
    <w:uiPriority w:val="99"/>
    <w:rsid w:val="004F60FA"/>
    <w:pPr>
      <w:spacing w:after="120" w:line="480" w:lineRule="auto"/>
      <w:ind w:left="360"/>
    </w:pPr>
    <w:rPr>
      <w:rFonts w:ascii="Calibri" w:eastAsia="SimSun" w:hAnsi="Calibri"/>
      <w:szCs w:val="24"/>
      <w:lang w:val="en-US" w:eastAsia="zh-CN"/>
    </w:rPr>
  </w:style>
  <w:style w:type="character" w:customStyle="1" w:styleId="BodyTextIndent2Char">
    <w:name w:val="Body Text Indent 2 Char"/>
    <w:basedOn w:val="DefaultParagraphFont"/>
    <w:link w:val="BodyTextIndent2"/>
    <w:uiPriority w:val="99"/>
    <w:locked/>
    <w:rsid w:val="004F60FA"/>
    <w:rPr>
      <w:rFonts w:ascii="Calibri" w:eastAsia="SimSun" w:hAnsi="Calibri" w:cs="Times New Roman"/>
      <w:sz w:val="24"/>
      <w:szCs w:val="24"/>
      <w:lang w:eastAsia="zh-CN"/>
    </w:rPr>
  </w:style>
  <w:style w:type="paragraph" w:styleId="TOC1">
    <w:name w:val="toc 1"/>
    <w:basedOn w:val="Normal"/>
    <w:next w:val="Normal"/>
    <w:autoRedefine/>
    <w:uiPriority w:val="39"/>
    <w:rsid w:val="00A62E2E"/>
    <w:pPr>
      <w:tabs>
        <w:tab w:val="right" w:leader="dot" w:pos="9346"/>
      </w:tabs>
      <w:spacing w:after="0"/>
    </w:pPr>
    <w:rPr>
      <w:rFonts w:ascii="Calibri" w:hAnsi="Calibri"/>
      <w:b/>
      <w:bCs/>
      <w:sz w:val="20"/>
      <w:szCs w:val="20"/>
    </w:rPr>
  </w:style>
  <w:style w:type="character" w:styleId="Strong">
    <w:name w:val="Strong"/>
    <w:basedOn w:val="DefaultParagraphFont"/>
    <w:uiPriority w:val="99"/>
    <w:qFormat/>
    <w:rsid w:val="004F60FA"/>
    <w:rPr>
      <w:rFonts w:cs="Times New Roman"/>
      <w:b/>
    </w:rPr>
  </w:style>
  <w:style w:type="character" w:styleId="Hyperlink">
    <w:name w:val="Hyperlink"/>
    <w:basedOn w:val="DefaultParagraphFont"/>
    <w:uiPriority w:val="99"/>
    <w:rsid w:val="004F60FA"/>
    <w:rPr>
      <w:rFonts w:cs="Times New Roman"/>
      <w:color w:val="0000FF"/>
      <w:u w:val="single"/>
    </w:rPr>
  </w:style>
  <w:style w:type="paragraph" w:styleId="NormalWeb">
    <w:name w:val="Normal (Web)"/>
    <w:basedOn w:val="Normal"/>
    <w:uiPriority w:val="99"/>
    <w:rsid w:val="004F60FA"/>
    <w:pPr>
      <w:spacing w:before="100" w:beforeAutospacing="1" w:after="100" w:afterAutospacing="1" w:line="240" w:lineRule="auto"/>
    </w:pPr>
    <w:rPr>
      <w:rFonts w:eastAsia="SimSun"/>
      <w:sz w:val="24"/>
      <w:szCs w:val="24"/>
      <w:lang w:val="en-US" w:eastAsia="zh-CN"/>
    </w:rPr>
  </w:style>
  <w:style w:type="paragraph" w:customStyle="1" w:styleId="Default">
    <w:name w:val="Default"/>
    <w:uiPriority w:val="99"/>
    <w:rsid w:val="004F60FA"/>
    <w:pPr>
      <w:autoSpaceDE w:val="0"/>
      <w:autoSpaceDN w:val="0"/>
      <w:adjustRightInd w:val="0"/>
    </w:pPr>
    <w:rPr>
      <w:rFonts w:ascii="Times New Roman" w:hAnsi="Times New Roman"/>
      <w:color w:val="000000"/>
      <w:sz w:val="24"/>
      <w:szCs w:val="24"/>
      <w:lang w:eastAsia="en-US"/>
    </w:rPr>
  </w:style>
  <w:style w:type="paragraph" w:styleId="Header">
    <w:name w:val="header"/>
    <w:basedOn w:val="Normal"/>
    <w:link w:val="HeaderChar"/>
    <w:uiPriority w:val="99"/>
    <w:rsid w:val="004F60FA"/>
    <w:pPr>
      <w:tabs>
        <w:tab w:val="center" w:pos="4536"/>
        <w:tab w:val="right" w:pos="9072"/>
      </w:tabs>
      <w:spacing w:after="0" w:line="240" w:lineRule="auto"/>
    </w:pPr>
  </w:style>
  <w:style w:type="character" w:customStyle="1" w:styleId="HeaderChar">
    <w:name w:val="Header Char"/>
    <w:basedOn w:val="DefaultParagraphFont"/>
    <w:link w:val="Header"/>
    <w:uiPriority w:val="99"/>
    <w:locked/>
    <w:rsid w:val="004F60FA"/>
    <w:rPr>
      <w:rFonts w:ascii="Times New Roman" w:hAnsi="Times New Roman" w:cs="Times New Roman"/>
      <w:lang w:val="ro-RO"/>
    </w:rPr>
  </w:style>
  <w:style w:type="paragraph" w:styleId="Footer">
    <w:name w:val="footer"/>
    <w:aliases w:val="Car Car Car1 Car Char Char Car Car Char Char"/>
    <w:basedOn w:val="Normal"/>
    <w:link w:val="FooterChar"/>
    <w:uiPriority w:val="99"/>
    <w:rsid w:val="004F60FA"/>
    <w:pPr>
      <w:tabs>
        <w:tab w:val="center" w:pos="4536"/>
        <w:tab w:val="right" w:pos="9072"/>
      </w:tabs>
      <w:spacing w:after="0" w:line="240" w:lineRule="auto"/>
    </w:pPr>
  </w:style>
  <w:style w:type="character" w:customStyle="1" w:styleId="FooterChar">
    <w:name w:val="Footer Char"/>
    <w:aliases w:val="Car Car Car1 Car Char Char Car Car Char Char Char"/>
    <w:basedOn w:val="DefaultParagraphFont"/>
    <w:link w:val="Footer"/>
    <w:uiPriority w:val="99"/>
    <w:locked/>
    <w:rsid w:val="004F60FA"/>
    <w:rPr>
      <w:rFonts w:ascii="Times New Roman" w:hAnsi="Times New Roman" w:cs="Times New Roman"/>
      <w:lang w:val="ro-RO"/>
    </w:rPr>
  </w:style>
  <w:style w:type="character" w:customStyle="1" w:styleId="Bodytext27pt">
    <w:name w:val="Body text (2) + 7 pt"/>
    <w:uiPriority w:val="99"/>
    <w:rsid w:val="004F60FA"/>
    <w:rPr>
      <w:rFonts w:ascii="Times New Roman" w:hAnsi="Times New Roman"/>
      <w:color w:val="000000"/>
      <w:spacing w:val="0"/>
      <w:w w:val="100"/>
      <w:position w:val="0"/>
      <w:sz w:val="14"/>
      <w:shd w:val="clear" w:color="auto" w:fill="FFFFFF"/>
      <w:lang w:val="ro-RO" w:eastAsia="ro-RO"/>
    </w:rPr>
  </w:style>
  <w:style w:type="character" w:styleId="CommentReference">
    <w:name w:val="annotation reference"/>
    <w:basedOn w:val="DefaultParagraphFont"/>
    <w:uiPriority w:val="99"/>
    <w:rsid w:val="004F60FA"/>
    <w:rPr>
      <w:rFonts w:cs="Times New Roman"/>
      <w:sz w:val="16"/>
      <w:szCs w:val="16"/>
    </w:rPr>
  </w:style>
  <w:style w:type="paragraph" w:styleId="CommentText">
    <w:name w:val="annotation text"/>
    <w:basedOn w:val="Normal"/>
    <w:link w:val="CommentTextChar"/>
    <w:uiPriority w:val="99"/>
    <w:rsid w:val="004F60FA"/>
    <w:pPr>
      <w:spacing w:line="240" w:lineRule="auto"/>
    </w:pPr>
    <w:rPr>
      <w:sz w:val="20"/>
      <w:szCs w:val="20"/>
    </w:rPr>
  </w:style>
  <w:style w:type="character" w:customStyle="1" w:styleId="CommentTextChar">
    <w:name w:val="Comment Text Char"/>
    <w:basedOn w:val="DefaultParagraphFont"/>
    <w:link w:val="CommentText"/>
    <w:uiPriority w:val="99"/>
    <w:locked/>
    <w:rsid w:val="004F60FA"/>
    <w:rPr>
      <w:rFonts w:ascii="Times New Roman" w:hAnsi="Times New Roman" w:cs="Times New Roman"/>
      <w:sz w:val="20"/>
      <w:szCs w:val="20"/>
      <w:lang w:val="ro-RO"/>
    </w:rPr>
  </w:style>
  <w:style w:type="paragraph" w:styleId="CommentSubject">
    <w:name w:val="annotation subject"/>
    <w:basedOn w:val="CommentText"/>
    <w:next w:val="CommentText"/>
    <w:link w:val="CommentSubjectChar"/>
    <w:uiPriority w:val="99"/>
    <w:rsid w:val="004F60FA"/>
    <w:rPr>
      <w:b/>
      <w:bCs/>
    </w:rPr>
  </w:style>
  <w:style w:type="character" w:customStyle="1" w:styleId="CommentSubjectChar">
    <w:name w:val="Comment Subject Char"/>
    <w:basedOn w:val="CommentTextChar"/>
    <w:link w:val="CommentSubject"/>
    <w:uiPriority w:val="99"/>
    <w:locked/>
    <w:rsid w:val="004F60FA"/>
    <w:rPr>
      <w:rFonts w:ascii="Times New Roman" w:hAnsi="Times New Roman" w:cs="Times New Roman"/>
      <w:b/>
      <w:bCs/>
      <w:sz w:val="20"/>
      <w:szCs w:val="20"/>
      <w:lang w:val="ro-RO"/>
    </w:rPr>
  </w:style>
  <w:style w:type="paragraph" w:styleId="BalloonText">
    <w:name w:val="Balloon Text"/>
    <w:basedOn w:val="Normal"/>
    <w:link w:val="BalloonTextChar"/>
    <w:uiPriority w:val="99"/>
    <w:rsid w:val="004F60F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locked/>
    <w:rsid w:val="004F60FA"/>
    <w:rPr>
      <w:rFonts w:ascii="Segoe UI" w:hAnsi="Segoe UI" w:cs="Segoe UI"/>
      <w:sz w:val="18"/>
      <w:szCs w:val="18"/>
      <w:lang w:val="ro-RO"/>
    </w:rPr>
  </w:style>
  <w:style w:type="character" w:customStyle="1" w:styleId="apple-converted-space">
    <w:name w:val="apple-converted-space"/>
    <w:basedOn w:val="DefaultParagraphFont"/>
    <w:uiPriority w:val="99"/>
    <w:rsid w:val="004F60FA"/>
    <w:rPr>
      <w:rFonts w:cs="Times New Roman"/>
    </w:rPr>
  </w:style>
  <w:style w:type="character" w:styleId="FootnoteReference">
    <w:name w:val="footnote reference"/>
    <w:aliases w:val="Footnote symbol"/>
    <w:basedOn w:val="DefaultParagraphFont"/>
    <w:uiPriority w:val="99"/>
    <w:rsid w:val="004F60FA"/>
    <w:rPr>
      <w:rFonts w:cs="Times New Roman"/>
      <w:vertAlign w:val="superscript"/>
    </w:rPr>
  </w:style>
  <w:style w:type="character" w:customStyle="1" w:styleId="ListParagraphChar">
    <w:name w:val="List Paragraph Char"/>
    <w:aliases w:val="List Paragraph1 Char,List1 Char,Списък на абзаци Char,Normal bullet 2 Char,body 2 Char,List Paragraph11 Char,Akapit z listą BS Char,Outlines a.b.c. Char,List_Paragraph Char,Multilevel para_II Char,Akapit z lista BS Char"/>
    <w:link w:val="ListParagraph"/>
    <w:uiPriority w:val="99"/>
    <w:locked/>
    <w:rsid w:val="004F60FA"/>
    <w:rPr>
      <w:rFonts w:ascii="Times New Roman" w:hAnsi="Times New Roman"/>
      <w:lang w:val="ro-RO"/>
    </w:rPr>
  </w:style>
  <w:style w:type="paragraph" w:styleId="BodyText3">
    <w:name w:val="Body Text 3"/>
    <w:basedOn w:val="Normal"/>
    <w:link w:val="BodyText3Char"/>
    <w:uiPriority w:val="99"/>
    <w:rsid w:val="004F60FA"/>
    <w:pPr>
      <w:spacing w:after="120"/>
    </w:pPr>
    <w:rPr>
      <w:sz w:val="16"/>
      <w:szCs w:val="16"/>
    </w:rPr>
  </w:style>
  <w:style w:type="character" w:customStyle="1" w:styleId="BodyText3Char">
    <w:name w:val="Body Text 3 Char"/>
    <w:basedOn w:val="DefaultParagraphFont"/>
    <w:link w:val="BodyText3"/>
    <w:uiPriority w:val="99"/>
    <w:locked/>
    <w:rsid w:val="004F60FA"/>
    <w:rPr>
      <w:rFonts w:ascii="Times New Roman" w:hAnsi="Times New Roman" w:cs="Times New Roman"/>
      <w:sz w:val="16"/>
      <w:szCs w:val="16"/>
      <w:lang w:val="ro-RO"/>
    </w:rPr>
  </w:style>
  <w:style w:type="paragraph" w:customStyle="1" w:styleId="BodyText31">
    <w:name w:val="Body Text 31"/>
    <w:basedOn w:val="Normal"/>
    <w:uiPriority w:val="99"/>
    <w:rsid w:val="004F60FA"/>
    <w:pPr>
      <w:widowControl w:val="0"/>
      <w:tabs>
        <w:tab w:val="left" w:pos="-1440"/>
        <w:tab w:val="left" w:pos="-720"/>
      </w:tabs>
      <w:suppressAutoHyphens/>
      <w:spacing w:after="0" w:line="240" w:lineRule="auto"/>
      <w:jc w:val="both"/>
    </w:pPr>
    <w:rPr>
      <w:rFonts w:ascii="Arial" w:eastAsia="Times New Roman" w:hAnsi="Arial"/>
      <w:sz w:val="20"/>
      <w:szCs w:val="20"/>
      <w:lang w:val="en-US" w:eastAsia="es-ES"/>
    </w:rPr>
  </w:style>
  <w:style w:type="paragraph" w:styleId="FootnoteText">
    <w:name w:val="footnote text"/>
    <w:aliases w:val="single space,FOOTNOTES,fn,Reference,Podrozdział,Footnote,fn Char Char Char,fn Char Char,fn Char,Footnote Text Char Char,Fußnote Char Char Char,Fußnote,Fußnote Char,Fußnote Char Char Char Char,Footnote text,stile 1,Footnote1,footnote text"/>
    <w:basedOn w:val="Normal"/>
    <w:link w:val="FootnoteTextChar1"/>
    <w:rsid w:val="004F60FA"/>
    <w:pPr>
      <w:spacing w:after="0" w:line="240" w:lineRule="auto"/>
    </w:pPr>
    <w:rPr>
      <w:rFonts w:eastAsia="Times New Roman"/>
      <w:sz w:val="20"/>
      <w:szCs w:val="20"/>
      <w:lang w:eastAsia="ro-RO"/>
    </w:rPr>
  </w:style>
  <w:style w:type="character" w:customStyle="1" w:styleId="FootnoteTextChar">
    <w:name w:val="Footnote Text Char"/>
    <w:aliases w:val="single space Char,FOOTNOTES Char,fn Char1,Reference Char,Podrozdział Char,Footnote Char,fn Char Char Char Char,fn Char Char Char1,fn Char Char1,Footnote Text Char Char Char,Fußnote Char Char Char Char1,Fußnote Char1,Fußnote Char Char"/>
    <w:basedOn w:val="DefaultParagraphFont"/>
    <w:uiPriority w:val="99"/>
    <w:semiHidden/>
    <w:rsid w:val="00107935"/>
    <w:rPr>
      <w:rFonts w:ascii="Times New Roman" w:hAnsi="Times New Roman"/>
      <w:sz w:val="20"/>
      <w:szCs w:val="20"/>
      <w:lang w:eastAsia="en-US"/>
    </w:rPr>
  </w:style>
  <w:style w:type="character" w:customStyle="1" w:styleId="FootnoteTextChar2">
    <w:name w:val="Footnote Text Char2"/>
    <w:aliases w:val="single space Char1,footnote text Char1,FOOTNOTES Char1,fn Char2,Reference Char1,Podrozdział Char1,Footnote Char1,fn Char Char Char Char1,fn Char Char Char2,fn Char Char2,Footnote Text Char Char Char1,Fußnote Char11,Footnote1 Char"/>
    <w:basedOn w:val="DefaultParagraphFont"/>
    <w:rsid w:val="004F60FA"/>
    <w:rPr>
      <w:rFonts w:ascii="Times New Roman" w:hAnsi="Times New Roman" w:cs="Times New Roman"/>
      <w:sz w:val="20"/>
      <w:szCs w:val="20"/>
      <w:lang w:val="ro-RO"/>
    </w:rPr>
  </w:style>
  <w:style w:type="character" w:customStyle="1" w:styleId="FootnoteTextChar1">
    <w:name w:val="Footnote Text Char1"/>
    <w:aliases w:val="single space Char2,FOOTNOTES Char2,fn Char3,Reference Char2,Podrozdział Char2,Footnote Char2,fn Char Char Char Char2,fn Char Char Char3,fn Char Char3,Footnote Text Char Char Char2,Fußnote Char Char Char Char2,Fußnote Char2"/>
    <w:link w:val="FootnoteText"/>
    <w:uiPriority w:val="99"/>
    <w:locked/>
    <w:rsid w:val="004F60FA"/>
    <w:rPr>
      <w:rFonts w:ascii="Times New Roman" w:hAnsi="Times New Roman"/>
      <w:sz w:val="20"/>
    </w:rPr>
  </w:style>
  <w:style w:type="paragraph" w:customStyle="1" w:styleId="instruct">
    <w:name w:val="instruct"/>
    <w:basedOn w:val="Normal"/>
    <w:uiPriority w:val="99"/>
    <w:rsid w:val="004F60FA"/>
    <w:pPr>
      <w:widowControl w:val="0"/>
      <w:autoSpaceDE w:val="0"/>
      <w:autoSpaceDN w:val="0"/>
      <w:adjustRightInd w:val="0"/>
      <w:spacing w:before="40" w:after="40" w:line="240" w:lineRule="auto"/>
    </w:pPr>
    <w:rPr>
      <w:rFonts w:ascii="Trebuchet MS" w:eastAsia="Times New Roman" w:hAnsi="Trebuchet MS" w:cs="Arial"/>
      <w:i/>
      <w:iCs/>
      <w:sz w:val="18"/>
      <w:szCs w:val="21"/>
      <w:lang w:eastAsia="sk-SK"/>
    </w:rPr>
  </w:style>
  <w:style w:type="character" w:styleId="Emphasis">
    <w:name w:val="Emphasis"/>
    <w:basedOn w:val="DefaultParagraphFont"/>
    <w:uiPriority w:val="99"/>
    <w:qFormat/>
    <w:rsid w:val="004F60FA"/>
    <w:rPr>
      <w:rFonts w:cs="Times New Roman"/>
      <w:i/>
      <w:iCs/>
    </w:rPr>
  </w:style>
  <w:style w:type="paragraph" w:styleId="TOCHeading">
    <w:name w:val="TOC Heading"/>
    <w:basedOn w:val="Heading1"/>
    <w:next w:val="Normal"/>
    <w:uiPriority w:val="99"/>
    <w:qFormat/>
    <w:rsid w:val="004F60FA"/>
    <w:pPr>
      <w:keepLines/>
      <w:spacing w:after="0" w:line="276" w:lineRule="auto"/>
      <w:outlineLvl w:val="9"/>
    </w:pPr>
    <w:rPr>
      <w:rFonts w:ascii="Calibri Light" w:eastAsia="Times New Roman" w:hAnsi="Calibri Light"/>
      <w:b w:val="0"/>
      <w:bCs w:val="0"/>
      <w:color w:val="2E74B5"/>
      <w:kern w:val="0"/>
      <w:lang w:eastAsia="en-US"/>
    </w:rPr>
  </w:style>
  <w:style w:type="character" w:styleId="FollowedHyperlink">
    <w:name w:val="FollowedHyperlink"/>
    <w:basedOn w:val="DefaultParagraphFont"/>
    <w:uiPriority w:val="99"/>
    <w:rsid w:val="004F60FA"/>
    <w:rPr>
      <w:rFonts w:cs="Times New Roman"/>
      <w:color w:val="954F72"/>
      <w:u w:val="single"/>
    </w:rPr>
  </w:style>
  <w:style w:type="paragraph" w:styleId="PlainText">
    <w:name w:val="Plain Text"/>
    <w:basedOn w:val="Normal"/>
    <w:link w:val="PlainTextChar"/>
    <w:uiPriority w:val="99"/>
    <w:rsid w:val="004F60FA"/>
    <w:pPr>
      <w:spacing w:after="0" w:line="240" w:lineRule="auto"/>
    </w:pPr>
    <w:rPr>
      <w:rFonts w:ascii="Calibri" w:hAnsi="Calibri" w:cs="Consolas"/>
      <w:szCs w:val="21"/>
      <w:lang w:val="en-US"/>
    </w:rPr>
  </w:style>
  <w:style w:type="character" w:customStyle="1" w:styleId="PlainTextChar">
    <w:name w:val="Plain Text Char"/>
    <w:basedOn w:val="DefaultParagraphFont"/>
    <w:link w:val="PlainText"/>
    <w:uiPriority w:val="99"/>
    <w:locked/>
    <w:rsid w:val="004F60FA"/>
    <w:rPr>
      <w:rFonts w:ascii="Calibri" w:eastAsia="Times New Roman" w:hAnsi="Calibri" w:cs="Consolas"/>
      <w:sz w:val="21"/>
      <w:szCs w:val="21"/>
    </w:rPr>
  </w:style>
  <w:style w:type="paragraph" w:customStyle="1" w:styleId="CharChar1CaracterCaracterCharChar1CaracterCharCaracter">
    <w:name w:val="Char Char1 Caracter Caracter Char Char1 Caracter Char Caracter"/>
    <w:aliases w:val="Caracter Caracter Caracter Caracter Char Char Caracter Caracter Char Char Caracter Caracter"/>
    <w:basedOn w:val="Normal"/>
    <w:uiPriority w:val="99"/>
    <w:rsid w:val="004F60FA"/>
    <w:pPr>
      <w:spacing w:after="0" w:line="240" w:lineRule="auto"/>
    </w:pPr>
    <w:rPr>
      <w:rFonts w:eastAsia="Times New Roman"/>
      <w:sz w:val="24"/>
      <w:szCs w:val="24"/>
      <w:lang w:val="pl-PL" w:eastAsia="pl-PL"/>
    </w:rPr>
  </w:style>
  <w:style w:type="paragraph" w:customStyle="1" w:styleId="Ghid1">
    <w:name w:val="Ghid 1"/>
    <w:basedOn w:val="Normal"/>
    <w:link w:val="Ghid1Caracter"/>
    <w:uiPriority w:val="99"/>
    <w:rsid w:val="004F60FA"/>
    <w:pPr>
      <w:spacing w:before="120" w:after="0" w:line="288" w:lineRule="auto"/>
    </w:pPr>
    <w:rPr>
      <w:rFonts w:ascii="Verdana" w:eastAsia="MS Mincho" w:hAnsi="Verdana"/>
      <w:b/>
      <w:sz w:val="28"/>
      <w:szCs w:val="20"/>
      <w:lang w:eastAsia="ro-RO"/>
    </w:rPr>
  </w:style>
  <w:style w:type="paragraph" w:customStyle="1" w:styleId="Ghid2">
    <w:name w:val="Ghid 2"/>
    <w:basedOn w:val="Normal"/>
    <w:link w:val="Ghid2Caracter"/>
    <w:uiPriority w:val="99"/>
    <w:rsid w:val="004F60FA"/>
    <w:pPr>
      <w:spacing w:before="120" w:after="0" w:line="288" w:lineRule="auto"/>
    </w:pPr>
    <w:rPr>
      <w:rFonts w:ascii="Verdana" w:eastAsia="MS Mincho" w:hAnsi="Verdana"/>
      <w:i/>
      <w:sz w:val="24"/>
      <w:szCs w:val="20"/>
      <w:lang w:eastAsia="ro-RO"/>
    </w:rPr>
  </w:style>
  <w:style w:type="character" w:customStyle="1" w:styleId="Ghid1Caracter">
    <w:name w:val="Ghid 1 Caracter"/>
    <w:link w:val="Ghid1"/>
    <w:uiPriority w:val="99"/>
    <w:locked/>
    <w:rsid w:val="004F60FA"/>
    <w:rPr>
      <w:rFonts w:ascii="Verdana" w:eastAsia="MS Mincho" w:hAnsi="Verdana"/>
      <w:b/>
      <w:sz w:val="20"/>
      <w:lang w:val="ro-RO"/>
    </w:rPr>
  </w:style>
  <w:style w:type="character" w:customStyle="1" w:styleId="Ghid2Caracter">
    <w:name w:val="Ghid 2 Caracter"/>
    <w:link w:val="Ghid2"/>
    <w:uiPriority w:val="99"/>
    <w:locked/>
    <w:rsid w:val="004F60FA"/>
    <w:rPr>
      <w:rFonts w:ascii="Verdana" w:eastAsia="MS Mincho" w:hAnsi="Verdana"/>
      <w:i/>
      <w:sz w:val="20"/>
      <w:lang w:val="ro-RO"/>
    </w:rPr>
  </w:style>
  <w:style w:type="paragraph" w:styleId="HTMLPreformatted">
    <w:name w:val="HTML Preformatted"/>
    <w:basedOn w:val="Normal"/>
    <w:link w:val="HTMLPreformattedChar"/>
    <w:uiPriority w:val="99"/>
    <w:rsid w:val="004F60F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PreformattedChar">
    <w:name w:val="HTML Preformatted Char"/>
    <w:basedOn w:val="DefaultParagraphFont"/>
    <w:link w:val="HTMLPreformatted"/>
    <w:uiPriority w:val="99"/>
    <w:locked/>
    <w:rsid w:val="004F60FA"/>
    <w:rPr>
      <w:rFonts w:ascii="Courier New" w:hAnsi="Courier New" w:cs="Courier New"/>
      <w:sz w:val="20"/>
      <w:szCs w:val="20"/>
    </w:rPr>
  </w:style>
  <w:style w:type="paragraph" w:styleId="z-TopofForm">
    <w:name w:val="HTML Top of Form"/>
    <w:basedOn w:val="Normal"/>
    <w:next w:val="Normal"/>
    <w:link w:val="z-TopofFormChar"/>
    <w:hidden/>
    <w:uiPriority w:val="99"/>
    <w:semiHidden/>
    <w:rsid w:val="004F60FA"/>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locked/>
    <w:rsid w:val="004F60FA"/>
    <w:rPr>
      <w:rFonts w:ascii="Arial" w:hAnsi="Arial" w:cs="Arial"/>
      <w:vanish/>
      <w:sz w:val="16"/>
      <w:szCs w:val="16"/>
      <w:lang w:val="ro-RO"/>
    </w:rPr>
  </w:style>
  <w:style w:type="paragraph" w:styleId="z-BottomofForm">
    <w:name w:val="HTML Bottom of Form"/>
    <w:basedOn w:val="Normal"/>
    <w:next w:val="Normal"/>
    <w:link w:val="z-BottomofFormChar"/>
    <w:hidden/>
    <w:uiPriority w:val="99"/>
    <w:semiHidden/>
    <w:rsid w:val="004F60FA"/>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locked/>
    <w:rsid w:val="004F60FA"/>
    <w:rPr>
      <w:rFonts w:ascii="Arial" w:hAnsi="Arial" w:cs="Arial"/>
      <w:vanish/>
      <w:sz w:val="16"/>
      <w:szCs w:val="16"/>
      <w:lang w:val="ro-RO"/>
    </w:rPr>
  </w:style>
  <w:style w:type="table" w:customStyle="1" w:styleId="TableGrid1">
    <w:name w:val="Table Grid1"/>
    <w:uiPriority w:val="99"/>
    <w:rsid w:val="004F60FA"/>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ui-column-title1">
    <w:name w:val="ui-column-title1"/>
    <w:basedOn w:val="DefaultParagraphFont"/>
    <w:uiPriority w:val="99"/>
    <w:rsid w:val="004F60FA"/>
    <w:rPr>
      <w:rFonts w:cs="Times New Roman"/>
    </w:rPr>
  </w:style>
  <w:style w:type="character" w:customStyle="1" w:styleId="ui-panel-title2">
    <w:name w:val="ui-panel-title2"/>
    <w:basedOn w:val="DefaultParagraphFont"/>
    <w:uiPriority w:val="99"/>
    <w:rsid w:val="004F60FA"/>
    <w:rPr>
      <w:rFonts w:cs="Times New Roman"/>
    </w:rPr>
  </w:style>
  <w:style w:type="character" w:customStyle="1" w:styleId="ui-clock1">
    <w:name w:val="ui-clock1"/>
    <w:basedOn w:val="DefaultParagraphFont"/>
    <w:uiPriority w:val="99"/>
    <w:rsid w:val="004F60FA"/>
    <w:rPr>
      <w:rFonts w:cs="Times New Roman"/>
      <w:u w:val="none"/>
      <w:effect w:val="none"/>
      <w:bdr w:val="none" w:sz="0" w:space="0" w:color="auto" w:frame="1"/>
    </w:rPr>
  </w:style>
  <w:style w:type="character" w:customStyle="1" w:styleId="ui-column-title">
    <w:name w:val="ui-column-title"/>
    <w:basedOn w:val="DefaultParagraphFont"/>
    <w:uiPriority w:val="99"/>
    <w:rsid w:val="004F60FA"/>
    <w:rPr>
      <w:rFonts w:cs="Times New Roman"/>
    </w:rPr>
  </w:style>
  <w:style w:type="paragraph" w:customStyle="1" w:styleId="bulletX">
    <w:name w:val="bulletX"/>
    <w:basedOn w:val="Normal"/>
    <w:uiPriority w:val="99"/>
    <w:rsid w:val="004F60FA"/>
    <w:pPr>
      <w:numPr>
        <w:numId w:val="12"/>
      </w:numPr>
      <w:autoSpaceDE w:val="0"/>
      <w:autoSpaceDN w:val="0"/>
      <w:adjustRightInd w:val="0"/>
      <w:spacing w:before="120" w:after="120" w:line="240" w:lineRule="auto"/>
    </w:pPr>
    <w:rPr>
      <w:rFonts w:ascii="Arial,Bold" w:eastAsia="Times New Roman" w:hAnsi="Arial,Bold" w:cs="Arial"/>
      <w:sz w:val="20"/>
    </w:rPr>
  </w:style>
  <w:style w:type="paragraph" w:customStyle="1" w:styleId="ListDash">
    <w:name w:val="List Dash"/>
    <w:basedOn w:val="Normal"/>
    <w:uiPriority w:val="99"/>
    <w:rsid w:val="004F60FA"/>
    <w:pPr>
      <w:numPr>
        <w:numId w:val="13"/>
      </w:numPr>
      <w:spacing w:before="120" w:after="120" w:line="240" w:lineRule="auto"/>
      <w:jc w:val="both"/>
    </w:pPr>
    <w:rPr>
      <w:rFonts w:eastAsia="Times New Roman"/>
      <w:sz w:val="24"/>
      <w:szCs w:val="24"/>
      <w:lang w:eastAsia="de-DE"/>
    </w:rPr>
  </w:style>
  <w:style w:type="paragraph" w:customStyle="1" w:styleId="Clause">
    <w:name w:val="Clause"/>
    <w:basedOn w:val="Normal"/>
    <w:autoRedefine/>
    <w:uiPriority w:val="99"/>
    <w:rsid w:val="004E154D"/>
    <w:pPr>
      <w:autoSpaceDE w:val="0"/>
      <w:autoSpaceDN w:val="0"/>
      <w:adjustRightInd w:val="0"/>
      <w:snapToGrid w:val="0"/>
      <w:spacing w:before="100" w:beforeAutospacing="1" w:after="100" w:afterAutospacing="1" w:line="240" w:lineRule="auto"/>
      <w:contextualSpacing/>
      <w:jc w:val="both"/>
    </w:pPr>
    <w:rPr>
      <w:rFonts w:eastAsia="Times New Roman"/>
      <w:sz w:val="24"/>
      <w:szCs w:val="24"/>
    </w:rPr>
  </w:style>
  <w:style w:type="paragraph" w:customStyle="1" w:styleId="Text2">
    <w:name w:val="Text 2"/>
    <w:basedOn w:val="Normal"/>
    <w:uiPriority w:val="99"/>
    <w:rsid w:val="004F60FA"/>
    <w:pPr>
      <w:tabs>
        <w:tab w:val="left" w:pos="2161"/>
      </w:tabs>
      <w:snapToGrid w:val="0"/>
      <w:spacing w:after="240" w:line="240" w:lineRule="auto"/>
      <w:ind w:left="1202"/>
      <w:jc w:val="both"/>
    </w:pPr>
    <w:rPr>
      <w:rFonts w:eastAsia="Times New Roman"/>
      <w:sz w:val="24"/>
      <w:szCs w:val="20"/>
      <w:lang w:val="en-GB"/>
    </w:rPr>
  </w:style>
  <w:style w:type="paragraph" w:customStyle="1" w:styleId="StylodrTimesNewRoman12b1">
    <w:name w:val="Styl odr + Times New Roman 12 b.1"/>
    <w:basedOn w:val="Normal"/>
    <w:uiPriority w:val="99"/>
    <w:rsid w:val="004F60FA"/>
    <w:pPr>
      <w:numPr>
        <w:numId w:val="9"/>
      </w:numPr>
      <w:spacing w:after="120" w:line="240" w:lineRule="auto"/>
      <w:jc w:val="both"/>
    </w:pPr>
    <w:rPr>
      <w:rFonts w:eastAsia="Times New Roman"/>
      <w:spacing w:val="4"/>
      <w:sz w:val="24"/>
      <w:szCs w:val="24"/>
      <w:lang w:val="cs-CZ" w:eastAsia="cs-CZ"/>
    </w:rPr>
  </w:style>
  <w:style w:type="paragraph" w:styleId="TOC2">
    <w:name w:val="toc 2"/>
    <w:basedOn w:val="Normal"/>
    <w:next w:val="Normal"/>
    <w:autoRedefine/>
    <w:uiPriority w:val="39"/>
    <w:rsid w:val="00545DB7"/>
    <w:pPr>
      <w:tabs>
        <w:tab w:val="right" w:leader="dot" w:pos="9906"/>
      </w:tabs>
      <w:spacing w:before="120" w:after="0"/>
      <w:ind w:left="220"/>
    </w:pPr>
    <w:rPr>
      <w:rFonts w:ascii="Calibri" w:hAnsi="Calibri"/>
      <w:i/>
      <w:iCs/>
      <w:noProof/>
      <w:color w:val="000000" w:themeColor="text1"/>
      <w:sz w:val="20"/>
      <w:szCs w:val="20"/>
    </w:rPr>
  </w:style>
  <w:style w:type="paragraph" w:styleId="TOC3">
    <w:name w:val="toc 3"/>
    <w:basedOn w:val="Normal"/>
    <w:next w:val="Normal"/>
    <w:autoRedefine/>
    <w:uiPriority w:val="99"/>
    <w:rsid w:val="004F60FA"/>
    <w:pPr>
      <w:spacing w:after="0"/>
      <w:ind w:left="440"/>
    </w:pPr>
    <w:rPr>
      <w:rFonts w:ascii="Calibri" w:hAnsi="Calibri"/>
      <w:sz w:val="20"/>
      <w:szCs w:val="20"/>
    </w:rPr>
  </w:style>
  <w:style w:type="character" w:customStyle="1" w:styleId="st1">
    <w:name w:val="st1"/>
    <w:basedOn w:val="DefaultParagraphFont"/>
    <w:uiPriority w:val="99"/>
    <w:rsid w:val="00BF47F2"/>
    <w:rPr>
      <w:rFonts w:cs="Times New Roman"/>
    </w:rPr>
  </w:style>
  <w:style w:type="paragraph" w:customStyle="1" w:styleId="maintext">
    <w:name w:val="maintext"/>
    <w:basedOn w:val="Normal"/>
    <w:uiPriority w:val="99"/>
    <w:rsid w:val="005A6561"/>
    <w:pPr>
      <w:spacing w:before="120" w:after="120" w:line="240" w:lineRule="auto"/>
      <w:jc w:val="both"/>
    </w:pPr>
    <w:rPr>
      <w:rFonts w:ascii="Arial" w:eastAsia="Times New Roman" w:hAnsi="Arial" w:cs="Arial"/>
      <w:szCs w:val="28"/>
    </w:rPr>
  </w:style>
  <w:style w:type="paragraph" w:styleId="BodyText2">
    <w:name w:val="Body Text 2"/>
    <w:basedOn w:val="Normal"/>
    <w:link w:val="BodyText2Char"/>
    <w:uiPriority w:val="99"/>
    <w:rsid w:val="000944CF"/>
    <w:pPr>
      <w:spacing w:after="0" w:line="240" w:lineRule="auto"/>
      <w:jc w:val="both"/>
    </w:pPr>
    <w:rPr>
      <w:rFonts w:eastAsia="Times New Roman"/>
      <w:noProof/>
      <w:sz w:val="24"/>
      <w:szCs w:val="20"/>
    </w:rPr>
  </w:style>
  <w:style w:type="character" w:customStyle="1" w:styleId="BodyText2Char">
    <w:name w:val="Body Text 2 Char"/>
    <w:basedOn w:val="DefaultParagraphFont"/>
    <w:link w:val="BodyText2"/>
    <w:uiPriority w:val="99"/>
    <w:locked/>
    <w:rsid w:val="000944CF"/>
    <w:rPr>
      <w:rFonts w:ascii="Times New Roman" w:hAnsi="Times New Roman" w:cs="Times New Roman"/>
      <w:noProof/>
      <w:sz w:val="20"/>
      <w:szCs w:val="20"/>
      <w:lang w:val="ro-RO"/>
    </w:rPr>
  </w:style>
  <w:style w:type="paragraph" w:customStyle="1" w:styleId="Text1">
    <w:name w:val="Text 1"/>
    <w:basedOn w:val="Normal"/>
    <w:uiPriority w:val="99"/>
    <w:rsid w:val="000944CF"/>
    <w:pPr>
      <w:spacing w:after="240" w:line="240" w:lineRule="auto"/>
      <w:ind w:left="482"/>
      <w:jc w:val="both"/>
    </w:pPr>
    <w:rPr>
      <w:rFonts w:eastAsia="Times New Roman"/>
      <w:sz w:val="24"/>
      <w:szCs w:val="20"/>
      <w:lang w:eastAsia="fr-FR"/>
    </w:rPr>
  </w:style>
  <w:style w:type="paragraph" w:customStyle="1" w:styleId="xl61">
    <w:name w:val="xl61"/>
    <w:basedOn w:val="Normal"/>
    <w:uiPriority w:val="99"/>
    <w:rsid w:val="000944CF"/>
    <w:pPr>
      <w:pBdr>
        <w:left w:val="single" w:sz="8" w:space="0" w:color="auto"/>
      </w:pBdr>
      <w:spacing w:before="100" w:beforeAutospacing="1" w:after="100" w:afterAutospacing="1" w:line="240" w:lineRule="auto"/>
      <w:jc w:val="both"/>
    </w:pPr>
    <w:rPr>
      <w:rFonts w:ascii="Arial" w:eastAsia="Times New Roman" w:hAnsi="Arial" w:cs="Arial"/>
      <w:sz w:val="24"/>
      <w:szCs w:val="20"/>
      <w:lang w:val="fr-FR" w:eastAsia="fr-FR"/>
    </w:rPr>
  </w:style>
  <w:style w:type="paragraph" w:customStyle="1" w:styleId="Address">
    <w:name w:val="Address"/>
    <w:basedOn w:val="Normal"/>
    <w:uiPriority w:val="99"/>
    <w:rsid w:val="000944CF"/>
    <w:pPr>
      <w:spacing w:after="0" w:line="240" w:lineRule="auto"/>
    </w:pPr>
    <w:rPr>
      <w:rFonts w:eastAsia="Times New Roman"/>
      <w:sz w:val="24"/>
      <w:szCs w:val="20"/>
      <w:lang w:eastAsia="fr-FR"/>
    </w:rPr>
  </w:style>
  <w:style w:type="paragraph" w:customStyle="1" w:styleId="xl35">
    <w:name w:val="xl35"/>
    <w:basedOn w:val="Normal"/>
    <w:uiPriority w:val="99"/>
    <w:rsid w:val="000944C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Arial Unicode MS"/>
      <w:sz w:val="16"/>
      <w:szCs w:val="16"/>
      <w:lang w:eastAsia="ro-RO"/>
    </w:rPr>
  </w:style>
  <w:style w:type="character" w:styleId="PageNumber">
    <w:name w:val="page number"/>
    <w:basedOn w:val="DefaultParagraphFont"/>
    <w:uiPriority w:val="99"/>
    <w:rsid w:val="000944CF"/>
    <w:rPr>
      <w:rFonts w:cs="Times New Roman"/>
    </w:rPr>
  </w:style>
  <w:style w:type="paragraph" w:customStyle="1" w:styleId="CaracterCaracter2">
    <w:name w:val="Caracter Caracter2"/>
    <w:basedOn w:val="Normal"/>
    <w:uiPriority w:val="99"/>
    <w:rsid w:val="000944CF"/>
    <w:pPr>
      <w:widowControl w:val="0"/>
      <w:autoSpaceDE w:val="0"/>
      <w:autoSpaceDN w:val="0"/>
      <w:adjustRightInd w:val="0"/>
      <w:spacing w:after="0" w:line="280" w:lineRule="atLeast"/>
    </w:pPr>
    <w:rPr>
      <w:rFonts w:ascii="Arial" w:eastAsia="MS Mincho" w:hAnsi="Arial" w:cs="Arial"/>
      <w:lang w:val="en-GB" w:eastAsia="en-GB"/>
    </w:rPr>
  </w:style>
  <w:style w:type="character" w:customStyle="1" w:styleId="sttpar1">
    <w:name w:val="st_tpar1"/>
    <w:uiPriority w:val="99"/>
    <w:rsid w:val="000944CF"/>
    <w:rPr>
      <w:color w:val="000000"/>
    </w:rPr>
  </w:style>
  <w:style w:type="character" w:customStyle="1" w:styleId="panchor1">
    <w:name w:val="panchor1"/>
    <w:uiPriority w:val="99"/>
    <w:rsid w:val="000944CF"/>
    <w:rPr>
      <w:rFonts w:ascii="Courier New" w:hAnsi="Courier New"/>
      <w:color w:val="0000FF"/>
      <w:sz w:val="22"/>
      <w:u w:val="single"/>
    </w:rPr>
  </w:style>
  <w:style w:type="character" w:styleId="HTMLCite">
    <w:name w:val="HTML Cite"/>
    <w:basedOn w:val="DefaultParagraphFont"/>
    <w:uiPriority w:val="99"/>
    <w:rsid w:val="000944CF"/>
    <w:rPr>
      <w:rFonts w:cs="Times New Roman"/>
      <w:i/>
    </w:rPr>
  </w:style>
  <w:style w:type="paragraph" w:customStyle="1" w:styleId="Articol">
    <w:name w:val="Articol"/>
    <w:basedOn w:val="Normal"/>
    <w:uiPriority w:val="99"/>
    <w:rsid w:val="000944CF"/>
    <w:pPr>
      <w:numPr>
        <w:numId w:val="44"/>
      </w:numPr>
      <w:spacing w:before="120" w:after="0" w:line="240" w:lineRule="auto"/>
      <w:ind w:left="0" w:firstLine="0"/>
      <w:jc w:val="both"/>
    </w:pPr>
    <w:rPr>
      <w:rFonts w:ascii="Palatino Linotype" w:eastAsia="Times New Roman" w:hAnsi="Palatino Linotype"/>
      <w:sz w:val="20"/>
      <w:szCs w:val="20"/>
      <w:lang w:eastAsia="ro-RO"/>
    </w:rPr>
  </w:style>
  <w:style w:type="paragraph" w:customStyle="1" w:styleId="TextAlineat">
    <w:name w:val="Text_Alineat"/>
    <w:basedOn w:val="Normal"/>
    <w:uiPriority w:val="99"/>
    <w:rsid w:val="000944CF"/>
    <w:pPr>
      <w:numPr>
        <w:ilvl w:val="1"/>
        <w:numId w:val="44"/>
      </w:numPr>
      <w:spacing w:before="120" w:after="0" w:line="240" w:lineRule="auto"/>
      <w:ind w:left="0" w:firstLine="0"/>
      <w:jc w:val="both"/>
    </w:pPr>
    <w:rPr>
      <w:rFonts w:ascii="Palatino Linotype" w:eastAsia="Times New Roman" w:hAnsi="Palatino Linotype"/>
      <w:sz w:val="20"/>
      <w:szCs w:val="20"/>
      <w:lang w:eastAsia="ro-RO"/>
    </w:rPr>
  </w:style>
  <w:style w:type="paragraph" w:customStyle="1" w:styleId="Capitol">
    <w:name w:val="Capitol"/>
    <w:basedOn w:val="Normal"/>
    <w:uiPriority w:val="99"/>
    <w:rsid w:val="000944CF"/>
    <w:pPr>
      <w:numPr>
        <w:numId w:val="49"/>
      </w:numPr>
      <w:spacing w:before="480" w:after="240" w:line="240" w:lineRule="auto"/>
      <w:ind w:hanging="181"/>
      <w:jc w:val="both"/>
    </w:pPr>
    <w:rPr>
      <w:rFonts w:ascii="Palatino Linotype" w:eastAsia="Times New Roman" w:hAnsi="Palatino Linotype"/>
      <w:b/>
      <w:caps/>
      <w:sz w:val="20"/>
      <w:szCs w:val="20"/>
      <w:lang w:eastAsia="ro-RO"/>
    </w:rPr>
  </w:style>
  <w:style w:type="paragraph" w:customStyle="1" w:styleId="CaracterCaracter1CharCharCaracterCaracterCharChar">
    <w:name w:val="Caracter Caracter1 Char Char Caracter Caracter Char Char"/>
    <w:basedOn w:val="Normal"/>
    <w:uiPriority w:val="99"/>
    <w:rsid w:val="000944CF"/>
    <w:pPr>
      <w:spacing w:after="0" w:line="240" w:lineRule="auto"/>
    </w:pPr>
    <w:rPr>
      <w:rFonts w:eastAsia="Times New Roman"/>
      <w:sz w:val="24"/>
      <w:szCs w:val="24"/>
      <w:lang w:val="pl-PL" w:eastAsia="pl-PL"/>
    </w:rPr>
  </w:style>
  <w:style w:type="paragraph" w:customStyle="1" w:styleId="Normal1">
    <w:name w:val="Normal1"/>
    <w:basedOn w:val="Normal"/>
    <w:uiPriority w:val="99"/>
    <w:rsid w:val="000944CF"/>
    <w:pPr>
      <w:spacing w:before="60" w:after="60" w:line="240" w:lineRule="auto"/>
      <w:jc w:val="both"/>
    </w:pPr>
    <w:rPr>
      <w:rFonts w:ascii="Arial" w:eastAsia="Times New Roman" w:hAnsi="Arial"/>
      <w:sz w:val="20"/>
      <w:szCs w:val="24"/>
    </w:rPr>
  </w:style>
  <w:style w:type="paragraph" w:customStyle="1" w:styleId="ColorfulList-Accent11">
    <w:name w:val="Colorful List - Accent 11"/>
    <w:basedOn w:val="Normal"/>
    <w:uiPriority w:val="99"/>
    <w:rsid w:val="000944CF"/>
    <w:pPr>
      <w:spacing w:after="120" w:line="240" w:lineRule="auto"/>
      <w:ind w:left="720"/>
    </w:pPr>
    <w:rPr>
      <w:lang w:val="en-US"/>
    </w:rPr>
  </w:style>
  <w:style w:type="paragraph" w:styleId="EndnoteText">
    <w:name w:val="endnote text"/>
    <w:basedOn w:val="Normal"/>
    <w:link w:val="EndnoteTextChar"/>
    <w:uiPriority w:val="99"/>
    <w:rsid w:val="000944CF"/>
    <w:pPr>
      <w:spacing w:after="0" w:line="240" w:lineRule="auto"/>
    </w:pPr>
    <w:rPr>
      <w:rFonts w:ascii="Calibri" w:hAnsi="Calibri"/>
      <w:sz w:val="20"/>
      <w:szCs w:val="20"/>
      <w:lang w:val="en-GB"/>
    </w:rPr>
  </w:style>
  <w:style w:type="character" w:customStyle="1" w:styleId="EndnoteTextChar">
    <w:name w:val="Endnote Text Char"/>
    <w:basedOn w:val="DefaultParagraphFont"/>
    <w:link w:val="EndnoteText"/>
    <w:uiPriority w:val="99"/>
    <w:locked/>
    <w:rsid w:val="000944CF"/>
    <w:rPr>
      <w:rFonts w:cs="Times New Roman"/>
      <w:sz w:val="20"/>
      <w:szCs w:val="20"/>
      <w:lang w:val="en-GB"/>
    </w:rPr>
  </w:style>
  <w:style w:type="character" w:styleId="EndnoteReference">
    <w:name w:val="endnote reference"/>
    <w:basedOn w:val="DefaultParagraphFont"/>
    <w:uiPriority w:val="99"/>
    <w:rsid w:val="000944CF"/>
    <w:rPr>
      <w:rFonts w:cs="Times New Roman"/>
      <w:vertAlign w:val="superscript"/>
    </w:rPr>
  </w:style>
  <w:style w:type="paragraph" w:customStyle="1" w:styleId="Head2-Alin">
    <w:name w:val="Head2-Alin"/>
    <w:basedOn w:val="Normal"/>
    <w:uiPriority w:val="99"/>
    <w:rsid w:val="000944CF"/>
    <w:pPr>
      <w:numPr>
        <w:ilvl w:val="1"/>
      </w:numPr>
      <w:tabs>
        <w:tab w:val="num" w:pos="502"/>
        <w:tab w:val="num" w:pos="2880"/>
      </w:tabs>
      <w:spacing w:before="120" w:after="120" w:line="240" w:lineRule="auto"/>
      <w:ind w:left="502" w:hanging="360"/>
      <w:jc w:val="both"/>
    </w:pPr>
    <w:rPr>
      <w:rFonts w:ascii="Trebuchet MS" w:eastAsia="Times New Roman" w:hAnsi="Trebuchet MS"/>
      <w:sz w:val="20"/>
      <w:szCs w:val="24"/>
    </w:rPr>
  </w:style>
  <w:style w:type="paragraph" w:styleId="TOC4">
    <w:name w:val="toc 4"/>
    <w:basedOn w:val="Normal"/>
    <w:next w:val="Normal"/>
    <w:autoRedefine/>
    <w:uiPriority w:val="99"/>
    <w:rsid w:val="002323BF"/>
    <w:pPr>
      <w:spacing w:after="0"/>
      <w:ind w:left="660"/>
    </w:pPr>
    <w:rPr>
      <w:rFonts w:ascii="Calibri" w:hAnsi="Calibri"/>
      <w:sz w:val="20"/>
      <w:szCs w:val="20"/>
    </w:rPr>
  </w:style>
  <w:style w:type="paragraph" w:styleId="TOC5">
    <w:name w:val="toc 5"/>
    <w:basedOn w:val="Normal"/>
    <w:next w:val="Normal"/>
    <w:autoRedefine/>
    <w:uiPriority w:val="99"/>
    <w:rsid w:val="002323BF"/>
    <w:pPr>
      <w:spacing w:after="0"/>
      <w:ind w:left="880"/>
    </w:pPr>
    <w:rPr>
      <w:rFonts w:ascii="Calibri" w:hAnsi="Calibri"/>
      <w:sz w:val="20"/>
      <w:szCs w:val="20"/>
    </w:rPr>
  </w:style>
  <w:style w:type="paragraph" w:styleId="TOC6">
    <w:name w:val="toc 6"/>
    <w:basedOn w:val="Normal"/>
    <w:next w:val="Normal"/>
    <w:autoRedefine/>
    <w:uiPriority w:val="99"/>
    <w:rsid w:val="002323BF"/>
    <w:pPr>
      <w:spacing w:after="0"/>
      <w:ind w:left="1100"/>
    </w:pPr>
    <w:rPr>
      <w:rFonts w:ascii="Calibri" w:hAnsi="Calibri"/>
      <w:sz w:val="20"/>
      <w:szCs w:val="20"/>
    </w:rPr>
  </w:style>
  <w:style w:type="paragraph" w:styleId="TOC7">
    <w:name w:val="toc 7"/>
    <w:basedOn w:val="Normal"/>
    <w:next w:val="Normal"/>
    <w:autoRedefine/>
    <w:uiPriority w:val="99"/>
    <w:rsid w:val="002323BF"/>
    <w:pPr>
      <w:spacing w:after="0"/>
      <w:ind w:left="1320"/>
    </w:pPr>
    <w:rPr>
      <w:rFonts w:ascii="Calibri" w:hAnsi="Calibri"/>
      <w:sz w:val="20"/>
      <w:szCs w:val="20"/>
    </w:rPr>
  </w:style>
  <w:style w:type="paragraph" w:styleId="TOC8">
    <w:name w:val="toc 8"/>
    <w:basedOn w:val="Normal"/>
    <w:next w:val="Normal"/>
    <w:autoRedefine/>
    <w:uiPriority w:val="99"/>
    <w:rsid w:val="002323BF"/>
    <w:pPr>
      <w:spacing w:after="0"/>
      <w:ind w:left="1540"/>
    </w:pPr>
    <w:rPr>
      <w:rFonts w:ascii="Calibri" w:hAnsi="Calibri"/>
      <w:sz w:val="20"/>
      <w:szCs w:val="20"/>
    </w:rPr>
  </w:style>
  <w:style w:type="paragraph" w:styleId="TOC9">
    <w:name w:val="toc 9"/>
    <w:basedOn w:val="Normal"/>
    <w:next w:val="Normal"/>
    <w:autoRedefine/>
    <w:uiPriority w:val="99"/>
    <w:rsid w:val="002323BF"/>
    <w:pPr>
      <w:spacing w:after="0"/>
      <w:ind w:left="1760"/>
    </w:pPr>
    <w:rPr>
      <w:rFonts w:ascii="Calibri" w:hAnsi="Calibri"/>
      <w:sz w:val="20"/>
      <w:szCs w:val="20"/>
    </w:rPr>
  </w:style>
  <w:style w:type="character" w:customStyle="1" w:styleId="FontStyle31">
    <w:name w:val="Font Style31"/>
    <w:uiPriority w:val="99"/>
    <w:rsid w:val="00CB7EF3"/>
    <w:rPr>
      <w:rFonts w:ascii="Arial" w:hAnsi="Arial"/>
      <w:sz w:val="20"/>
    </w:rPr>
  </w:style>
  <w:style w:type="character" w:customStyle="1" w:styleId="BodyTextChar2">
    <w:name w:val="Body Text Char2"/>
    <w:aliases w:val="block style Char1,Standard paragraph Char1"/>
    <w:uiPriority w:val="99"/>
    <w:locked/>
    <w:rsid w:val="00195364"/>
    <w:rPr>
      <w:rFonts w:ascii="Times New Roman" w:hAnsi="Times New Roman"/>
      <w:sz w:val="20"/>
      <w:lang w:val="en-US"/>
    </w:rPr>
  </w:style>
  <w:style w:type="paragraph" w:styleId="BodyTextIndent3">
    <w:name w:val="Body Text Indent 3"/>
    <w:basedOn w:val="Normal"/>
    <w:link w:val="BodyTextIndent3Char"/>
    <w:uiPriority w:val="99"/>
    <w:rsid w:val="00195364"/>
    <w:pPr>
      <w:spacing w:before="120" w:after="0" w:line="300" w:lineRule="exact"/>
      <w:ind w:left="1701" w:hanging="1275"/>
      <w:jc w:val="both"/>
    </w:pPr>
    <w:rPr>
      <w:rFonts w:ascii="!!Times" w:eastAsia="Times New Roman" w:hAnsi="!!Times"/>
      <w:b/>
      <w:sz w:val="28"/>
      <w:szCs w:val="20"/>
      <w:lang w:eastAsia="ro-RO"/>
    </w:rPr>
  </w:style>
  <w:style w:type="character" w:customStyle="1" w:styleId="BodyTextIndent3Char">
    <w:name w:val="Body Text Indent 3 Char"/>
    <w:basedOn w:val="DefaultParagraphFont"/>
    <w:link w:val="BodyTextIndent3"/>
    <w:uiPriority w:val="99"/>
    <w:locked/>
    <w:rsid w:val="00195364"/>
    <w:rPr>
      <w:rFonts w:ascii="!!Times" w:hAnsi="!!Times" w:cs="Times New Roman"/>
      <w:b/>
      <w:sz w:val="20"/>
      <w:szCs w:val="20"/>
      <w:lang w:val="ro-RO" w:eastAsia="ro-RO"/>
    </w:rPr>
  </w:style>
  <w:style w:type="paragraph" w:styleId="Title">
    <w:name w:val="Title"/>
    <w:basedOn w:val="Normal"/>
    <w:link w:val="TitleChar"/>
    <w:uiPriority w:val="99"/>
    <w:qFormat/>
    <w:rsid w:val="00195364"/>
    <w:pPr>
      <w:spacing w:before="120" w:after="0" w:line="300" w:lineRule="exact"/>
      <w:jc w:val="center"/>
    </w:pPr>
    <w:rPr>
      <w:rFonts w:ascii="Arial" w:eastAsia="Times New Roman" w:hAnsi="Arial"/>
      <w:b/>
      <w:color w:val="000000"/>
      <w:sz w:val="20"/>
      <w:szCs w:val="20"/>
      <w:lang w:eastAsia="ro-RO"/>
    </w:rPr>
  </w:style>
  <w:style w:type="character" w:customStyle="1" w:styleId="TitleChar">
    <w:name w:val="Title Char"/>
    <w:basedOn w:val="DefaultParagraphFont"/>
    <w:link w:val="Title"/>
    <w:uiPriority w:val="99"/>
    <w:locked/>
    <w:rsid w:val="00195364"/>
    <w:rPr>
      <w:rFonts w:ascii="Arial" w:hAnsi="Arial" w:cs="Times New Roman"/>
      <w:b/>
      <w:color w:val="000000"/>
      <w:sz w:val="20"/>
      <w:szCs w:val="20"/>
      <w:lang w:val="ro-RO" w:eastAsia="ro-RO"/>
    </w:rPr>
  </w:style>
  <w:style w:type="paragraph" w:customStyle="1" w:styleId="CM9">
    <w:name w:val="CM9"/>
    <w:basedOn w:val="Normal"/>
    <w:next w:val="Normal"/>
    <w:uiPriority w:val="99"/>
    <w:rsid w:val="00195364"/>
    <w:pPr>
      <w:widowControl w:val="0"/>
      <w:autoSpaceDE w:val="0"/>
      <w:autoSpaceDN w:val="0"/>
      <w:adjustRightInd w:val="0"/>
      <w:spacing w:before="120" w:after="0" w:line="276" w:lineRule="atLeast"/>
      <w:jc w:val="both"/>
    </w:pPr>
    <w:rPr>
      <w:rFonts w:ascii="Arial" w:eastAsia="Times New Roman" w:hAnsi="Arial" w:cs="Arial"/>
      <w:sz w:val="24"/>
      <w:szCs w:val="24"/>
      <w:lang w:eastAsia="ro-RO"/>
    </w:rPr>
  </w:style>
  <w:style w:type="paragraph" w:customStyle="1" w:styleId="CaracterCaracter">
    <w:name w:val="Caracter Caracter"/>
    <w:basedOn w:val="Normal"/>
    <w:uiPriority w:val="99"/>
    <w:rsid w:val="00195364"/>
    <w:pPr>
      <w:spacing w:before="120" w:after="0" w:line="300" w:lineRule="exact"/>
      <w:jc w:val="both"/>
    </w:pPr>
    <w:rPr>
      <w:rFonts w:eastAsia="Times New Roman"/>
      <w:sz w:val="24"/>
      <w:szCs w:val="24"/>
      <w:lang w:val="pl-PL" w:eastAsia="pl-PL"/>
    </w:rPr>
  </w:style>
  <w:style w:type="paragraph" w:customStyle="1" w:styleId="ItalicizedTableText">
    <w:name w:val="Italicized Table Text"/>
    <w:basedOn w:val="Normal"/>
    <w:uiPriority w:val="99"/>
    <w:rsid w:val="00195364"/>
    <w:pPr>
      <w:widowControl w:val="0"/>
      <w:autoSpaceDE w:val="0"/>
      <w:autoSpaceDN w:val="0"/>
      <w:adjustRightInd w:val="0"/>
      <w:spacing w:before="120" w:after="0" w:line="300" w:lineRule="exact"/>
      <w:jc w:val="both"/>
    </w:pPr>
    <w:rPr>
      <w:rFonts w:ascii="Arial" w:eastAsia="Times New Roman" w:hAnsi="Arial" w:cs="Arial"/>
      <w:i/>
      <w:iCs/>
      <w:sz w:val="20"/>
      <w:szCs w:val="20"/>
      <w:lang w:val="fr-FR" w:eastAsia="fr-FR"/>
    </w:rPr>
  </w:style>
  <w:style w:type="paragraph" w:customStyle="1" w:styleId="TableHeading">
    <w:name w:val="Table Heading"/>
    <w:basedOn w:val="Normal"/>
    <w:uiPriority w:val="99"/>
    <w:rsid w:val="00195364"/>
    <w:pPr>
      <w:widowControl w:val="0"/>
      <w:autoSpaceDE w:val="0"/>
      <w:autoSpaceDN w:val="0"/>
      <w:adjustRightInd w:val="0"/>
      <w:spacing w:before="120" w:after="0" w:line="300" w:lineRule="exact"/>
      <w:jc w:val="both"/>
    </w:pPr>
    <w:rPr>
      <w:rFonts w:ascii="Arial" w:eastAsia="Times New Roman" w:hAnsi="Arial" w:cs="Arial"/>
      <w:b/>
      <w:bCs/>
      <w:sz w:val="20"/>
      <w:szCs w:val="20"/>
      <w:lang w:val="fr-FR" w:eastAsia="fr-FR"/>
    </w:rPr>
  </w:style>
  <w:style w:type="paragraph" w:customStyle="1" w:styleId="Section">
    <w:name w:val="Section"/>
    <w:basedOn w:val="Normal"/>
    <w:uiPriority w:val="99"/>
    <w:rsid w:val="00195364"/>
    <w:pPr>
      <w:keepLines/>
      <w:widowControl w:val="0"/>
      <w:autoSpaceDE w:val="0"/>
      <w:autoSpaceDN w:val="0"/>
      <w:adjustRightInd w:val="0"/>
      <w:spacing w:before="220" w:after="110" w:line="300" w:lineRule="exact"/>
      <w:ind w:left="567" w:hanging="567"/>
      <w:jc w:val="both"/>
    </w:pPr>
    <w:rPr>
      <w:rFonts w:ascii="Arial" w:eastAsia="Times New Roman" w:hAnsi="Arial" w:cs="Arial"/>
      <w:b/>
      <w:bCs/>
      <w:lang w:val="fr-FR" w:eastAsia="fr-FR"/>
    </w:rPr>
  </w:style>
  <w:style w:type="paragraph" w:customStyle="1" w:styleId="TableText">
    <w:name w:val="Table Text"/>
    <w:basedOn w:val="Normal"/>
    <w:uiPriority w:val="99"/>
    <w:rsid w:val="00195364"/>
    <w:pPr>
      <w:widowControl w:val="0"/>
      <w:autoSpaceDE w:val="0"/>
      <w:autoSpaceDN w:val="0"/>
      <w:adjustRightInd w:val="0"/>
      <w:spacing w:before="120" w:after="0" w:line="300" w:lineRule="exact"/>
      <w:jc w:val="both"/>
    </w:pPr>
    <w:rPr>
      <w:rFonts w:ascii="Arial" w:eastAsia="Times New Roman" w:hAnsi="Arial" w:cs="Arial"/>
      <w:sz w:val="20"/>
      <w:szCs w:val="20"/>
      <w:lang w:val="fr-FR" w:eastAsia="fr-FR"/>
    </w:rPr>
  </w:style>
  <w:style w:type="paragraph" w:customStyle="1" w:styleId="CaracterCaracter1">
    <w:name w:val="Caracter Caracter1"/>
    <w:basedOn w:val="Normal"/>
    <w:uiPriority w:val="99"/>
    <w:rsid w:val="00195364"/>
    <w:pPr>
      <w:spacing w:before="120" w:after="0" w:line="300" w:lineRule="exact"/>
      <w:jc w:val="both"/>
    </w:pPr>
    <w:rPr>
      <w:rFonts w:eastAsia="Times New Roman"/>
      <w:sz w:val="24"/>
      <w:szCs w:val="24"/>
      <w:lang w:val="pl-PL" w:eastAsia="pl-PL"/>
    </w:rPr>
  </w:style>
  <w:style w:type="paragraph" w:customStyle="1" w:styleId="B">
    <w:name w:val="B"/>
    <w:link w:val="BCaracter"/>
    <w:uiPriority w:val="99"/>
    <w:rsid w:val="00195364"/>
    <w:pPr>
      <w:widowControl w:val="0"/>
      <w:autoSpaceDE w:val="0"/>
      <w:autoSpaceDN w:val="0"/>
      <w:adjustRightInd w:val="0"/>
      <w:spacing w:line="320" w:lineRule="exact"/>
      <w:ind w:firstLine="283"/>
      <w:jc w:val="both"/>
    </w:pPr>
    <w:rPr>
      <w:rFonts w:ascii="Times New Roman" w:eastAsia="Times New Roman" w:hAnsi="Times New Roman"/>
    </w:rPr>
  </w:style>
  <w:style w:type="paragraph" w:styleId="BlockText">
    <w:name w:val="Block Text"/>
    <w:basedOn w:val="Normal"/>
    <w:uiPriority w:val="99"/>
    <w:rsid w:val="00195364"/>
    <w:pPr>
      <w:spacing w:before="120" w:after="0" w:line="360" w:lineRule="auto"/>
      <w:ind w:left="705" w:right="60"/>
      <w:jc w:val="both"/>
    </w:pPr>
    <w:rPr>
      <w:rFonts w:ascii="Arial" w:eastAsia="Times New Roman" w:hAnsi="Arial"/>
      <w:bCs/>
      <w:color w:val="000000"/>
      <w:sz w:val="24"/>
      <w:szCs w:val="24"/>
      <w:lang w:eastAsia="ro-RO"/>
    </w:rPr>
  </w:style>
  <w:style w:type="paragraph" w:customStyle="1" w:styleId="BodyText21">
    <w:name w:val="Body Text 21"/>
    <w:basedOn w:val="Normal"/>
    <w:uiPriority w:val="99"/>
    <w:rsid w:val="00195364"/>
    <w:pPr>
      <w:widowControl w:val="0"/>
      <w:spacing w:before="120" w:after="0" w:line="300" w:lineRule="exact"/>
      <w:jc w:val="both"/>
    </w:pPr>
    <w:rPr>
      <w:rFonts w:ascii="Times Rom" w:eastAsia="Times New Roman" w:hAnsi="Times Rom"/>
      <w:sz w:val="24"/>
      <w:szCs w:val="20"/>
    </w:rPr>
  </w:style>
  <w:style w:type="character" w:customStyle="1" w:styleId="usertext1">
    <w:name w:val="usertext1"/>
    <w:uiPriority w:val="99"/>
    <w:rsid w:val="00195364"/>
    <w:rPr>
      <w:rFonts w:ascii="Arial" w:hAnsi="Arial"/>
      <w:sz w:val="20"/>
    </w:rPr>
  </w:style>
  <w:style w:type="paragraph" w:customStyle="1" w:styleId="Normal11pt">
    <w:name w:val="Normal + 11 pt"/>
    <w:aliases w:val="Spaţiere rânduri:  Exact 14 pct."/>
    <w:basedOn w:val="BodyText"/>
    <w:uiPriority w:val="99"/>
    <w:rsid w:val="00195364"/>
    <w:pPr>
      <w:tabs>
        <w:tab w:val="num" w:pos="1800"/>
      </w:tabs>
      <w:suppressAutoHyphens w:val="0"/>
      <w:spacing w:before="120" w:line="280" w:lineRule="exact"/>
      <w:ind w:left="1800" w:hanging="360"/>
    </w:pPr>
    <w:rPr>
      <w:rFonts w:ascii="Times New Roman" w:eastAsia="Times New Roman" w:hAnsi="Times New Roman" w:cs="Times New Roman"/>
      <w:sz w:val="22"/>
      <w:szCs w:val="22"/>
      <w:lang w:val="en-US" w:eastAsia="en-US"/>
    </w:rPr>
  </w:style>
  <w:style w:type="character" w:customStyle="1" w:styleId="BCaracter">
    <w:name w:val="B Caracter"/>
    <w:link w:val="B"/>
    <w:uiPriority w:val="99"/>
    <w:locked/>
    <w:rsid w:val="00195364"/>
    <w:rPr>
      <w:rFonts w:ascii="Times New Roman" w:hAnsi="Times New Roman"/>
      <w:sz w:val="22"/>
      <w:lang w:val="ro-RO" w:eastAsia="ro-RO"/>
    </w:rPr>
  </w:style>
  <w:style w:type="paragraph" w:customStyle="1" w:styleId="Standard">
    <w:name w:val="Standard"/>
    <w:uiPriority w:val="99"/>
    <w:rsid w:val="00195364"/>
    <w:rPr>
      <w:rFonts w:ascii="Times New Roman" w:eastAsia="Times New Roman" w:hAnsi="Times New Roman"/>
      <w:sz w:val="20"/>
      <w:szCs w:val="20"/>
      <w:lang w:eastAsia="en-US"/>
    </w:rPr>
  </w:style>
  <w:style w:type="character" w:customStyle="1" w:styleId="tpt1">
    <w:name w:val="tpt1"/>
    <w:uiPriority w:val="99"/>
    <w:rsid w:val="00195364"/>
  </w:style>
  <w:style w:type="character" w:customStyle="1" w:styleId="tca1">
    <w:name w:val="tca1"/>
    <w:uiPriority w:val="99"/>
    <w:rsid w:val="00195364"/>
    <w:rPr>
      <w:b/>
      <w:sz w:val="24"/>
    </w:rPr>
  </w:style>
  <w:style w:type="character" w:customStyle="1" w:styleId="googqs-tidbit1">
    <w:name w:val="goog_qs-tidbit1"/>
    <w:uiPriority w:val="99"/>
    <w:rsid w:val="00195364"/>
  </w:style>
  <w:style w:type="character" w:customStyle="1" w:styleId="BodyTextChar1">
    <w:name w:val="Body Text Char1"/>
    <w:aliases w:val="Body Text Char Char,block style Char2,Standard paragraph Char2"/>
    <w:uiPriority w:val="99"/>
    <w:semiHidden/>
    <w:rsid w:val="00195364"/>
    <w:rPr>
      <w:rFonts w:ascii="Verdana" w:hAnsi="Verdana"/>
      <w:lang w:val="en-GB" w:eastAsia="en-US"/>
    </w:rPr>
  </w:style>
  <w:style w:type="paragraph" w:customStyle="1" w:styleId="DefaultText">
    <w:name w:val="Default Text"/>
    <w:basedOn w:val="Normal"/>
    <w:link w:val="DefaultTextCaracter"/>
    <w:uiPriority w:val="99"/>
    <w:rsid w:val="00195364"/>
    <w:pPr>
      <w:spacing w:after="0" w:line="240" w:lineRule="auto"/>
      <w:jc w:val="both"/>
    </w:pPr>
    <w:rPr>
      <w:rFonts w:ascii="Garamond" w:eastAsia="Times New Roman" w:hAnsi="Garamond"/>
      <w:sz w:val="20"/>
      <w:szCs w:val="20"/>
      <w:lang w:eastAsia="ro-RO"/>
    </w:rPr>
  </w:style>
  <w:style w:type="character" w:customStyle="1" w:styleId="DefaultTextCaracter">
    <w:name w:val="Default Text Caracter"/>
    <w:link w:val="DefaultText"/>
    <w:uiPriority w:val="99"/>
    <w:locked/>
    <w:rsid w:val="00195364"/>
    <w:rPr>
      <w:rFonts w:ascii="Garamond" w:hAnsi="Garamond"/>
      <w:sz w:val="20"/>
    </w:rPr>
  </w:style>
  <w:style w:type="paragraph" w:customStyle="1" w:styleId="ListDash2">
    <w:name w:val="List Dash 2"/>
    <w:basedOn w:val="Text2"/>
    <w:uiPriority w:val="99"/>
    <w:rsid w:val="00195364"/>
    <w:pPr>
      <w:tabs>
        <w:tab w:val="clear" w:pos="2161"/>
        <w:tab w:val="num" w:pos="1485"/>
      </w:tabs>
      <w:snapToGrid/>
      <w:ind w:left="1485" w:hanging="283"/>
    </w:pPr>
    <w:rPr>
      <w:sz w:val="20"/>
    </w:rPr>
  </w:style>
  <w:style w:type="paragraph" w:styleId="ListNumber">
    <w:name w:val="List Number"/>
    <w:basedOn w:val="Normal"/>
    <w:uiPriority w:val="99"/>
    <w:rsid w:val="00195364"/>
    <w:pPr>
      <w:tabs>
        <w:tab w:val="num" w:pos="709"/>
      </w:tabs>
      <w:spacing w:after="240" w:line="240" w:lineRule="auto"/>
      <w:ind w:left="709" w:hanging="709"/>
      <w:jc w:val="both"/>
    </w:pPr>
    <w:rPr>
      <w:rFonts w:eastAsia="Times New Roman"/>
      <w:sz w:val="20"/>
      <w:szCs w:val="20"/>
      <w:lang w:val="fr-FR"/>
    </w:rPr>
  </w:style>
  <w:style w:type="paragraph" w:customStyle="1" w:styleId="ListNumberLevel2">
    <w:name w:val="List Number (Level 2)"/>
    <w:basedOn w:val="Normal"/>
    <w:uiPriority w:val="99"/>
    <w:rsid w:val="00195364"/>
    <w:pPr>
      <w:tabs>
        <w:tab w:val="num" w:pos="1417"/>
      </w:tabs>
      <w:spacing w:after="240" w:line="240" w:lineRule="auto"/>
      <w:ind w:left="1417" w:hanging="708"/>
      <w:jc w:val="both"/>
    </w:pPr>
    <w:rPr>
      <w:rFonts w:eastAsia="Times New Roman"/>
      <w:sz w:val="20"/>
      <w:szCs w:val="20"/>
      <w:lang w:val="fr-FR"/>
    </w:rPr>
  </w:style>
  <w:style w:type="paragraph" w:customStyle="1" w:styleId="ListNumberLevel3">
    <w:name w:val="List Number (Level 3)"/>
    <w:basedOn w:val="Normal"/>
    <w:uiPriority w:val="99"/>
    <w:rsid w:val="00195364"/>
    <w:pPr>
      <w:tabs>
        <w:tab w:val="num" w:pos="2126"/>
      </w:tabs>
      <w:spacing w:after="240" w:line="240" w:lineRule="auto"/>
      <w:ind w:left="2126" w:hanging="709"/>
      <w:jc w:val="both"/>
    </w:pPr>
    <w:rPr>
      <w:rFonts w:eastAsia="Times New Roman"/>
      <w:sz w:val="20"/>
      <w:szCs w:val="20"/>
      <w:lang w:val="fr-FR"/>
    </w:rPr>
  </w:style>
  <w:style w:type="paragraph" w:customStyle="1" w:styleId="ListNumberLevel4">
    <w:name w:val="List Number (Level 4)"/>
    <w:basedOn w:val="Normal"/>
    <w:uiPriority w:val="99"/>
    <w:rsid w:val="00195364"/>
    <w:pPr>
      <w:tabs>
        <w:tab w:val="num" w:pos="2835"/>
      </w:tabs>
      <w:spacing w:after="240" w:line="240" w:lineRule="auto"/>
      <w:ind w:left="2835" w:hanging="709"/>
      <w:jc w:val="both"/>
    </w:pPr>
    <w:rPr>
      <w:rFonts w:eastAsia="Times New Roman"/>
      <w:sz w:val="20"/>
      <w:szCs w:val="20"/>
      <w:lang w:val="fr-FR"/>
    </w:rPr>
  </w:style>
  <w:style w:type="paragraph" w:customStyle="1" w:styleId="Para2">
    <w:name w:val="Para_2"/>
    <w:basedOn w:val="Normal"/>
    <w:next w:val="Heading2"/>
    <w:uiPriority w:val="99"/>
    <w:rsid w:val="00195364"/>
    <w:pPr>
      <w:tabs>
        <w:tab w:val="num" w:pos="360"/>
      </w:tabs>
      <w:spacing w:after="0" w:line="240" w:lineRule="auto"/>
    </w:pPr>
    <w:rPr>
      <w:rFonts w:eastAsia="Times New Roman"/>
      <w:b/>
      <w:bCs/>
      <w:smallCaps/>
      <w:sz w:val="20"/>
      <w:szCs w:val="20"/>
      <w:lang w:val="fr-FR"/>
    </w:rPr>
  </w:style>
  <w:style w:type="paragraph" w:customStyle="1" w:styleId="NormalTable">
    <w:name w:val="NormalTable"/>
    <w:basedOn w:val="Normal"/>
    <w:uiPriority w:val="99"/>
    <w:rsid w:val="00195364"/>
    <w:pPr>
      <w:tabs>
        <w:tab w:val="left" w:pos="720"/>
      </w:tabs>
      <w:spacing w:after="0" w:line="240" w:lineRule="auto"/>
      <w:jc w:val="both"/>
    </w:pPr>
    <w:rPr>
      <w:rFonts w:eastAsia="Times New Roman"/>
      <w:b/>
      <w:bCs/>
      <w:sz w:val="20"/>
      <w:szCs w:val="20"/>
      <w:lang w:val="nl-BE"/>
    </w:rPr>
  </w:style>
  <w:style w:type="paragraph" w:customStyle="1" w:styleId="Para1">
    <w:name w:val="Para_1"/>
    <w:basedOn w:val="Normal"/>
    <w:uiPriority w:val="99"/>
    <w:rsid w:val="00195364"/>
    <w:pPr>
      <w:tabs>
        <w:tab w:val="num" w:pos="720"/>
      </w:tabs>
      <w:spacing w:after="0" w:line="240" w:lineRule="auto"/>
      <w:ind w:left="720" w:hanging="360"/>
    </w:pPr>
    <w:rPr>
      <w:rFonts w:eastAsia="Times New Roman"/>
      <w:sz w:val="20"/>
      <w:szCs w:val="20"/>
      <w:lang w:val="da-DK" w:eastAsia="da-DK"/>
    </w:rPr>
  </w:style>
  <w:style w:type="paragraph" w:customStyle="1" w:styleId="tblaszmChar">
    <w:name w:val="táblaszám Char"/>
    <w:basedOn w:val="Normal"/>
    <w:link w:val="tblaszmCharChar"/>
    <w:uiPriority w:val="99"/>
    <w:rsid w:val="00195364"/>
    <w:pPr>
      <w:spacing w:after="0" w:line="240" w:lineRule="auto"/>
      <w:jc w:val="right"/>
    </w:pPr>
    <w:rPr>
      <w:rFonts w:ascii="Garamond" w:eastAsia="Times New Roman" w:hAnsi="Garamond"/>
      <w:b/>
      <w:sz w:val="20"/>
      <w:szCs w:val="20"/>
      <w:lang w:val="hu-HU" w:eastAsia="hu-HU"/>
    </w:rPr>
  </w:style>
  <w:style w:type="character" w:customStyle="1" w:styleId="tblaszmCharChar">
    <w:name w:val="táblaszám Char Char"/>
    <w:link w:val="tblaszmChar"/>
    <w:uiPriority w:val="99"/>
    <w:locked/>
    <w:rsid w:val="00195364"/>
    <w:rPr>
      <w:rFonts w:ascii="Garamond" w:hAnsi="Garamond"/>
      <w:b/>
      <w:sz w:val="20"/>
      <w:lang w:val="hu-HU" w:eastAsia="hu-HU"/>
    </w:rPr>
  </w:style>
  <w:style w:type="paragraph" w:styleId="ListBullet">
    <w:name w:val="List Bullet"/>
    <w:basedOn w:val="Normal"/>
    <w:uiPriority w:val="99"/>
    <w:rsid w:val="00195364"/>
    <w:pPr>
      <w:tabs>
        <w:tab w:val="num" w:pos="425"/>
      </w:tabs>
      <w:spacing w:after="0" w:line="240" w:lineRule="auto"/>
      <w:ind w:left="425" w:hanging="283"/>
    </w:pPr>
    <w:rPr>
      <w:rFonts w:eastAsia="Times New Roman"/>
      <w:noProof/>
      <w:sz w:val="24"/>
      <w:szCs w:val="24"/>
    </w:rPr>
  </w:style>
  <w:style w:type="character" w:customStyle="1" w:styleId="NumberingSymbols">
    <w:name w:val="Numbering Symbols"/>
    <w:uiPriority w:val="99"/>
    <w:rsid w:val="00195364"/>
  </w:style>
  <w:style w:type="paragraph" w:styleId="ListNumber2">
    <w:name w:val="List Number 2"/>
    <w:basedOn w:val="Normal"/>
    <w:uiPriority w:val="99"/>
    <w:rsid w:val="00195364"/>
    <w:pPr>
      <w:tabs>
        <w:tab w:val="num" w:pos="720"/>
      </w:tabs>
      <w:spacing w:after="60" w:line="240" w:lineRule="auto"/>
      <w:ind w:left="1418" w:hanging="284"/>
    </w:pPr>
    <w:rPr>
      <w:rFonts w:ascii="Arial" w:eastAsia="Times New Roman" w:hAnsi="Arial" w:cs="Arial"/>
      <w:bCs/>
      <w:szCs w:val="24"/>
      <w:lang w:val="en-GB"/>
    </w:rPr>
  </w:style>
  <w:style w:type="paragraph" w:customStyle="1" w:styleId="TableContents">
    <w:name w:val="Table Contents"/>
    <w:basedOn w:val="BodyText"/>
    <w:uiPriority w:val="99"/>
    <w:rsid w:val="00195364"/>
    <w:pPr>
      <w:suppressLineNumbers/>
      <w:spacing w:after="120"/>
      <w:jc w:val="left"/>
    </w:pPr>
    <w:rPr>
      <w:rFonts w:ascii="Arial" w:eastAsia="Times New Roman" w:hAnsi="Arial" w:cs="Times New Roman"/>
      <w:sz w:val="22"/>
      <w:szCs w:val="20"/>
      <w:lang w:val="en-GB"/>
    </w:rPr>
  </w:style>
  <w:style w:type="paragraph" w:customStyle="1" w:styleId="vovcel">
    <w:name w:val="vovcel"/>
    <w:basedOn w:val="Normal"/>
    <w:uiPriority w:val="99"/>
    <w:rsid w:val="00195364"/>
    <w:pPr>
      <w:overflowPunct w:val="0"/>
      <w:autoSpaceDE w:val="0"/>
      <w:autoSpaceDN w:val="0"/>
      <w:adjustRightInd w:val="0"/>
      <w:spacing w:after="120" w:line="240" w:lineRule="auto"/>
      <w:jc w:val="both"/>
      <w:textAlignment w:val="baseline"/>
    </w:pPr>
    <w:rPr>
      <w:rFonts w:ascii="MakCirT" w:eastAsia="Times New Roman" w:hAnsi="MakCirT"/>
      <w:szCs w:val="20"/>
      <w:lang w:val="en-GB"/>
    </w:rPr>
  </w:style>
  <w:style w:type="paragraph" w:customStyle="1" w:styleId="msonfilteredmargin-bottom0cm">
    <w:name w:val="msonfiltered='margin-bottom:0cm"/>
    <w:aliases w:val="margin-bottom:.0001pt,text-autospace:"/>
    <w:basedOn w:val="Normal"/>
    <w:uiPriority w:val="99"/>
    <w:rsid w:val="00195364"/>
    <w:pPr>
      <w:spacing w:before="100" w:beforeAutospacing="1" w:after="100" w:afterAutospacing="1" w:line="240" w:lineRule="auto"/>
    </w:pPr>
    <w:rPr>
      <w:rFonts w:eastAsia="Times New Roman"/>
      <w:sz w:val="24"/>
      <w:szCs w:val="24"/>
      <w:lang w:eastAsia="ro-RO"/>
    </w:rPr>
  </w:style>
  <w:style w:type="paragraph" w:customStyle="1" w:styleId="HeadingBase">
    <w:name w:val="Heading Base"/>
    <w:basedOn w:val="BodyText"/>
    <w:next w:val="BodyText"/>
    <w:uiPriority w:val="99"/>
    <w:rsid w:val="00195364"/>
    <w:pPr>
      <w:keepNext/>
      <w:keepLines/>
      <w:suppressAutoHyphens w:val="0"/>
      <w:spacing w:line="180" w:lineRule="atLeast"/>
      <w:jc w:val="left"/>
    </w:pPr>
    <w:rPr>
      <w:rFonts w:ascii="Arial Black" w:eastAsia="Times New Roman" w:hAnsi="Arial Black" w:cs="Times New Roman"/>
      <w:spacing w:val="-10"/>
      <w:kern w:val="28"/>
      <w:sz w:val="20"/>
      <w:szCs w:val="20"/>
      <w:lang w:val="en-US" w:eastAsia="en-US"/>
    </w:rPr>
  </w:style>
  <w:style w:type="character" w:customStyle="1" w:styleId="linksb">
    <w:name w:val="link_sb"/>
    <w:uiPriority w:val="99"/>
    <w:rsid w:val="00195364"/>
  </w:style>
  <w:style w:type="paragraph" w:customStyle="1" w:styleId="CharCharCharCarcterCarcterCharCharCarcterCarcter">
    <w:name w:val="Char Char Char Carácter Carácter Char Char Carácter Carácter"/>
    <w:basedOn w:val="Normal"/>
    <w:uiPriority w:val="99"/>
    <w:rsid w:val="00195364"/>
    <w:pPr>
      <w:spacing w:after="160" w:line="240" w:lineRule="exact"/>
    </w:pPr>
    <w:rPr>
      <w:rFonts w:ascii="Tahoma" w:eastAsia="Times New Roman" w:hAnsi="Tahoma"/>
      <w:sz w:val="20"/>
      <w:szCs w:val="20"/>
      <w:lang w:val="en-US"/>
    </w:rPr>
  </w:style>
  <w:style w:type="paragraph" w:customStyle="1" w:styleId="CharCharCaracter">
    <w:name w:val="Char Char Caracter"/>
    <w:basedOn w:val="Normal"/>
    <w:uiPriority w:val="99"/>
    <w:rsid w:val="00195364"/>
    <w:pPr>
      <w:spacing w:after="160" w:line="240" w:lineRule="exact"/>
    </w:pPr>
    <w:rPr>
      <w:rFonts w:ascii="Tahoma" w:eastAsia="Times New Roman" w:hAnsi="Tahoma"/>
      <w:sz w:val="20"/>
      <w:szCs w:val="20"/>
      <w:lang w:val="en-GB"/>
    </w:rPr>
  </w:style>
  <w:style w:type="character" w:customStyle="1" w:styleId="HTMLTypewriter2">
    <w:name w:val="HTML Typewriter2"/>
    <w:uiPriority w:val="99"/>
    <w:rsid w:val="00195364"/>
    <w:rPr>
      <w:rFonts w:ascii="Courier New" w:hAnsi="Courier New"/>
      <w:sz w:val="20"/>
    </w:rPr>
  </w:style>
  <w:style w:type="character" w:customStyle="1" w:styleId="ln2tlinie">
    <w:name w:val="ln2tlinie"/>
    <w:uiPriority w:val="99"/>
    <w:rsid w:val="00195364"/>
  </w:style>
  <w:style w:type="paragraph" w:customStyle="1" w:styleId="CharCharCharChar">
    <w:name w:val="Char Char Char Char"/>
    <w:basedOn w:val="Normal"/>
    <w:uiPriority w:val="99"/>
    <w:rsid w:val="00195364"/>
    <w:pPr>
      <w:spacing w:after="0" w:line="240" w:lineRule="auto"/>
    </w:pPr>
    <w:rPr>
      <w:rFonts w:eastAsia="Times New Roman"/>
      <w:sz w:val="24"/>
      <w:szCs w:val="24"/>
      <w:lang w:val="pl-PL" w:eastAsia="pl-PL"/>
    </w:rPr>
  </w:style>
  <w:style w:type="paragraph" w:customStyle="1" w:styleId="NormalWeb2">
    <w:name w:val="Normal (Web)2"/>
    <w:basedOn w:val="Normal"/>
    <w:uiPriority w:val="99"/>
    <w:rsid w:val="00195364"/>
    <w:pPr>
      <w:spacing w:before="105" w:after="105" w:line="240" w:lineRule="auto"/>
      <w:ind w:left="105" w:right="105"/>
    </w:pPr>
    <w:rPr>
      <w:rFonts w:eastAsia="Times New Roman"/>
      <w:sz w:val="24"/>
      <w:szCs w:val="24"/>
      <w:lang w:val="en-GB"/>
    </w:rPr>
  </w:style>
  <w:style w:type="paragraph" w:customStyle="1" w:styleId="NormalWeb3">
    <w:name w:val="Normal (Web)3"/>
    <w:basedOn w:val="Normal"/>
    <w:uiPriority w:val="99"/>
    <w:rsid w:val="00195364"/>
    <w:pPr>
      <w:spacing w:before="105" w:after="105" w:line="240" w:lineRule="auto"/>
      <w:ind w:left="105" w:right="105"/>
    </w:pPr>
    <w:rPr>
      <w:rFonts w:eastAsia="Times New Roman"/>
      <w:sz w:val="24"/>
      <w:szCs w:val="24"/>
      <w:lang w:val="en-GB"/>
    </w:rPr>
  </w:style>
  <w:style w:type="character" w:customStyle="1" w:styleId="do1">
    <w:name w:val="do1"/>
    <w:uiPriority w:val="99"/>
    <w:rsid w:val="00195364"/>
    <w:rPr>
      <w:b/>
      <w:sz w:val="26"/>
    </w:rPr>
  </w:style>
  <w:style w:type="paragraph" w:customStyle="1" w:styleId="xl34">
    <w:name w:val="xl34"/>
    <w:basedOn w:val="Normal"/>
    <w:uiPriority w:val="99"/>
    <w:rsid w:val="00195364"/>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val="sk-SK" w:eastAsia="fr-FR"/>
    </w:rPr>
  </w:style>
  <w:style w:type="paragraph" w:customStyle="1" w:styleId="Tiret">
    <w:name w:val="Tiret"/>
    <w:next w:val="Normal"/>
    <w:uiPriority w:val="99"/>
    <w:rsid w:val="00195364"/>
    <w:pPr>
      <w:numPr>
        <w:numId w:val="62"/>
      </w:numPr>
      <w:spacing w:after="240"/>
      <w:jc w:val="both"/>
    </w:pPr>
    <w:rPr>
      <w:rFonts w:ascii="Times New Roman" w:eastAsia="Times New Roman" w:hAnsi="Times New Roman"/>
      <w:sz w:val="24"/>
      <w:szCs w:val="20"/>
      <w:lang w:val="en-GB" w:eastAsia="en-US"/>
    </w:rPr>
  </w:style>
  <w:style w:type="paragraph" w:customStyle="1" w:styleId="CharCharCharCharChar1CharCharCharCharCharCharCharCharCharCharCharCharCharCharCharCharCharCharChar">
    <w:name w:val="Char Char Char Char Char1 Char Char Char Char Char Char Char Char Char Char Char Char Char Char Char Char Char Char Char"/>
    <w:basedOn w:val="Normal"/>
    <w:uiPriority w:val="99"/>
    <w:rsid w:val="00195364"/>
    <w:pPr>
      <w:spacing w:after="0" w:line="240" w:lineRule="auto"/>
    </w:pPr>
    <w:rPr>
      <w:rFonts w:eastAsia="Times New Roman"/>
      <w:sz w:val="24"/>
      <w:szCs w:val="24"/>
      <w:lang w:val="pl-PL" w:eastAsia="pl-PL"/>
    </w:rPr>
  </w:style>
  <w:style w:type="paragraph" w:customStyle="1" w:styleId="CharCharChar1Char">
    <w:name w:val="Char Char Char1 Char"/>
    <w:basedOn w:val="Normal"/>
    <w:uiPriority w:val="99"/>
    <w:rsid w:val="00195364"/>
    <w:pPr>
      <w:spacing w:after="0" w:line="240" w:lineRule="auto"/>
    </w:pPr>
    <w:rPr>
      <w:rFonts w:eastAsia="Times New Roman"/>
      <w:sz w:val="24"/>
      <w:szCs w:val="24"/>
      <w:lang w:val="pl-PL" w:eastAsia="pl-PL"/>
    </w:rPr>
  </w:style>
  <w:style w:type="paragraph" w:customStyle="1" w:styleId="Normale">
    <w:name w:val="Normale"/>
    <w:basedOn w:val="Normal"/>
    <w:uiPriority w:val="99"/>
    <w:rsid w:val="00195364"/>
    <w:pPr>
      <w:numPr>
        <w:numId w:val="63"/>
      </w:numPr>
      <w:spacing w:after="0" w:line="240" w:lineRule="auto"/>
      <w:ind w:left="0" w:firstLine="0"/>
    </w:pPr>
    <w:rPr>
      <w:rFonts w:eastAsia="Times New Roman"/>
      <w:sz w:val="20"/>
      <w:szCs w:val="20"/>
      <w:lang w:val="en-US" w:eastAsia="nl-NL"/>
    </w:rPr>
  </w:style>
  <w:style w:type="paragraph" w:customStyle="1" w:styleId="SubTitle1">
    <w:name w:val="SubTitle 1"/>
    <w:basedOn w:val="Normal"/>
    <w:next w:val="Normal"/>
    <w:uiPriority w:val="99"/>
    <w:rsid w:val="00195364"/>
    <w:pPr>
      <w:numPr>
        <w:numId w:val="64"/>
      </w:numPr>
      <w:tabs>
        <w:tab w:val="clear" w:pos="644"/>
      </w:tabs>
      <w:spacing w:after="240" w:line="240" w:lineRule="auto"/>
      <w:ind w:left="0" w:firstLine="0"/>
      <w:jc w:val="center"/>
    </w:pPr>
    <w:rPr>
      <w:rFonts w:eastAsia="Times New Roman"/>
      <w:b/>
      <w:sz w:val="40"/>
      <w:szCs w:val="20"/>
      <w:lang w:val="en-GB" w:eastAsia="ro-RO"/>
    </w:rPr>
  </w:style>
  <w:style w:type="paragraph" w:customStyle="1" w:styleId="CM4">
    <w:name w:val="CM4"/>
    <w:basedOn w:val="Normal"/>
    <w:next w:val="Normal"/>
    <w:uiPriority w:val="99"/>
    <w:rsid w:val="00195364"/>
    <w:pPr>
      <w:autoSpaceDE w:val="0"/>
      <w:autoSpaceDN w:val="0"/>
      <w:adjustRightInd w:val="0"/>
      <w:spacing w:after="0" w:line="240" w:lineRule="auto"/>
    </w:pPr>
    <w:rPr>
      <w:rFonts w:ascii="EUAlbertina" w:eastAsia="Times New Roman" w:hAnsi="EUAlbertina"/>
      <w:sz w:val="24"/>
      <w:szCs w:val="24"/>
      <w:lang w:val="en-US"/>
    </w:rPr>
  </w:style>
  <w:style w:type="character" w:customStyle="1" w:styleId="st">
    <w:name w:val="st"/>
    <w:uiPriority w:val="99"/>
    <w:rsid w:val="00195364"/>
  </w:style>
  <w:style w:type="paragraph" w:styleId="ListBullet2">
    <w:name w:val="List Bullet 2"/>
    <w:basedOn w:val="Normal"/>
    <w:autoRedefine/>
    <w:uiPriority w:val="99"/>
    <w:rsid w:val="00195364"/>
    <w:pPr>
      <w:numPr>
        <w:numId w:val="65"/>
      </w:numPr>
      <w:tabs>
        <w:tab w:val="num" w:pos="643"/>
      </w:tabs>
      <w:spacing w:before="200"/>
      <w:ind w:left="643"/>
    </w:pPr>
    <w:rPr>
      <w:rFonts w:ascii="Calibri" w:eastAsia="Times New Roman" w:hAnsi="Calibri"/>
      <w:sz w:val="20"/>
      <w:szCs w:val="20"/>
      <w:lang w:val="en-GB"/>
    </w:rPr>
  </w:style>
  <w:style w:type="character" w:customStyle="1" w:styleId="rvts6">
    <w:name w:val="rvts6"/>
    <w:uiPriority w:val="99"/>
    <w:rsid w:val="00195364"/>
  </w:style>
  <w:style w:type="paragraph" w:customStyle="1" w:styleId="Point1">
    <w:name w:val="Point 1"/>
    <w:basedOn w:val="Normal"/>
    <w:uiPriority w:val="99"/>
    <w:rsid w:val="00195364"/>
    <w:pPr>
      <w:spacing w:before="120" w:after="120" w:line="240" w:lineRule="auto"/>
      <w:ind w:left="1418" w:hanging="567"/>
      <w:jc w:val="both"/>
    </w:pPr>
    <w:rPr>
      <w:rFonts w:eastAsia="Times New Roman"/>
      <w:sz w:val="24"/>
      <w:szCs w:val="20"/>
      <w:lang w:val="en-GB" w:eastAsia="fr-BE"/>
    </w:rPr>
  </w:style>
  <w:style w:type="paragraph" w:customStyle="1" w:styleId="doc-ti2">
    <w:name w:val="doc-ti2"/>
    <w:basedOn w:val="Normal"/>
    <w:uiPriority w:val="99"/>
    <w:rsid w:val="00195364"/>
    <w:pPr>
      <w:spacing w:before="240" w:after="120" w:line="312" w:lineRule="atLeast"/>
      <w:jc w:val="center"/>
    </w:pPr>
    <w:rPr>
      <w:rFonts w:eastAsia="Times New Roman"/>
      <w:b/>
      <w:bCs/>
      <w:sz w:val="24"/>
      <w:szCs w:val="24"/>
      <w:lang w:eastAsia="ro-RO"/>
    </w:rPr>
  </w:style>
  <w:style w:type="character" w:styleId="LineNumber">
    <w:name w:val="line number"/>
    <w:basedOn w:val="DefaultParagraphFont"/>
    <w:uiPriority w:val="99"/>
    <w:semiHidden/>
    <w:rsid w:val="00195364"/>
    <w:rPr>
      <w:rFonts w:cs="Times New Roman"/>
    </w:rPr>
  </w:style>
  <w:style w:type="character" w:customStyle="1" w:styleId="Titre1Car">
    <w:name w:val="Titre 1 Car"/>
    <w:uiPriority w:val="99"/>
    <w:rsid w:val="00195364"/>
    <w:rPr>
      <w:rFonts w:ascii="Arial Black" w:hAnsi="Arial Black"/>
      <w:spacing w:val="-10"/>
      <w:kern w:val="28"/>
      <w:sz w:val="20"/>
      <w:lang w:eastAsia="fr-FR"/>
    </w:rPr>
  </w:style>
  <w:style w:type="character" w:customStyle="1" w:styleId="Titre2Car">
    <w:name w:val="Titre 2 Car"/>
    <w:uiPriority w:val="99"/>
    <w:rsid w:val="00195364"/>
    <w:rPr>
      <w:rFonts w:ascii="Arial Black" w:hAnsi="Arial Black"/>
      <w:spacing w:val="-10"/>
      <w:kern w:val="28"/>
      <w:sz w:val="20"/>
      <w:lang w:eastAsia="fr-FR"/>
    </w:rPr>
  </w:style>
  <w:style w:type="character" w:customStyle="1" w:styleId="Titre3Car">
    <w:name w:val="Titre 3 Car"/>
    <w:uiPriority w:val="99"/>
    <w:rsid w:val="00195364"/>
    <w:rPr>
      <w:rFonts w:ascii="Arial Black" w:hAnsi="Arial Black"/>
      <w:kern w:val="28"/>
      <w:sz w:val="20"/>
      <w:lang w:eastAsia="fr-FR"/>
    </w:rPr>
  </w:style>
  <w:style w:type="character" w:customStyle="1" w:styleId="Titre4Car">
    <w:name w:val="Titre 4 Car"/>
    <w:uiPriority w:val="99"/>
    <w:rsid w:val="00195364"/>
    <w:rPr>
      <w:rFonts w:ascii="Arial Black" w:hAnsi="Arial Black"/>
      <w:spacing w:val="-2"/>
      <w:kern w:val="28"/>
      <w:sz w:val="20"/>
      <w:lang w:eastAsia="fr-FR"/>
    </w:rPr>
  </w:style>
  <w:style w:type="character" w:customStyle="1" w:styleId="Titre5Car">
    <w:name w:val="Titre 5 Car"/>
    <w:uiPriority w:val="99"/>
    <w:rsid w:val="00195364"/>
    <w:rPr>
      <w:rFonts w:ascii="Arial Black" w:hAnsi="Arial Black"/>
      <w:spacing w:val="-2"/>
      <w:kern w:val="28"/>
      <w:sz w:val="20"/>
      <w:lang w:eastAsia="fr-FR"/>
    </w:rPr>
  </w:style>
  <w:style w:type="character" w:customStyle="1" w:styleId="Titre6Car">
    <w:name w:val="Titre 6 Car"/>
    <w:uiPriority w:val="99"/>
    <w:rsid w:val="00195364"/>
    <w:rPr>
      <w:rFonts w:ascii="Times New Roman" w:hAnsi="Times New Roman"/>
      <w:i/>
      <w:sz w:val="20"/>
      <w:lang w:eastAsia="fr-FR"/>
    </w:rPr>
  </w:style>
  <w:style w:type="character" w:customStyle="1" w:styleId="Titre7Car">
    <w:name w:val="Titre 7 Car"/>
    <w:uiPriority w:val="99"/>
    <w:rsid w:val="00195364"/>
    <w:rPr>
      <w:rFonts w:ascii="Arial" w:hAnsi="Arial"/>
      <w:sz w:val="20"/>
      <w:lang w:eastAsia="fr-FR"/>
    </w:rPr>
  </w:style>
  <w:style w:type="character" w:customStyle="1" w:styleId="Titre8Car">
    <w:name w:val="Titre 8 Car"/>
    <w:uiPriority w:val="99"/>
    <w:rsid w:val="00195364"/>
    <w:rPr>
      <w:rFonts w:ascii="Arial" w:hAnsi="Arial"/>
      <w:i/>
      <w:sz w:val="20"/>
      <w:lang w:eastAsia="fr-FR"/>
    </w:rPr>
  </w:style>
  <w:style w:type="character" w:customStyle="1" w:styleId="Titre9Car">
    <w:name w:val="Titre 9 Car"/>
    <w:uiPriority w:val="99"/>
    <w:rsid w:val="00195364"/>
    <w:rPr>
      <w:rFonts w:ascii="Arial" w:hAnsi="Arial"/>
      <w:b/>
      <w:i/>
      <w:sz w:val="20"/>
      <w:lang w:eastAsia="fr-FR"/>
    </w:rPr>
  </w:style>
  <w:style w:type="character" w:customStyle="1" w:styleId="CorpsdetexteCar">
    <w:name w:val="Corps de texte Car"/>
    <w:uiPriority w:val="99"/>
    <w:rsid w:val="00195364"/>
    <w:rPr>
      <w:rFonts w:ascii="Times New Roman" w:hAnsi="Times New Roman"/>
      <w:sz w:val="20"/>
      <w:lang w:eastAsia="fr-FR"/>
    </w:rPr>
  </w:style>
  <w:style w:type="paragraph" w:customStyle="1" w:styleId="Nomdesocit">
    <w:name w:val="Nom de société"/>
    <w:basedOn w:val="Normal"/>
    <w:uiPriority w:val="99"/>
    <w:rsid w:val="00195364"/>
    <w:pPr>
      <w:keepLines/>
      <w:framePr w:w="3557" w:hSpace="187" w:vSpace="187" w:wrap="notBeside" w:vAnchor="page" w:hAnchor="page" w:x="7345" w:y="1009" w:anchorLock="1"/>
      <w:pBdr>
        <w:top w:val="single" w:sz="6" w:space="9" w:color="auto"/>
        <w:left w:val="single" w:sz="6" w:space="9" w:color="auto"/>
        <w:bottom w:val="single" w:sz="6" w:space="9" w:color="auto"/>
        <w:right w:val="single" w:sz="6" w:space="9" w:color="auto"/>
      </w:pBdr>
      <w:shd w:val="solid" w:color="auto" w:fill="auto"/>
      <w:spacing w:before="200" w:line="320" w:lineRule="exact"/>
    </w:pPr>
    <w:rPr>
      <w:rFonts w:ascii="Arial Black" w:eastAsia="Times New Roman" w:hAnsi="Arial Black"/>
      <w:spacing w:val="-15"/>
      <w:position w:val="-2"/>
      <w:sz w:val="32"/>
      <w:szCs w:val="20"/>
      <w:lang w:val="en-US"/>
    </w:rPr>
  </w:style>
  <w:style w:type="paragraph" w:customStyle="1" w:styleId="tiquettededocument">
    <w:name w:val="Étiquette de document"/>
    <w:basedOn w:val="Normal"/>
    <w:next w:val="Normal"/>
    <w:uiPriority w:val="99"/>
    <w:rsid w:val="00195364"/>
    <w:pPr>
      <w:keepNext/>
      <w:keepLines/>
      <w:spacing w:before="400" w:line="240" w:lineRule="atLeast"/>
      <w:ind w:left="-840"/>
    </w:pPr>
    <w:rPr>
      <w:rFonts w:ascii="Arial Black" w:eastAsia="Times New Roman" w:hAnsi="Arial Black"/>
      <w:kern w:val="28"/>
      <w:sz w:val="96"/>
      <w:szCs w:val="20"/>
      <w:lang w:val="en-US"/>
    </w:rPr>
  </w:style>
  <w:style w:type="paragraph" w:customStyle="1" w:styleId="Picesjointes">
    <w:name w:val="Pièces jointes"/>
    <w:basedOn w:val="BodyText"/>
    <w:next w:val="Normal"/>
    <w:uiPriority w:val="99"/>
    <w:rsid w:val="00195364"/>
    <w:pPr>
      <w:keepLines/>
      <w:suppressAutoHyphens w:val="0"/>
      <w:spacing w:before="220" w:after="220" w:line="180" w:lineRule="atLeast"/>
      <w:jc w:val="left"/>
    </w:pPr>
    <w:rPr>
      <w:rFonts w:ascii="Lucida Sans Unicode" w:eastAsia="Times New Roman" w:hAnsi="Lucida Sans Unicode" w:cs="Times New Roman"/>
      <w:sz w:val="18"/>
      <w:szCs w:val="18"/>
      <w:lang w:val="fr-FR" w:eastAsia="fr-FR"/>
    </w:rPr>
  </w:style>
  <w:style w:type="paragraph" w:customStyle="1" w:styleId="En-tteBase">
    <w:name w:val="En-tête (Base)"/>
    <w:basedOn w:val="BodyText"/>
    <w:uiPriority w:val="99"/>
    <w:rsid w:val="00195364"/>
    <w:pPr>
      <w:keepLines/>
      <w:tabs>
        <w:tab w:val="center" w:pos="4320"/>
        <w:tab w:val="right" w:pos="8640"/>
      </w:tabs>
      <w:suppressAutoHyphens w:val="0"/>
      <w:spacing w:before="200" w:line="180" w:lineRule="atLeast"/>
      <w:jc w:val="left"/>
    </w:pPr>
    <w:rPr>
      <w:rFonts w:ascii="Lucida Sans Unicode" w:eastAsia="Times New Roman" w:hAnsi="Lucida Sans Unicode" w:cs="Times New Roman"/>
      <w:sz w:val="18"/>
      <w:szCs w:val="18"/>
      <w:lang w:val="fr-FR" w:eastAsia="fr-FR"/>
    </w:rPr>
  </w:style>
  <w:style w:type="character" w:customStyle="1" w:styleId="PieddepageCar">
    <w:name w:val="Pied de page Car"/>
    <w:uiPriority w:val="99"/>
    <w:rsid w:val="00195364"/>
    <w:rPr>
      <w:rFonts w:ascii="Times New Roman" w:hAnsi="Times New Roman"/>
      <w:sz w:val="20"/>
      <w:lang w:eastAsia="fr-FR"/>
    </w:rPr>
  </w:style>
  <w:style w:type="character" w:customStyle="1" w:styleId="En-tteCar">
    <w:name w:val="En-tête Car"/>
    <w:uiPriority w:val="99"/>
    <w:rsid w:val="00195364"/>
    <w:rPr>
      <w:rFonts w:ascii="Times New Roman" w:hAnsi="Times New Roman"/>
      <w:sz w:val="20"/>
      <w:lang w:eastAsia="fr-FR"/>
    </w:rPr>
  </w:style>
  <w:style w:type="paragraph" w:customStyle="1" w:styleId="TitreBase">
    <w:name w:val="Titre Base"/>
    <w:basedOn w:val="BodyText"/>
    <w:next w:val="BodyText"/>
    <w:uiPriority w:val="99"/>
    <w:rsid w:val="00195364"/>
    <w:pPr>
      <w:keepNext/>
      <w:keepLines/>
      <w:suppressAutoHyphens w:val="0"/>
      <w:spacing w:before="200" w:line="180" w:lineRule="atLeast"/>
      <w:jc w:val="left"/>
    </w:pPr>
    <w:rPr>
      <w:rFonts w:ascii="Arial Black" w:eastAsia="Times New Roman" w:hAnsi="Arial Black" w:cs="Times New Roman"/>
      <w:spacing w:val="-10"/>
      <w:kern w:val="28"/>
      <w:sz w:val="18"/>
      <w:szCs w:val="18"/>
      <w:lang w:val="fr-FR" w:eastAsia="fr-FR"/>
    </w:rPr>
  </w:style>
  <w:style w:type="character" w:customStyle="1" w:styleId="En-ttedemessageCar">
    <w:name w:val="En-tête de message Car"/>
    <w:uiPriority w:val="99"/>
    <w:rsid w:val="00195364"/>
    <w:rPr>
      <w:rFonts w:ascii="Times New Roman" w:hAnsi="Times New Roman"/>
      <w:sz w:val="20"/>
      <w:lang w:eastAsia="fr-FR"/>
    </w:rPr>
  </w:style>
  <w:style w:type="paragraph" w:customStyle="1" w:styleId="En-ttedemessagePremier">
    <w:name w:val="En-tête de message (Premier)"/>
    <w:basedOn w:val="MessageHeader"/>
    <w:next w:val="MessageHeader"/>
    <w:uiPriority w:val="99"/>
    <w:rsid w:val="00195364"/>
    <w:pPr>
      <w:spacing w:before="220"/>
    </w:pPr>
  </w:style>
  <w:style w:type="paragraph" w:styleId="MessageHeader">
    <w:name w:val="Message Header"/>
    <w:basedOn w:val="BodyText"/>
    <w:link w:val="MessageHeaderChar"/>
    <w:uiPriority w:val="99"/>
    <w:semiHidden/>
    <w:rsid w:val="00195364"/>
    <w:pPr>
      <w:keepLines/>
      <w:tabs>
        <w:tab w:val="left" w:pos="27814"/>
      </w:tabs>
      <w:suppressAutoHyphens w:val="0"/>
      <w:spacing w:before="200" w:after="120" w:line="180" w:lineRule="atLeast"/>
      <w:ind w:left="720" w:hanging="720"/>
      <w:jc w:val="left"/>
    </w:pPr>
    <w:rPr>
      <w:rFonts w:ascii="Lucida Sans Unicode" w:eastAsia="Times New Roman" w:hAnsi="Lucida Sans Unicode" w:cs="Times New Roman"/>
      <w:sz w:val="18"/>
      <w:szCs w:val="18"/>
      <w:lang w:val="fr-FR" w:eastAsia="fr-FR"/>
    </w:rPr>
  </w:style>
  <w:style w:type="character" w:customStyle="1" w:styleId="MessageHeaderChar">
    <w:name w:val="Message Header Char"/>
    <w:basedOn w:val="DefaultParagraphFont"/>
    <w:link w:val="MessageHeader"/>
    <w:uiPriority w:val="99"/>
    <w:semiHidden/>
    <w:locked/>
    <w:rsid w:val="00195364"/>
    <w:rPr>
      <w:rFonts w:ascii="Lucida Sans Unicode" w:hAnsi="Lucida Sans Unicode" w:cs="Times New Roman"/>
      <w:sz w:val="18"/>
      <w:szCs w:val="18"/>
      <w:lang w:val="fr-FR" w:eastAsia="fr-FR"/>
    </w:rPr>
  </w:style>
  <w:style w:type="character" w:customStyle="1" w:styleId="En-ttedemessagetiquette">
    <w:name w:val="En-tête de message (Étiquette)"/>
    <w:uiPriority w:val="99"/>
    <w:rsid w:val="00195364"/>
    <w:rPr>
      <w:rFonts w:ascii="Arial Black" w:hAnsi="Arial Black"/>
      <w:spacing w:val="-10"/>
      <w:sz w:val="18"/>
    </w:rPr>
  </w:style>
  <w:style w:type="paragraph" w:customStyle="1" w:styleId="En-ttedemessageDernier">
    <w:name w:val="En-tête de message (Dernier)"/>
    <w:basedOn w:val="MessageHeader"/>
    <w:next w:val="BodyText"/>
    <w:uiPriority w:val="99"/>
    <w:rsid w:val="00195364"/>
    <w:pPr>
      <w:pBdr>
        <w:bottom w:val="single" w:sz="6" w:space="15" w:color="auto"/>
      </w:pBdr>
      <w:spacing w:after="320"/>
    </w:pPr>
  </w:style>
  <w:style w:type="paragraph" w:customStyle="1" w:styleId="Adressedelexpditeur">
    <w:name w:val="Adresse de l'expéditeur"/>
    <w:basedOn w:val="Normal"/>
    <w:uiPriority w:val="99"/>
    <w:rsid w:val="00195364"/>
    <w:pPr>
      <w:keepLines/>
      <w:framePr w:w="5040" w:hSpace="180" w:wrap="notBeside" w:vAnchor="page" w:hAnchor="page" w:x="1801" w:y="961" w:anchorLock="1"/>
      <w:tabs>
        <w:tab w:val="left" w:pos="27814"/>
      </w:tabs>
      <w:spacing w:before="200" w:line="200" w:lineRule="atLeast"/>
    </w:pPr>
    <w:rPr>
      <w:rFonts w:ascii="Calibri" w:eastAsia="Times New Roman" w:hAnsi="Calibri"/>
      <w:spacing w:val="-2"/>
      <w:sz w:val="16"/>
      <w:szCs w:val="20"/>
      <w:lang w:val="en-US"/>
    </w:rPr>
  </w:style>
  <w:style w:type="character" w:customStyle="1" w:styleId="SignatureCar">
    <w:name w:val="Signature Car"/>
    <w:uiPriority w:val="99"/>
    <w:rsid w:val="00195364"/>
    <w:rPr>
      <w:rFonts w:ascii="Times New Roman" w:hAnsi="Times New Roman"/>
      <w:sz w:val="20"/>
      <w:lang w:eastAsia="fr-FR"/>
    </w:rPr>
  </w:style>
  <w:style w:type="paragraph" w:customStyle="1" w:styleId="SignatureIntitulduposte">
    <w:name w:val="Signature (Intitulé du poste)"/>
    <w:basedOn w:val="Signature"/>
    <w:next w:val="Normal"/>
    <w:uiPriority w:val="99"/>
    <w:rsid w:val="00195364"/>
    <w:pPr>
      <w:spacing w:before="0"/>
    </w:pPr>
  </w:style>
  <w:style w:type="paragraph" w:styleId="Signature">
    <w:name w:val="Signature"/>
    <w:basedOn w:val="BodyText"/>
    <w:link w:val="SignatureChar"/>
    <w:uiPriority w:val="99"/>
    <w:semiHidden/>
    <w:rsid w:val="00195364"/>
    <w:pPr>
      <w:keepNext/>
      <w:keepLines/>
      <w:suppressAutoHyphens w:val="0"/>
      <w:spacing w:before="660" w:line="180" w:lineRule="atLeast"/>
      <w:jc w:val="left"/>
    </w:pPr>
    <w:rPr>
      <w:rFonts w:ascii="Lucida Sans Unicode" w:eastAsia="Times New Roman" w:hAnsi="Lucida Sans Unicode" w:cs="Times New Roman"/>
      <w:sz w:val="18"/>
      <w:szCs w:val="18"/>
      <w:lang w:val="fr-FR" w:eastAsia="fr-FR"/>
    </w:rPr>
  </w:style>
  <w:style w:type="character" w:customStyle="1" w:styleId="SignatureChar">
    <w:name w:val="Signature Char"/>
    <w:basedOn w:val="DefaultParagraphFont"/>
    <w:link w:val="Signature"/>
    <w:uiPriority w:val="99"/>
    <w:semiHidden/>
    <w:locked/>
    <w:rsid w:val="00195364"/>
    <w:rPr>
      <w:rFonts w:ascii="Lucida Sans Unicode" w:hAnsi="Lucida Sans Unicode" w:cs="Times New Roman"/>
      <w:sz w:val="18"/>
      <w:szCs w:val="18"/>
      <w:lang w:val="fr-FR" w:eastAsia="fr-FR"/>
    </w:rPr>
  </w:style>
  <w:style w:type="paragraph" w:customStyle="1" w:styleId="SignatureNom">
    <w:name w:val="Signature (Nom)"/>
    <w:basedOn w:val="Signature"/>
    <w:next w:val="SignatureIntitulduposte"/>
    <w:uiPriority w:val="99"/>
    <w:rsid w:val="00195364"/>
    <w:pPr>
      <w:spacing w:before="720"/>
    </w:pPr>
  </w:style>
  <w:style w:type="character" w:customStyle="1" w:styleId="FormuledepolitesseCar">
    <w:name w:val="Formule de politesse Car"/>
    <w:uiPriority w:val="99"/>
    <w:rsid w:val="00195364"/>
    <w:rPr>
      <w:rFonts w:ascii="Times New Roman" w:hAnsi="Times New Roman"/>
      <w:sz w:val="20"/>
      <w:lang w:eastAsia="fr-FR"/>
    </w:rPr>
  </w:style>
  <w:style w:type="paragraph" w:customStyle="1" w:styleId="NoticeTechnique">
    <w:name w:val="Notice Technique"/>
    <w:basedOn w:val="List4"/>
    <w:uiPriority w:val="99"/>
    <w:rsid w:val="00195364"/>
  </w:style>
  <w:style w:type="paragraph" w:styleId="List4">
    <w:name w:val="List 4"/>
    <w:basedOn w:val="Normal"/>
    <w:uiPriority w:val="99"/>
    <w:semiHidden/>
    <w:rsid w:val="00195364"/>
    <w:pPr>
      <w:spacing w:before="200"/>
      <w:ind w:left="1132" w:hanging="283"/>
    </w:pPr>
    <w:rPr>
      <w:rFonts w:ascii="Calibri" w:eastAsia="Times New Roman" w:hAnsi="Calibri"/>
      <w:sz w:val="20"/>
      <w:szCs w:val="20"/>
      <w:lang w:val="en-US"/>
    </w:rPr>
  </w:style>
  <w:style w:type="character" w:customStyle="1" w:styleId="TitreCar">
    <w:name w:val="Titre Car"/>
    <w:uiPriority w:val="99"/>
    <w:rsid w:val="00195364"/>
    <w:rPr>
      <w:rFonts w:ascii="Arial" w:hAnsi="Arial"/>
      <w:b/>
      <w:kern w:val="28"/>
      <w:sz w:val="20"/>
      <w:lang w:eastAsia="fr-FR"/>
    </w:rPr>
  </w:style>
  <w:style w:type="character" w:customStyle="1" w:styleId="Sous-titreCar">
    <w:name w:val="Sous-titre Car"/>
    <w:uiPriority w:val="99"/>
    <w:rsid w:val="00195364"/>
    <w:rPr>
      <w:rFonts w:ascii="Arial" w:hAnsi="Arial"/>
      <w:sz w:val="20"/>
      <w:lang w:eastAsia="fr-FR"/>
    </w:rPr>
  </w:style>
  <w:style w:type="character" w:customStyle="1" w:styleId="WW8Num1z2">
    <w:name w:val="WW8Num1z2"/>
    <w:uiPriority w:val="99"/>
    <w:rsid w:val="00195364"/>
    <w:rPr>
      <w:rFonts w:ascii="Wingdings" w:hAnsi="Wingdings"/>
    </w:rPr>
  </w:style>
  <w:style w:type="paragraph" w:customStyle="1" w:styleId="PLANO">
    <w:name w:val="PLANO"/>
    <w:basedOn w:val="Normal"/>
    <w:next w:val="Normal"/>
    <w:uiPriority w:val="99"/>
    <w:rsid w:val="00195364"/>
    <w:pPr>
      <w:widowControl w:val="0"/>
      <w:tabs>
        <w:tab w:val="left" w:pos="709"/>
        <w:tab w:val="left" w:pos="1418"/>
        <w:tab w:val="left" w:pos="1701"/>
        <w:tab w:val="left" w:pos="2127"/>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uppressAutoHyphens/>
      <w:spacing w:before="200" w:after="60"/>
      <w:ind w:left="58" w:right="216"/>
      <w:jc w:val="center"/>
    </w:pPr>
    <w:rPr>
      <w:rFonts w:ascii="CG Omega" w:eastAsia="Times New Roman" w:hAnsi="CG Omega"/>
      <w:b/>
      <w:caps/>
      <w:spacing w:val="-2"/>
      <w:sz w:val="20"/>
      <w:szCs w:val="20"/>
      <w:lang w:val="en-US" w:eastAsia="es-ES"/>
    </w:rPr>
  </w:style>
  <w:style w:type="paragraph" w:customStyle="1" w:styleId="StyleTdRAfter6pt">
    <w:name w:val="Style TdR + After:  6 pt"/>
    <w:basedOn w:val="Normal"/>
    <w:uiPriority w:val="99"/>
    <w:rsid w:val="00195364"/>
    <w:pPr>
      <w:tabs>
        <w:tab w:val="left" w:pos="709"/>
        <w:tab w:val="left" w:pos="1418"/>
        <w:tab w:val="left" w:pos="2127"/>
      </w:tabs>
      <w:suppressAutoHyphens/>
      <w:spacing w:before="200" w:line="360" w:lineRule="auto"/>
      <w:ind w:right="216"/>
    </w:pPr>
    <w:rPr>
      <w:rFonts w:ascii="Arial" w:eastAsia="Times New Roman" w:hAnsi="Arial"/>
      <w:b/>
      <w:spacing w:val="-2"/>
      <w:sz w:val="20"/>
      <w:lang w:val="en-US" w:eastAsia="es-ES"/>
    </w:rPr>
  </w:style>
  <w:style w:type="character" w:customStyle="1" w:styleId="NotedebasdepageCar">
    <w:name w:val="Note de bas de page Car"/>
    <w:uiPriority w:val="99"/>
    <w:rsid w:val="00195364"/>
    <w:rPr>
      <w:rFonts w:ascii="CG Omega" w:hAnsi="CG Omega"/>
      <w:spacing w:val="-2"/>
      <w:sz w:val="20"/>
      <w:lang w:val="es-ES" w:eastAsia="es-ES"/>
    </w:rPr>
  </w:style>
  <w:style w:type="character" w:customStyle="1" w:styleId="TextedebullesCar">
    <w:name w:val="Texte de bulles Car"/>
    <w:uiPriority w:val="99"/>
    <w:rsid w:val="00195364"/>
    <w:rPr>
      <w:rFonts w:ascii="Tahoma" w:hAnsi="Tahoma"/>
      <w:sz w:val="16"/>
      <w:lang w:eastAsia="fr-FR"/>
    </w:rPr>
  </w:style>
  <w:style w:type="paragraph" w:customStyle="1" w:styleId="Paragraphedeliste">
    <w:name w:val="Paragraphe de liste"/>
    <w:basedOn w:val="Normal"/>
    <w:uiPriority w:val="99"/>
    <w:rsid w:val="00195364"/>
    <w:pPr>
      <w:numPr>
        <w:numId w:val="66"/>
      </w:numPr>
      <w:spacing w:before="200"/>
    </w:pPr>
    <w:rPr>
      <w:rFonts w:ascii="Calibri" w:eastAsia="Times New Roman" w:hAnsi="Calibri"/>
      <w:sz w:val="20"/>
      <w:szCs w:val="20"/>
      <w:lang w:val="en-US"/>
    </w:rPr>
  </w:style>
  <w:style w:type="paragraph" w:customStyle="1" w:styleId="Vietacuadrado">
    <w:name w:val="Viñeta cuadrado"/>
    <w:basedOn w:val="Normal"/>
    <w:next w:val="Normal"/>
    <w:uiPriority w:val="99"/>
    <w:rsid w:val="00195364"/>
    <w:pPr>
      <w:tabs>
        <w:tab w:val="num" w:pos="0"/>
        <w:tab w:val="left" w:pos="567"/>
        <w:tab w:val="left" w:pos="709"/>
        <w:tab w:val="left" w:pos="1418"/>
        <w:tab w:val="left" w:pos="2127"/>
      </w:tabs>
      <w:suppressAutoHyphens/>
      <w:spacing w:before="200" w:line="360" w:lineRule="auto"/>
      <w:ind w:left="283" w:right="216" w:hanging="283"/>
    </w:pPr>
    <w:rPr>
      <w:rFonts w:ascii="CG Omega" w:eastAsia="Times New Roman" w:hAnsi="CG Omega"/>
      <w:spacing w:val="-2"/>
      <w:sz w:val="20"/>
      <w:szCs w:val="20"/>
      <w:lang w:val="es-ES" w:eastAsia="es-ES"/>
    </w:rPr>
  </w:style>
  <w:style w:type="character" w:customStyle="1" w:styleId="Corpsdetexte2Car">
    <w:name w:val="Corps de texte 2 Car"/>
    <w:uiPriority w:val="99"/>
    <w:rsid w:val="00195364"/>
    <w:rPr>
      <w:rFonts w:ascii="Times New Roman" w:hAnsi="Times New Roman"/>
      <w:sz w:val="20"/>
      <w:lang w:eastAsia="fr-FR"/>
    </w:rPr>
  </w:style>
  <w:style w:type="paragraph" w:customStyle="1" w:styleId="10s25-3">
    <w:name w:val="10s2.5-3"/>
    <w:basedOn w:val="Normal"/>
    <w:uiPriority w:val="99"/>
    <w:rsid w:val="00195364"/>
    <w:pPr>
      <w:spacing w:before="200"/>
      <w:ind w:left="1700" w:right="12" w:hanging="300"/>
    </w:pPr>
    <w:rPr>
      <w:rFonts w:ascii="Century Gothic" w:eastAsia="Times New Roman" w:hAnsi="Century Gothic"/>
      <w:sz w:val="20"/>
      <w:szCs w:val="20"/>
      <w:lang w:val="en-US"/>
    </w:rPr>
  </w:style>
  <w:style w:type="paragraph" w:customStyle="1" w:styleId="Texte3">
    <w:name w:val="Texte3"/>
    <w:basedOn w:val="Normal"/>
    <w:uiPriority w:val="99"/>
    <w:rsid w:val="00195364"/>
    <w:pPr>
      <w:spacing w:before="200"/>
      <w:ind w:left="567"/>
    </w:pPr>
    <w:rPr>
      <w:rFonts w:ascii="Calibri" w:eastAsia="Times New Roman" w:hAnsi="Calibri"/>
      <w:sz w:val="20"/>
      <w:szCs w:val="20"/>
      <w:lang w:val="en-US"/>
    </w:rPr>
  </w:style>
  <w:style w:type="character" w:customStyle="1" w:styleId="Retraitcorpsdetexte2Car">
    <w:name w:val="Retrait corps de texte 2 Car"/>
    <w:uiPriority w:val="99"/>
    <w:rsid w:val="00195364"/>
    <w:rPr>
      <w:rFonts w:ascii="Times New Roman" w:hAnsi="Times New Roman"/>
      <w:sz w:val="20"/>
      <w:lang w:eastAsia="fr-FR"/>
    </w:rPr>
  </w:style>
  <w:style w:type="paragraph" w:customStyle="1" w:styleId="texte">
    <w:name w:val="texte"/>
    <w:basedOn w:val="Normal"/>
    <w:uiPriority w:val="99"/>
    <w:rsid w:val="00195364"/>
    <w:pPr>
      <w:spacing w:before="200"/>
    </w:pPr>
    <w:rPr>
      <w:rFonts w:ascii="Calibri" w:eastAsia="Times New Roman" w:hAnsi="Calibri"/>
      <w:sz w:val="20"/>
      <w:szCs w:val="20"/>
      <w:lang w:val="en-US"/>
    </w:rPr>
  </w:style>
  <w:style w:type="paragraph" w:customStyle="1" w:styleId="Texte1">
    <w:name w:val="Texte1"/>
    <w:basedOn w:val="Normal"/>
    <w:uiPriority w:val="99"/>
    <w:rsid w:val="00195364"/>
    <w:pPr>
      <w:spacing w:before="200"/>
      <w:ind w:left="397"/>
    </w:pPr>
    <w:rPr>
      <w:rFonts w:ascii="Calibri" w:eastAsia="Times New Roman" w:hAnsi="Calibri"/>
      <w:sz w:val="20"/>
      <w:szCs w:val="20"/>
      <w:lang w:val="en-US"/>
    </w:rPr>
  </w:style>
  <w:style w:type="paragraph" w:customStyle="1" w:styleId="Texte2">
    <w:name w:val="Texte2"/>
    <w:basedOn w:val="Normal"/>
    <w:uiPriority w:val="99"/>
    <w:rsid w:val="00195364"/>
    <w:pPr>
      <w:spacing w:before="200"/>
      <w:ind w:left="624"/>
    </w:pPr>
    <w:rPr>
      <w:rFonts w:ascii="Calibri" w:eastAsia="Times New Roman" w:hAnsi="Calibri"/>
      <w:sz w:val="20"/>
      <w:szCs w:val="20"/>
      <w:lang w:val="en-US"/>
    </w:rPr>
  </w:style>
  <w:style w:type="paragraph" w:customStyle="1" w:styleId="CorpsdeTexte">
    <w:name w:val="Corps de Texte"/>
    <w:basedOn w:val="Normal"/>
    <w:uiPriority w:val="99"/>
    <w:rsid w:val="00195364"/>
    <w:pPr>
      <w:keepLines/>
      <w:spacing w:before="200" w:line="252" w:lineRule="auto"/>
    </w:pPr>
    <w:rPr>
      <w:rFonts w:ascii="Arial" w:eastAsia="Times New Roman" w:hAnsi="Arial" w:cs="Arial"/>
      <w:sz w:val="20"/>
      <w:lang w:val="en-US"/>
    </w:rPr>
  </w:style>
  <w:style w:type="character" w:customStyle="1" w:styleId="CorpsdeTexteCar1">
    <w:name w:val="Corps de Texte Car1"/>
    <w:uiPriority w:val="99"/>
    <w:rsid w:val="00195364"/>
    <w:rPr>
      <w:rFonts w:ascii="Arial" w:hAnsi="Arial"/>
      <w:lang w:eastAsia="fr-FR"/>
    </w:rPr>
  </w:style>
  <w:style w:type="paragraph" w:customStyle="1" w:styleId="StyleCorpsdeTexteSmallcapsLeft02">
    <w:name w:val="Style Corps de Texte + Small caps Left:  0.2&quot;"/>
    <w:basedOn w:val="CorpsdeTexte"/>
    <w:uiPriority w:val="99"/>
    <w:rsid w:val="00195364"/>
    <w:pPr>
      <w:ind w:left="288"/>
    </w:pPr>
    <w:rPr>
      <w:rFonts w:cs="Times New Roman"/>
      <w:i/>
      <w:smallCaps/>
      <w:szCs w:val="20"/>
    </w:rPr>
  </w:style>
  <w:style w:type="paragraph" w:customStyle="1" w:styleId="TextodeCuerpo">
    <w:name w:val="Texto de Cuerpo"/>
    <w:basedOn w:val="Normal"/>
    <w:autoRedefine/>
    <w:uiPriority w:val="99"/>
    <w:rsid w:val="00195364"/>
    <w:pPr>
      <w:tabs>
        <w:tab w:val="left" w:pos="567"/>
        <w:tab w:val="left" w:pos="851"/>
        <w:tab w:val="left" w:pos="1134"/>
        <w:tab w:val="left" w:pos="1418"/>
        <w:tab w:val="left" w:pos="1985"/>
      </w:tabs>
      <w:suppressAutoHyphens/>
      <w:spacing w:before="200" w:after="120"/>
    </w:pPr>
    <w:rPr>
      <w:rFonts w:ascii="Calibri" w:eastAsia="Times New Roman" w:hAnsi="Calibri"/>
      <w:sz w:val="20"/>
      <w:szCs w:val="20"/>
      <w:lang w:val="en-US"/>
    </w:rPr>
  </w:style>
  <w:style w:type="paragraph" w:customStyle="1" w:styleId="Listadonivel1">
    <w:name w:val="Listado nivel 1"/>
    <w:basedOn w:val="TextodeCuerpo"/>
    <w:autoRedefine/>
    <w:uiPriority w:val="99"/>
    <w:rsid w:val="00195364"/>
    <w:pPr>
      <w:numPr>
        <w:numId w:val="67"/>
      </w:numPr>
      <w:tabs>
        <w:tab w:val="clear" w:pos="567"/>
        <w:tab w:val="clear" w:pos="851"/>
        <w:tab w:val="left" w:pos="709"/>
      </w:tabs>
      <w:spacing w:after="0"/>
    </w:pPr>
  </w:style>
  <w:style w:type="character" w:customStyle="1" w:styleId="TextodeCuerpoCar">
    <w:name w:val="Texto de Cuerpo Car"/>
    <w:uiPriority w:val="99"/>
    <w:rsid w:val="00195364"/>
    <w:rPr>
      <w:rFonts w:ascii="Times New Roman" w:hAnsi="Times New Roman"/>
      <w:sz w:val="20"/>
    </w:rPr>
  </w:style>
  <w:style w:type="character" w:customStyle="1" w:styleId="Listadonivel1Car">
    <w:name w:val="Listado nivel 1 Car"/>
    <w:uiPriority w:val="99"/>
    <w:rsid w:val="00195364"/>
    <w:rPr>
      <w:rFonts w:ascii="Times New Roman" w:hAnsi="Times New Roman"/>
      <w:sz w:val="20"/>
    </w:rPr>
  </w:style>
  <w:style w:type="paragraph" w:customStyle="1" w:styleId="GenricoA4Enumeracin">
    <w:name w:val="Genérico_A4_Enumeración"/>
    <w:basedOn w:val="Normal"/>
    <w:uiPriority w:val="99"/>
    <w:rsid w:val="00195364"/>
    <w:pPr>
      <w:numPr>
        <w:numId w:val="68"/>
      </w:numPr>
      <w:tabs>
        <w:tab w:val="left" w:pos="852"/>
        <w:tab w:val="left" w:pos="1134"/>
        <w:tab w:val="left" w:pos="1420"/>
        <w:tab w:val="left" w:pos="1988"/>
      </w:tabs>
      <w:spacing w:before="200" w:line="300" w:lineRule="exact"/>
    </w:pPr>
    <w:rPr>
      <w:rFonts w:ascii="Verdana" w:eastAsia="Times New Roman" w:hAnsi="Verdana"/>
      <w:sz w:val="20"/>
      <w:szCs w:val="20"/>
      <w:lang w:val="es-ES" w:eastAsia="es-ES_tradnl"/>
    </w:rPr>
  </w:style>
  <w:style w:type="character" w:customStyle="1" w:styleId="longtext">
    <w:name w:val="long_text"/>
    <w:uiPriority w:val="99"/>
    <w:rsid w:val="00195364"/>
  </w:style>
  <w:style w:type="character" w:customStyle="1" w:styleId="hps">
    <w:name w:val="hps"/>
    <w:uiPriority w:val="99"/>
    <w:rsid w:val="00195364"/>
  </w:style>
  <w:style w:type="character" w:customStyle="1" w:styleId="hpsatn">
    <w:name w:val="hps atn"/>
    <w:uiPriority w:val="99"/>
    <w:rsid w:val="00195364"/>
  </w:style>
  <w:style w:type="character" w:customStyle="1" w:styleId="hpsalt-edited">
    <w:name w:val="hps alt-edited"/>
    <w:uiPriority w:val="99"/>
    <w:rsid w:val="00195364"/>
  </w:style>
  <w:style w:type="character" w:customStyle="1" w:styleId="shorttext">
    <w:name w:val="short_text"/>
    <w:uiPriority w:val="99"/>
    <w:rsid w:val="00195364"/>
  </w:style>
  <w:style w:type="character" w:customStyle="1" w:styleId="atn">
    <w:name w:val="atn"/>
    <w:uiPriority w:val="99"/>
    <w:rsid w:val="00195364"/>
  </w:style>
  <w:style w:type="character" w:customStyle="1" w:styleId="alt-edited1">
    <w:name w:val="alt-edited1"/>
    <w:uiPriority w:val="99"/>
    <w:rsid w:val="00195364"/>
    <w:rPr>
      <w:color w:val="4D90F0"/>
    </w:rPr>
  </w:style>
  <w:style w:type="character" w:customStyle="1" w:styleId="CharChar2">
    <w:name w:val="Char Char2"/>
    <w:uiPriority w:val="99"/>
    <w:rsid w:val="00195364"/>
    <w:rPr>
      <w:rFonts w:ascii="Consolas" w:hAnsi="Consolas"/>
      <w:sz w:val="21"/>
      <w:lang w:val="en-US" w:eastAsia="en-US"/>
    </w:rPr>
  </w:style>
  <w:style w:type="paragraph" w:customStyle="1" w:styleId="CM8">
    <w:name w:val="CM8"/>
    <w:basedOn w:val="Default"/>
    <w:next w:val="Default"/>
    <w:uiPriority w:val="99"/>
    <w:rsid w:val="00195364"/>
    <w:pPr>
      <w:widowControl w:val="0"/>
      <w:spacing w:before="200" w:after="133" w:line="276" w:lineRule="auto"/>
    </w:pPr>
    <w:rPr>
      <w:rFonts w:ascii="Arial" w:eastAsia="Times New Roman" w:hAnsi="Arial" w:cs="Arial"/>
      <w:color w:val="auto"/>
      <w:lang w:val="en-US"/>
    </w:rPr>
  </w:style>
  <w:style w:type="paragraph" w:customStyle="1" w:styleId="normal10">
    <w:name w:val="normal 1"/>
    <w:basedOn w:val="Normal"/>
    <w:link w:val="normal1Char"/>
    <w:uiPriority w:val="99"/>
    <w:rsid w:val="00195364"/>
    <w:pPr>
      <w:spacing w:before="200"/>
    </w:pPr>
    <w:rPr>
      <w:rFonts w:ascii="Lucida Sans Unicode" w:eastAsia="Times New Roman" w:hAnsi="Lucida Sans Unicode"/>
      <w:sz w:val="20"/>
      <w:szCs w:val="20"/>
      <w:lang w:val="fr-FR" w:eastAsia="fr-FR"/>
    </w:rPr>
  </w:style>
  <w:style w:type="character" w:customStyle="1" w:styleId="normal1Char">
    <w:name w:val="normal 1 Char"/>
    <w:link w:val="normal10"/>
    <w:uiPriority w:val="99"/>
    <w:locked/>
    <w:rsid w:val="00195364"/>
    <w:rPr>
      <w:rFonts w:ascii="Lucida Sans Unicode" w:hAnsi="Lucida Sans Unicode"/>
      <w:sz w:val="20"/>
      <w:lang w:val="fr-FR" w:eastAsia="fr-FR"/>
    </w:rPr>
  </w:style>
  <w:style w:type="paragraph" w:customStyle="1" w:styleId="footer1">
    <w:name w:val="footer 1"/>
    <w:basedOn w:val="Normal"/>
    <w:uiPriority w:val="99"/>
    <w:rsid w:val="00195364"/>
    <w:pPr>
      <w:pBdr>
        <w:top w:val="single" w:sz="4" w:space="1" w:color="0070C0"/>
      </w:pBdr>
      <w:spacing w:before="200"/>
      <w:jc w:val="center"/>
    </w:pPr>
    <w:rPr>
      <w:rFonts w:ascii="Calibri" w:eastAsia="Times New Roman" w:hAnsi="Calibri"/>
      <w:sz w:val="16"/>
      <w:szCs w:val="16"/>
      <w:lang w:val="en-US"/>
    </w:rPr>
  </w:style>
  <w:style w:type="paragraph" w:customStyle="1" w:styleId="footer2">
    <w:name w:val="footer 2"/>
    <w:basedOn w:val="Normal"/>
    <w:uiPriority w:val="99"/>
    <w:rsid w:val="00195364"/>
    <w:pPr>
      <w:spacing w:before="200"/>
      <w:jc w:val="center"/>
    </w:pPr>
    <w:rPr>
      <w:rFonts w:ascii="Calibri" w:eastAsia="Times New Roman" w:hAnsi="Calibri"/>
      <w:sz w:val="20"/>
      <w:szCs w:val="20"/>
      <w:lang w:val="en-US"/>
    </w:rPr>
  </w:style>
  <w:style w:type="paragraph" w:customStyle="1" w:styleId="header2">
    <w:name w:val="header 2"/>
    <w:basedOn w:val="Normal"/>
    <w:uiPriority w:val="99"/>
    <w:rsid w:val="00195364"/>
    <w:pPr>
      <w:spacing w:before="200"/>
    </w:pPr>
    <w:rPr>
      <w:rFonts w:ascii="Calibri" w:eastAsia="Times New Roman" w:hAnsi="Calibri"/>
      <w:sz w:val="16"/>
      <w:szCs w:val="16"/>
      <w:lang w:val="en-US"/>
    </w:rPr>
  </w:style>
  <w:style w:type="paragraph" w:customStyle="1" w:styleId="header1">
    <w:name w:val="header 1"/>
    <w:basedOn w:val="Normal"/>
    <w:uiPriority w:val="99"/>
    <w:rsid w:val="00195364"/>
    <w:pPr>
      <w:spacing w:before="200"/>
    </w:pPr>
    <w:rPr>
      <w:rFonts w:ascii="Calibri" w:eastAsia="Times New Roman" w:hAnsi="Calibri"/>
      <w:sz w:val="16"/>
      <w:szCs w:val="16"/>
      <w:lang w:val="en-US"/>
    </w:rPr>
  </w:style>
  <w:style w:type="paragraph" w:styleId="NormalIndent">
    <w:name w:val="Normal Indent"/>
    <w:basedOn w:val="Normal"/>
    <w:uiPriority w:val="99"/>
    <w:semiHidden/>
    <w:rsid w:val="00195364"/>
    <w:pPr>
      <w:spacing w:before="200"/>
      <w:ind w:left="720"/>
    </w:pPr>
    <w:rPr>
      <w:rFonts w:ascii="Calibri" w:eastAsia="Times New Roman" w:hAnsi="Calibri"/>
      <w:sz w:val="20"/>
      <w:szCs w:val="20"/>
      <w:lang w:val="en-US"/>
    </w:rPr>
  </w:style>
  <w:style w:type="paragraph" w:styleId="Closing">
    <w:name w:val="Closing"/>
    <w:basedOn w:val="Normal"/>
    <w:next w:val="Normal"/>
    <w:link w:val="ClosingChar"/>
    <w:uiPriority w:val="99"/>
    <w:semiHidden/>
    <w:rsid w:val="00195364"/>
    <w:pPr>
      <w:keepNext/>
      <w:spacing w:before="200" w:line="220" w:lineRule="atLeast"/>
    </w:pPr>
    <w:rPr>
      <w:rFonts w:ascii="Lucida Sans Unicode" w:eastAsia="Times New Roman" w:hAnsi="Lucida Sans Unicode"/>
      <w:sz w:val="18"/>
      <w:szCs w:val="18"/>
      <w:lang w:val="fr-FR" w:eastAsia="fr-FR"/>
    </w:rPr>
  </w:style>
  <w:style w:type="character" w:customStyle="1" w:styleId="ClosingChar">
    <w:name w:val="Closing Char"/>
    <w:basedOn w:val="DefaultParagraphFont"/>
    <w:link w:val="Closing"/>
    <w:uiPriority w:val="99"/>
    <w:semiHidden/>
    <w:locked/>
    <w:rsid w:val="00195364"/>
    <w:rPr>
      <w:rFonts w:ascii="Lucida Sans Unicode" w:hAnsi="Lucida Sans Unicode" w:cs="Times New Roman"/>
      <w:sz w:val="18"/>
      <w:szCs w:val="18"/>
      <w:lang w:val="fr-FR" w:eastAsia="fr-FR"/>
    </w:rPr>
  </w:style>
  <w:style w:type="paragraph" w:styleId="Subtitle">
    <w:name w:val="Subtitle"/>
    <w:basedOn w:val="Normal"/>
    <w:next w:val="Normal"/>
    <w:link w:val="SubtitleChar"/>
    <w:uiPriority w:val="99"/>
    <w:qFormat/>
    <w:rsid w:val="00195364"/>
    <w:pPr>
      <w:spacing w:before="200" w:after="1000" w:line="240" w:lineRule="auto"/>
    </w:pPr>
    <w:rPr>
      <w:rFonts w:ascii="Calibri" w:eastAsia="Times New Roman" w:hAnsi="Calibri"/>
      <w:caps/>
      <w:color w:val="595959"/>
      <w:spacing w:val="10"/>
      <w:sz w:val="24"/>
      <w:szCs w:val="24"/>
      <w:lang w:val="en-US"/>
    </w:rPr>
  </w:style>
  <w:style w:type="character" w:customStyle="1" w:styleId="SubtitleChar">
    <w:name w:val="Subtitle Char"/>
    <w:basedOn w:val="DefaultParagraphFont"/>
    <w:link w:val="Subtitle"/>
    <w:uiPriority w:val="99"/>
    <w:locked/>
    <w:rsid w:val="00195364"/>
    <w:rPr>
      <w:rFonts w:ascii="Calibri" w:hAnsi="Calibri" w:cs="Times New Roman"/>
      <w:caps/>
      <w:color w:val="595959"/>
      <w:spacing w:val="10"/>
      <w:sz w:val="24"/>
      <w:szCs w:val="24"/>
    </w:rPr>
  </w:style>
  <w:style w:type="paragraph" w:customStyle="1" w:styleId="TegnTegnCarCarCaracterCaracter">
    <w:name w:val="Tegn Tegn Car Car Caracter Caracter"/>
    <w:basedOn w:val="Normal"/>
    <w:uiPriority w:val="99"/>
    <w:rsid w:val="00195364"/>
    <w:pPr>
      <w:spacing w:before="200"/>
    </w:pPr>
    <w:rPr>
      <w:rFonts w:ascii="Calibri" w:eastAsia="Times New Roman" w:hAnsi="Calibri"/>
      <w:sz w:val="20"/>
      <w:szCs w:val="20"/>
      <w:lang w:val="pl-PL" w:eastAsia="pl-PL"/>
    </w:rPr>
  </w:style>
  <w:style w:type="character" w:customStyle="1" w:styleId="CarCarCar1CarCharCharCarCarCharCharCharChar">
    <w:name w:val="Car Car Car1 Car Char Char Car Car Char Char Char Char"/>
    <w:uiPriority w:val="99"/>
    <w:rsid w:val="00195364"/>
    <w:rPr>
      <w:sz w:val="24"/>
      <w:lang w:val="ro-RO" w:eastAsia="en-US"/>
    </w:rPr>
  </w:style>
  <w:style w:type="paragraph" w:customStyle="1" w:styleId="marked">
    <w:name w:val="marked"/>
    <w:basedOn w:val="Normal1"/>
    <w:uiPriority w:val="99"/>
    <w:rsid w:val="00195364"/>
    <w:pPr>
      <w:pBdr>
        <w:left w:val="single" w:sz="4" w:space="4" w:color="808080"/>
      </w:pBdr>
      <w:spacing w:line="276" w:lineRule="auto"/>
      <w:ind w:left="1620"/>
    </w:pPr>
    <w:rPr>
      <w:szCs w:val="20"/>
      <w:lang w:val="en-US"/>
    </w:rPr>
  </w:style>
  <w:style w:type="paragraph" w:customStyle="1" w:styleId="CaracterCaracter1CharCharCaracterCaracterCharCharCaracterCaracterCaracterCaracter">
    <w:name w:val="Caracter Caracter1 Char Char Caracter Caracter Char Char Caracter Caracter Caracter Caracter"/>
    <w:basedOn w:val="Normal"/>
    <w:uiPriority w:val="99"/>
    <w:rsid w:val="00195364"/>
    <w:pPr>
      <w:spacing w:before="200"/>
    </w:pPr>
    <w:rPr>
      <w:rFonts w:ascii="Calibri" w:eastAsia="Times New Roman" w:hAnsi="Calibri"/>
      <w:sz w:val="20"/>
      <w:szCs w:val="20"/>
      <w:lang w:val="pl-PL" w:eastAsia="pl-PL"/>
    </w:rPr>
  </w:style>
  <w:style w:type="paragraph" w:customStyle="1" w:styleId="CaracterCaracterChar1">
    <w:name w:val="Caracter Caracter Char1"/>
    <w:basedOn w:val="Normal"/>
    <w:uiPriority w:val="99"/>
    <w:rsid w:val="00195364"/>
    <w:pPr>
      <w:widowControl w:val="0"/>
      <w:tabs>
        <w:tab w:val="left" w:pos="709"/>
      </w:tabs>
      <w:adjustRightInd w:val="0"/>
      <w:spacing w:before="200" w:line="360" w:lineRule="atLeast"/>
      <w:jc w:val="both"/>
    </w:pPr>
    <w:rPr>
      <w:rFonts w:ascii="Tahoma" w:eastAsia="Times New Roman" w:hAnsi="Tahoma"/>
      <w:sz w:val="20"/>
      <w:szCs w:val="20"/>
      <w:lang w:val="pl-PL" w:eastAsia="pl-PL"/>
    </w:rPr>
  </w:style>
  <w:style w:type="paragraph" w:customStyle="1" w:styleId="titlefront">
    <w:name w:val="title_front"/>
    <w:basedOn w:val="Normal"/>
    <w:uiPriority w:val="99"/>
    <w:rsid w:val="00195364"/>
    <w:pPr>
      <w:spacing w:before="240"/>
      <w:ind w:left="1701"/>
      <w:jc w:val="right"/>
    </w:pPr>
    <w:rPr>
      <w:rFonts w:ascii="Optima" w:eastAsia="Times New Roman" w:hAnsi="Optima"/>
      <w:b/>
      <w:sz w:val="28"/>
      <w:szCs w:val="20"/>
      <w:lang w:val="en-GB" w:eastAsia="en-GB"/>
    </w:rPr>
  </w:style>
  <w:style w:type="paragraph" w:styleId="Revision">
    <w:name w:val="Revision"/>
    <w:hidden/>
    <w:uiPriority w:val="99"/>
    <w:semiHidden/>
    <w:rsid w:val="00195364"/>
    <w:pPr>
      <w:spacing w:before="200" w:after="200" w:line="276" w:lineRule="auto"/>
    </w:pPr>
    <w:rPr>
      <w:rFonts w:ascii="Times New Roman" w:eastAsia="Times New Roman" w:hAnsi="Times New Roman"/>
      <w:sz w:val="24"/>
      <w:szCs w:val="24"/>
      <w:lang w:eastAsia="en-US"/>
    </w:rPr>
  </w:style>
  <w:style w:type="character" w:customStyle="1" w:styleId="Heading5Char1">
    <w:name w:val="Heading 5 Char1"/>
    <w:uiPriority w:val="99"/>
    <w:semiHidden/>
    <w:rsid w:val="00195364"/>
    <w:rPr>
      <w:rFonts w:ascii="Calibri" w:hAnsi="Calibri"/>
      <w:b/>
      <w:i/>
      <w:sz w:val="26"/>
      <w:lang w:val="ro-RO" w:eastAsia="en-US"/>
    </w:rPr>
  </w:style>
  <w:style w:type="paragraph" w:styleId="NoSpacing">
    <w:name w:val="No Spacing"/>
    <w:basedOn w:val="Normal"/>
    <w:link w:val="NoSpacingChar"/>
    <w:uiPriority w:val="99"/>
    <w:qFormat/>
    <w:rsid w:val="00195364"/>
    <w:pPr>
      <w:spacing w:after="0" w:line="240" w:lineRule="auto"/>
    </w:pPr>
    <w:rPr>
      <w:rFonts w:ascii="Calibri" w:eastAsia="Times New Roman" w:hAnsi="Calibri"/>
      <w:sz w:val="20"/>
      <w:szCs w:val="20"/>
      <w:lang w:eastAsia="ro-RO"/>
    </w:rPr>
  </w:style>
  <w:style w:type="character" w:customStyle="1" w:styleId="NoSpacingChar">
    <w:name w:val="No Spacing Char"/>
    <w:link w:val="NoSpacing"/>
    <w:uiPriority w:val="99"/>
    <w:locked/>
    <w:rsid w:val="00195364"/>
    <w:rPr>
      <w:rFonts w:ascii="Calibri" w:hAnsi="Calibri"/>
      <w:sz w:val="20"/>
    </w:rPr>
  </w:style>
  <w:style w:type="paragraph" w:styleId="Quote">
    <w:name w:val="Quote"/>
    <w:basedOn w:val="Normal"/>
    <w:next w:val="Normal"/>
    <w:link w:val="QuoteChar"/>
    <w:uiPriority w:val="99"/>
    <w:qFormat/>
    <w:rsid w:val="00195364"/>
    <w:pPr>
      <w:spacing w:before="200"/>
    </w:pPr>
    <w:rPr>
      <w:rFonts w:ascii="Calibri" w:eastAsia="Times New Roman" w:hAnsi="Calibri"/>
      <w:i/>
      <w:iCs/>
      <w:sz w:val="20"/>
      <w:szCs w:val="20"/>
      <w:lang w:val="en-US"/>
    </w:rPr>
  </w:style>
  <w:style w:type="character" w:customStyle="1" w:styleId="QuoteChar">
    <w:name w:val="Quote Char"/>
    <w:basedOn w:val="DefaultParagraphFont"/>
    <w:link w:val="Quote"/>
    <w:uiPriority w:val="99"/>
    <w:locked/>
    <w:rsid w:val="00195364"/>
    <w:rPr>
      <w:rFonts w:ascii="Calibri" w:hAnsi="Calibri" w:cs="Times New Roman"/>
      <w:i/>
      <w:iCs/>
      <w:sz w:val="20"/>
      <w:szCs w:val="20"/>
    </w:rPr>
  </w:style>
  <w:style w:type="paragraph" w:styleId="IntenseQuote">
    <w:name w:val="Intense Quote"/>
    <w:basedOn w:val="Normal"/>
    <w:next w:val="Normal"/>
    <w:link w:val="IntenseQuoteChar"/>
    <w:uiPriority w:val="99"/>
    <w:qFormat/>
    <w:rsid w:val="00195364"/>
    <w:pPr>
      <w:pBdr>
        <w:top w:val="single" w:sz="4" w:space="10" w:color="4F81BD"/>
        <w:left w:val="single" w:sz="4" w:space="10" w:color="4F81BD"/>
      </w:pBdr>
      <w:spacing w:before="200" w:after="0"/>
      <w:ind w:left="1296" w:right="1152"/>
      <w:jc w:val="both"/>
    </w:pPr>
    <w:rPr>
      <w:rFonts w:ascii="Calibri" w:eastAsia="Times New Roman" w:hAnsi="Calibri"/>
      <w:i/>
      <w:iCs/>
      <w:color w:val="4F81BD"/>
      <w:sz w:val="20"/>
      <w:szCs w:val="20"/>
      <w:lang w:val="en-US"/>
    </w:rPr>
  </w:style>
  <w:style w:type="character" w:customStyle="1" w:styleId="IntenseQuoteChar">
    <w:name w:val="Intense Quote Char"/>
    <w:basedOn w:val="DefaultParagraphFont"/>
    <w:link w:val="IntenseQuote"/>
    <w:uiPriority w:val="99"/>
    <w:locked/>
    <w:rsid w:val="00195364"/>
    <w:rPr>
      <w:rFonts w:ascii="Calibri" w:hAnsi="Calibri" w:cs="Times New Roman"/>
      <w:i/>
      <w:iCs/>
      <w:color w:val="4F81BD"/>
      <w:sz w:val="20"/>
      <w:szCs w:val="20"/>
    </w:rPr>
  </w:style>
  <w:style w:type="character" w:styleId="SubtleEmphasis">
    <w:name w:val="Subtle Emphasis"/>
    <w:basedOn w:val="DefaultParagraphFont"/>
    <w:uiPriority w:val="99"/>
    <w:qFormat/>
    <w:rsid w:val="00195364"/>
    <w:rPr>
      <w:rFonts w:cs="Times New Roman"/>
      <w:i/>
      <w:color w:val="243F60"/>
    </w:rPr>
  </w:style>
  <w:style w:type="character" w:styleId="IntenseEmphasis">
    <w:name w:val="Intense Emphasis"/>
    <w:basedOn w:val="DefaultParagraphFont"/>
    <w:uiPriority w:val="99"/>
    <w:qFormat/>
    <w:rsid w:val="00195364"/>
    <w:rPr>
      <w:rFonts w:cs="Times New Roman"/>
      <w:b/>
      <w:caps/>
      <w:color w:val="243F60"/>
      <w:spacing w:val="10"/>
    </w:rPr>
  </w:style>
  <w:style w:type="character" w:styleId="SubtleReference">
    <w:name w:val="Subtle Reference"/>
    <w:basedOn w:val="DefaultParagraphFont"/>
    <w:uiPriority w:val="99"/>
    <w:qFormat/>
    <w:rsid w:val="00195364"/>
    <w:rPr>
      <w:rFonts w:cs="Times New Roman"/>
      <w:b/>
      <w:color w:val="4F81BD"/>
    </w:rPr>
  </w:style>
  <w:style w:type="character" w:styleId="IntenseReference">
    <w:name w:val="Intense Reference"/>
    <w:basedOn w:val="DefaultParagraphFont"/>
    <w:uiPriority w:val="99"/>
    <w:qFormat/>
    <w:rsid w:val="00195364"/>
    <w:rPr>
      <w:rFonts w:cs="Times New Roman"/>
      <w:b/>
      <w:i/>
      <w:caps/>
      <w:color w:val="4F81BD"/>
    </w:rPr>
  </w:style>
  <w:style w:type="character" w:styleId="BookTitle">
    <w:name w:val="Book Title"/>
    <w:basedOn w:val="DefaultParagraphFont"/>
    <w:uiPriority w:val="99"/>
    <w:qFormat/>
    <w:rsid w:val="00195364"/>
    <w:rPr>
      <w:rFonts w:cs="Times New Roman"/>
      <w:b/>
      <w:i/>
      <w:spacing w:val="9"/>
    </w:rPr>
  </w:style>
  <w:style w:type="paragraph" w:customStyle="1" w:styleId="Titlumare">
    <w:name w:val="Titlu mare"/>
    <w:basedOn w:val="Normal"/>
    <w:uiPriority w:val="99"/>
    <w:rsid w:val="00195364"/>
    <w:pPr>
      <w:numPr>
        <w:numId w:val="69"/>
      </w:numPr>
      <w:spacing w:after="0" w:line="240" w:lineRule="auto"/>
      <w:contextualSpacing/>
      <w:jc w:val="both"/>
    </w:pPr>
    <w:rPr>
      <w:rFonts w:ascii="Calibri" w:eastAsia="Times New Roman" w:hAnsi="Calibri"/>
      <w:b/>
      <w:sz w:val="24"/>
      <w:szCs w:val="24"/>
    </w:rPr>
  </w:style>
  <w:style w:type="paragraph" w:customStyle="1" w:styleId="Antetisubsol">
    <w:name w:val="Antet și subsol"/>
    <w:uiPriority w:val="99"/>
    <w:rsid w:val="00195364"/>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pPr>
    <w:rPr>
      <w:rFonts w:ascii="Helvetica" w:eastAsia="Times New Roman" w:hAnsi="Arial Unicode MS" w:cs="Arial Unicode MS"/>
      <w:color w:val="000000"/>
      <w:sz w:val="24"/>
      <w:szCs w:val="24"/>
      <w:lang w:val="en-US" w:eastAsia="en-US"/>
    </w:rPr>
  </w:style>
  <w:style w:type="character" w:customStyle="1" w:styleId="Hyperlink0">
    <w:name w:val="Hyperlink.0"/>
    <w:uiPriority w:val="99"/>
    <w:rsid w:val="00195364"/>
    <w:rPr>
      <w:color w:val="0000FF"/>
      <w:u w:val="single" w:color="0000FF"/>
    </w:rPr>
  </w:style>
  <w:style w:type="character" w:customStyle="1" w:styleId="rvts9">
    <w:name w:val="rvts9"/>
    <w:uiPriority w:val="99"/>
    <w:rsid w:val="00195364"/>
  </w:style>
  <w:style w:type="paragraph" w:customStyle="1" w:styleId="Head4-Subsect">
    <w:name w:val="Head4-Subsect"/>
    <w:basedOn w:val="Normal"/>
    <w:uiPriority w:val="99"/>
    <w:rsid w:val="00195364"/>
    <w:pPr>
      <w:numPr>
        <w:ilvl w:val="3"/>
      </w:numPr>
      <w:tabs>
        <w:tab w:val="num" w:pos="360"/>
        <w:tab w:val="num" w:pos="502"/>
        <w:tab w:val="num" w:pos="1080"/>
        <w:tab w:val="num" w:pos="2880"/>
      </w:tabs>
      <w:spacing w:before="120" w:after="120" w:line="240" w:lineRule="auto"/>
      <w:ind w:left="1080" w:hanging="360"/>
      <w:jc w:val="both"/>
    </w:pPr>
    <w:rPr>
      <w:rFonts w:ascii="Trebuchet MS" w:eastAsia="Times New Roman" w:hAnsi="Trebuchet MS"/>
      <w:b/>
      <w:bCs/>
      <w:sz w:val="20"/>
      <w:szCs w:val="24"/>
    </w:rPr>
  </w:style>
  <w:style w:type="paragraph" w:customStyle="1" w:styleId="Heading11">
    <w:name w:val="Heading 11"/>
    <w:link w:val="heading1Char0"/>
    <w:uiPriority w:val="99"/>
    <w:rsid w:val="00195364"/>
    <w:pPr>
      <w:keepNext/>
      <w:outlineLvl w:val="0"/>
    </w:pPr>
    <w:rPr>
      <w:rFonts w:ascii="Trebuchet MS" w:eastAsia="Times New Roman" w:hAnsi="Trebuchet MS"/>
      <w:b/>
      <w:bCs/>
      <w:sz w:val="28"/>
      <w:szCs w:val="24"/>
    </w:rPr>
  </w:style>
  <w:style w:type="character" w:customStyle="1" w:styleId="heading1Char0">
    <w:name w:val="heading 1 Char"/>
    <w:link w:val="Heading11"/>
    <w:uiPriority w:val="99"/>
    <w:locked/>
    <w:rsid w:val="00195364"/>
    <w:rPr>
      <w:rFonts w:ascii="Trebuchet MS" w:hAnsi="Trebuchet MS"/>
      <w:b/>
      <w:sz w:val="24"/>
    </w:rPr>
  </w:style>
  <w:style w:type="paragraph" w:customStyle="1" w:styleId="xl47">
    <w:name w:val="xl47"/>
    <w:basedOn w:val="Normal"/>
    <w:uiPriority w:val="99"/>
    <w:rsid w:val="00195364"/>
    <w:pPr>
      <w:pBdr>
        <w:left w:val="single" w:sz="4" w:space="0" w:color="auto"/>
        <w:bottom w:val="single" w:sz="4" w:space="0" w:color="auto"/>
        <w:right w:val="single" w:sz="4" w:space="0" w:color="auto"/>
      </w:pBdr>
      <w:spacing w:before="100" w:after="100" w:line="240" w:lineRule="auto"/>
      <w:jc w:val="center"/>
    </w:pPr>
    <w:rPr>
      <w:rFonts w:eastAsia="Times New Roman"/>
      <w:sz w:val="24"/>
      <w:szCs w:val="20"/>
      <w:lang w:val="fr-FR" w:eastAsia="ro-RO"/>
    </w:rPr>
  </w:style>
  <w:style w:type="paragraph" w:customStyle="1" w:styleId="xl55">
    <w:name w:val="xl55"/>
    <w:basedOn w:val="Normal"/>
    <w:uiPriority w:val="99"/>
    <w:rsid w:val="00195364"/>
    <w:pPr>
      <w:spacing w:before="100" w:beforeAutospacing="1" w:after="100" w:afterAutospacing="1" w:line="240" w:lineRule="auto"/>
    </w:pPr>
    <w:rPr>
      <w:rFonts w:eastAsia="Arial Unicode MS"/>
      <w:b/>
      <w:bCs/>
      <w:sz w:val="24"/>
      <w:szCs w:val="20"/>
      <w:lang w:eastAsia="ro-RO"/>
    </w:rPr>
  </w:style>
  <w:style w:type="paragraph" w:customStyle="1" w:styleId="maintext-bullet">
    <w:name w:val="maintext-bullet"/>
    <w:basedOn w:val="Normal"/>
    <w:uiPriority w:val="99"/>
    <w:rsid w:val="00195364"/>
    <w:pPr>
      <w:numPr>
        <w:numId w:val="100"/>
      </w:numPr>
      <w:spacing w:after="0" w:line="240" w:lineRule="auto"/>
      <w:jc w:val="both"/>
    </w:pPr>
    <w:rPr>
      <w:rFonts w:ascii="Arial" w:eastAsia="Times New Roman" w:hAnsi="Arial"/>
      <w:szCs w:val="24"/>
    </w:rPr>
  </w:style>
  <w:style w:type="paragraph" w:customStyle="1" w:styleId="Style6">
    <w:name w:val="Style6"/>
    <w:basedOn w:val="Normal"/>
    <w:uiPriority w:val="99"/>
    <w:rsid w:val="00195364"/>
    <w:pPr>
      <w:widowControl w:val="0"/>
      <w:autoSpaceDE w:val="0"/>
      <w:autoSpaceDN w:val="0"/>
      <w:adjustRightInd w:val="0"/>
      <w:spacing w:after="0" w:line="252" w:lineRule="exact"/>
      <w:jc w:val="center"/>
    </w:pPr>
    <w:rPr>
      <w:rFonts w:eastAsia="Times New Roman"/>
      <w:sz w:val="24"/>
      <w:szCs w:val="24"/>
      <w:lang w:eastAsia="ro-RO"/>
    </w:rPr>
  </w:style>
  <w:style w:type="paragraph" w:customStyle="1" w:styleId="Style7">
    <w:name w:val="Style7"/>
    <w:basedOn w:val="Normal"/>
    <w:uiPriority w:val="99"/>
    <w:rsid w:val="00195364"/>
    <w:pPr>
      <w:widowControl w:val="0"/>
      <w:autoSpaceDE w:val="0"/>
      <w:autoSpaceDN w:val="0"/>
      <w:adjustRightInd w:val="0"/>
      <w:spacing w:after="0" w:line="240" w:lineRule="auto"/>
      <w:jc w:val="both"/>
    </w:pPr>
    <w:rPr>
      <w:rFonts w:eastAsia="Times New Roman"/>
      <w:sz w:val="24"/>
      <w:szCs w:val="24"/>
      <w:lang w:eastAsia="ro-RO"/>
    </w:rPr>
  </w:style>
  <w:style w:type="paragraph" w:customStyle="1" w:styleId="Style8">
    <w:name w:val="Style8"/>
    <w:basedOn w:val="Normal"/>
    <w:uiPriority w:val="99"/>
    <w:rsid w:val="00195364"/>
    <w:pPr>
      <w:widowControl w:val="0"/>
      <w:autoSpaceDE w:val="0"/>
      <w:autoSpaceDN w:val="0"/>
      <w:adjustRightInd w:val="0"/>
      <w:spacing w:after="0" w:line="259" w:lineRule="exact"/>
      <w:ind w:firstLine="454"/>
    </w:pPr>
    <w:rPr>
      <w:rFonts w:eastAsia="Times New Roman"/>
      <w:sz w:val="24"/>
      <w:szCs w:val="24"/>
      <w:lang w:eastAsia="ro-RO"/>
    </w:rPr>
  </w:style>
  <w:style w:type="paragraph" w:customStyle="1" w:styleId="Style9">
    <w:name w:val="Style9"/>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paragraph" w:customStyle="1" w:styleId="Style10">
    <w:name w:val="Style10"/>
    <w:basedOn w:val="Normal"/>
    <w:uiPriority w:val="99"/>
    <w:rsid w:val="00195364"/>
    <w:pPr>
      <w:widowControl w:val="0"/>
      <w:autoSpaceDE w:val="0"/>
      <w:autoSpaceDN w:val="0"/>
      <w:adjustRightInd w:val="0"/>
      <w:spacing w:after="0" w:line="252" w:lineRule="exact"/>
      <w:ind w:hanging="677"/>
    </w:pPr>
    <w:rPr>
      <w:rFonts w:eastAsia="Times New Roman"/>
      <w:sz w:val="24"/>
      <w:szCs w:val="24"/>
      <w:lang w:eastAsia="ro-RO"/>
    </w:rPr>
  </w:style>
  <w:style w:type="paragraph" w:customStyle="1" w:styleId="Style12">
    <w:name w:val="Style12"/>
    <w:basedOn w:val="Normal"/>
    <w:uiPriority w:val="99"/>
    <w:rsid w:val="00195364"/>
    <w:pPr>
      <w:widowControl w:val="0"/>
      <w:autoSpaceDE w:val="0"/>
      <w:autoSpaceDN w:val="0"/>
      <w:adjustRightInd w:val="0"/>
      <w:spacing w:after="0" w:line="288" w:lineRule="exact"/>
      <w:ind w:hanging="432"/>
      <w:jc w:val="both"/>
    </w:pPr>
    <w:rPr>
      <w:rFonts w:eastAsia="Times New Roman"/>
      <w:sz w:val="24"/>
      <w:szCs w:val="24"/>
      <w:lang w:eastAsia="ro-RO"/>
    </w:rPr>
  </w:style>
  <w:style w:type="paragraph" w:customStyle="1" w:styleId="Style13">
    <w:name w:val="Style13"/>
    <w:basedOn w:val="Normal"/>
    <w:uiPriority w:val="99"/>
    <w:rsid w:val="00195364"/>
    <w:pPr>
      <w:widowControl w:val="0"/>
      <w:autoSpaceDE w:val="0"/>
      <w:autoSpaceDN w:val="0"/>
      <w:adjustRightInd w:val="0"/>
      <w:spacing w:after="0" w:line="288" w:lineRule="exact"/>
      <w:ind w:hanging="367"/>
    </w:pPr>
    <w:rPr>
      <w:rFonts w:eastAsia="Times New Roman"/>
      <w:sz w:val="24"/>
      <w:szCs w:val="24"/>
      <w:lang w:eastAsia="ro-RO"/>
    </w:rPr>
  </w:style>
  <w:style w:type="paragraph" w:customStyle="1" w:styleId="Style14">
    <w:name w:val="Style14"/>
    <w:basedOn w:val="Normal"/>
    <w:uiPriority w:val="99"/>
    <w:rsid w:val="00195364"/>
    <w:pPr>
      <w:widowControl w:val="0"/>
      <w:autoSpaceDE w:val="0"/>
      <w:autoSpaceDN w:val="0"/>
      <w:adjustRightInd w:val="0"/>
      <w:spacing w:after="0" w:line="295" w:lineRule="exact"/>
      <w:ind w:firstLine="1008"/>
    </w:pPr>
    <w:rPr>
      <w:rFonts w:eastAsia="Times New Roman"/>
      <w:sz w:val="24"/>
      <w:szCs w:val="24"/>
      <w:lang w:eastAsia="ro-RO"/>
    </w:rPr>
  </w:style>
  <w:style w:type="paragraph" w:customStyle="1" w:styleId="Style15">
    <w:name w:val="Style15"/>
    <w:basedOn w:val="Normal"/>
    <w:uiPriority w:val="99"/>
    <w:rsid w:val="00195364"/>
    <w:pPr>
      <w:widowControl w:val="0"/>
      <w:autoSpaceDE w:val="0"/>
      <w:autoSpaceDN w:val="0"/>
      <w:adjustRightInd w:val="0"/>
      <w:spacing w:after="0" w:line="288" w:lineRule="exact"/>
      <w:ind w:hanging="353"/>
      <w:jc w:val="both"/>
    </w:pPr>
    <w:rPr>
      <w:rFonts w:eastAsia="Times New Roman"/>
      <w:sz w:val="24"/>
      <w:szCs w:val="24"/>
      <w:lang w:eastAsia="ro-RO"/>
    </w:rPr>
  </w:style>
  <w:style w:type="paragraph" w:customStyle="1" w:styleId="Style17">
    <w:name w:val="Style17"/>
    <w:basedOn w:val="Normal"/>
    <w:uiPriority w:val="99"/>
    <w:rsid w:val="00195364"/>
    <w:pPr>
      <w:widowControl w:val="0"/>
      <w:autoSpaceDE w:val="0"/>
      <w:autoSpaceDN w:val="0"/>
      <w:adjustRightInd w:val="0"/>
      <w:spacing w:after="0" w:line="295" w:lineRule="exact"/>
      <w:jc w:val="both"/>
    </w:pPr>
    <w:rPr>
      <w:rFonts w:eastAsia="Times New Roman"/>
      <w:sz w:val="24"/>
      <w:szCs w:val="24"/>
      <w:lang w:eastAsia="ro-RO"/>
    </w:rPr>
  </w:style>
  <w:style w:type="paragraph" w:customStyle="1" w:styleId="Style19">
    <w:name w:val="Style19"/>
    <w:basedOn w:val="Normal"/>
    <w:uiPriority w:val="99"/>
    <w:rsid w:val="00195364"/>
    <w:pPr>
      <w:widowControl w:val="0"/>
      <w:autoSpaceDE w:val="0"/>
      <w:autoSpaceDN w:val="0"/>
      <w:adjustRightInd w:val="0"/>
      <w:spacing w:after="0" w:line="293" w:lineRule="exact"/>
      <w:ind w:hanging="418"/>
      <w:jc w:val="both"/>
    </w:pPr>
    <w:rPr>
      <w:rFonts w:eastAsia="Times New Roman"/>
      <w:sz w:val="24"/>
      <w:szCs w:val="24"/>
      <w:lang w:eastAsia="ro-RO"/>
    </w:rPr>
  </w:style>
  <w:style w:type="paragraph" w:customStyle="1" w:styleId="Style20">
    <w:name w:val="Style20"/>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paragraph" w:customStyle="1" w:styleId="Style21">
    <w:name w:val="Style21"/>
    <w:basedOn w:val="Normal"/>
    <w:uiPriority w:val="99"/>
    <w:rsid w:val="00195364"/>
    <w:pPr>
      <w:widowControl w:val="0"/>
      <w:autoSpaceDE w:val="0"/>
      <w:autoSpaceDN w:val="0"/>
      <w:adjustRightInd w:val="0"/>
      <w:spacing w:after="0" w:line="295" w:lineRule="exact"/>
      <w:ind w:firstLine="1001"/>
    </w:pPr>
    <w:rPr>
      <w:rFonts w:eastAsia="Times New Roman"/>
      <w:sz w:val="24"/>
      <w:szCs w:val="24"/>
      <w:lang w:eastAsia="ro-RO"/>
    </w:rPr>
  </w:style>
  <w:style w:type="paragraph" w:customStyle="1" w:styleId="Style22">
    <w:name w:val="Style22"/>
    <w:basedOn w:val="Normal"/>
    <w:uiPriority w:val="99"/>
    <w:rsid w:val="00195364"/>
    <w:pPr>
      <w:widowControl w:val="0"/>
      <w:autoSpaceDE w:val="0"/>
      <w:autoSpaceDN w:val="0"/>
      <w:adjustRightInd w:val="0"/>
      <w:spacing w:after="0" w:line="252" w:lineRule="exact"/>
      <w:ind w:firstLine="418"/>
    </w:pPr>
    <w:rPr>
      <w:rFonts w:eastAsia="Times New Roman"/>
      <w:sz w:val="24"/>
      <w:szCs w:val="24"/>
      <w:lang w:eastAsia="ro-RO"/>
    </w:rPr>
  </w:style>
  <w:style w:type="paragraph" w:customStyle="1" w:styleId="Style23">
    <w:name w:val="Style23"/>
    <w:basedOn w:val="Normal"/>
    <w:uiPriority w:val="99"/>
    <w:rsid w:val="00195364"/>
    <w:pPr>
      <w:widowControl w:val="0"/>
      <w:autoSpaceDE w:val="0"/>
      <w:autoSpaceDN w:val="0"/>
      <w:adjustRightInd w:val="0"/>
      <w:spacing w:after="0" w:line="288" w:lineRule="exact"/>
      <w:jc w:val="center"/>
    </w:pPr>
    <w:rPr>
      <w:rFonts w:eastAsia="Times New Roman"/>
      <w:sz w:val="24"/>
      <w:szCs w:val="24"/>
      <w:lang w:eastAsia="ro-RO"/>
    </w:rPr>
  </w:style>
  <w:style w:type="paragraph" w:customStyle="1" w:styleId="Style24">
    <w:name w:val="Style24"/>
    <w:basedOn w:val="Normal"/>
    <w:uiPriority w:val="99"/>
    <w:rsid w:val="00195364"/>
    <w:pPr>
      <w:widowControl w:val="0"/>
      <w:autoSpaceDE w:val="0"/>
      <w:autoSpaceDN w:val="0"/>
      <w:adjustRightInd w:val="0"/>
      <w:spacing w:after="0" w:line="288" w:lineRule="exact"/>
      <w:ind w:firstLine="122"/>
    </w:pPr>
    <w:rPr>
      <w:rFonts w:eastAsia="Times New Roman"/>
      <w:sz w:val="24"/>
      <w:szCs w:val="24"/>
      <w:lang w:eastAsia="ro-RO"/>
    </w:rPr>
  </w:style>
  <w:style w:type="paragraph" w:customStyle="1" w:styleId="Style25">
    <w:name w:val="Style25"/>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paragraph" w:customStyle="1" w:styleId="Style26">
    <w:name w:val="Style26"/>
    <w:basedOn w:val="Normal"/>
    <w:uiPriority w:val="99"/>
    <w:rsid w:val="00195364"/>
    <w:pPr>
      <w:widowControl w:val="0"/>
      <w:autoSpaceDE w:val="0"/>
      <w:autoSpaceDN w:val="0"/>
      <w:adjustRightInd w:val="0"/>
      <w:spacing w:after="0" w:line="240" w:lineRule="auto"/>
    </w:pPr>
    <w:rPr>
      <w:rFonts w:eastAsia="Times New Roman"/>
      <w:sz w:val="24"/>
      <w:szCs w:val="24"/>
      <w:lang w:eastAsia="ro-RO"/>
    </w:rPr>
  </w:style>
  <w:style w:type="character" w:customStyle="1" w:styleId="FontStyle28">
    <w:name w:val="Font Style28"/>
    <w:uiPriority w:val="99"/>
    <w:rsid w:val="00195364"/>
    <w:rPr>
      <w:rFonts w:ascii="Times New Roman" w:hAnsi="Times New Roman"/>
      <w:b/>
      <w:sz w:val="22"/>
    </w:rPr>
  </w:style>
  <w:style w:type="character" w:customStyle="1" w:styleId="FontStyle30">
    <w:name w:val="Font Style30"/>
    <w:uiPriority w:val="99"/>
    <w:rsid w:val="00195364"/>
    <w:rPr>
      <w:rFonts w:ascii="Arial" w:hAnsi="Arial"/>
      <w:b/>
      <w:sz w:val="20"/>
    </w:rPr>
  </w:style>
  <w:style w:type="character" w:customStyle="1" w:styleId="FontStyle32">
    <w:name w:val="Font Style32"/>
    <w:uiPriority w:val="99"/>
    <w:rsid w:val="00195364"/>
    <w:rPr>
      <w:rFonts w:ascii="Arial" w:hAnsi="Arial"/>
      <w:sz w:val="20"/>
    </w:rPr>
  </w:style>
  <w:style w:type="character" w:customStyle="1" w:styleId="FontStyle33">
    <w:name w:val="Font Style33"/>
    <w:uiPriority w:val="99"/>
    <w:rsid w:val="00195364"/>
    <w:rPr>
      <w:rFonts w:ascii="Arial" w:hAnsi="Arial"/>
      <w:sz w:val="20"/>
    </w:rPr>
  </w:style>
  <w:style w:type="character" w:customStyle="1" w:styleId="FontStyle34">
    <w:name w:val="Font Style34"/>
    <w:uiPriority w:val="99"/>
    <w:rsid w:val="00195364"/>
    <w:rPr>
      <w:rFonts w:ascii="Arial" w:hAnsi="Arial"/>
      <w:i/>
      <w:sz w:val="20"/>
    </w:rPr>
  </w:style>
  <w:style w:type="character" w:customStyle="1" w:styleId="3oh-">
    <w:name w:val="_3oh-"/>
    <w:uiPriority w:val="99"/>
    <w:rsid w:val="00195364"/>
  </w:style>
  <w:style w:type="paragraph" w:customStyle="1" w:styleId="yiv1231161141msolistparagraph">
    <w:name w:val="yiv1231161141msolistparagraph"/>
    <w:basedOn w:val="Normal"/>
    <w:uiPriority w:val="99"/>
    <w:rsid w:val="006814A2"/>
    <w:pPr>
      <w:spacing w:before="100" w:beforeAutospacing="1" w:after="100" w:afterAutospacing="1" w:line="240" w:lineRule="auto"/>
    </w:pPr>
    <w:rPr>
      <w:sz w:val="24"/>
      <w:szCs w:val="24"/>
      <w:lang w:eastAsia="ro-RO"/>
    </w:rPr>
  </w:style>
  <w:style w:type="paragraph" w:customStyle="1" w:styleId="yiv1231161141msonormal">
    <w:name w:val="yiv1231161141msonormal"/>
    <w:basedOn w:val="Normal"/>
    <w:uiPriority w:val="99"/>
    <w:rsid w:val="006814A2"/>
    <w:pPr>
      <w:spacing w:before="100" w:beforeAutospacing="1" w:after="100" w:afterAutospacing="1" w:line="240" w:lineRule="auto"/>
    </w:pPr>
    <w:rPr>
      <w:sz w:val="24"/>
      <w:szCs w:val="24"/>
      <w:lang w:eastAsia="ro-RO"/>
    </w:rPr>
  </w:style>
  <w:style w:type="numbering" w:customStyle="1" w:styleId="List8">
    <w:name w:val="List 8"/>
    <w:rsid w:val="00107935"/>
    <w:pPr>
      <w:numPr>
        <w:numId w:val="78"/>
      </w:numPr>
    </w:pPr>
  </w:style>
  <w:style w:type="numbering" w:customStyle="1" w:styleId="List19">
    <w:name w:val="List 19"/>
    <w:rsid w:val="00107935"/>
    <w:pPr>
      <w:numPr>
        <w:numId w:val="89"/>
      </w:numPr>
    </w:pPr>
  </w:style>
  <w:style w:type="numbering" w:customStyle="1" w:styleId="List31">
    <w:name w:val="List 31"/>
    <w:rsid w:val="00107935"/>
    <w:pPr>
      <w:numPr>
        <w:numId w:val="73"/>
      </w:numPr>
    </w:pPr>
  </w:style>
  <w:style w:type="numbering" w:customStyle="1" w:styleId="List10">
    <w:name w:val="List 10"/>
    <w:rsid w:val="00107935"/>
    <w:pPr>
      <w:numPr>
        <w:numId w:val="80"/>
      </w:numPr>
    </w:pPr>
  </w:style>
  <w:style w:type="numbering" w:customStyle="1" w:styleId="List6">
    <w:name w:val="List 6"/>
    <w:rsid w:val="00107935"/>
    <w:pPr>
      <w:numPr>
        <w:numId w:val="76"/>
      </w:numPr>
    </w:pPr>
  </w:style>
  <w:style w:type="numbering" w:customStyle="1" w:styleId="Style1">
    <w:name w:val="Style1"/>
    <w:rsid w:val="00107935"/>
    <w:pPr>
      <w:numPr>
        <w:numId w:val="10"/>
      </w:numPr>
    </w:pPr>
  </w:style>
  <w:style w:type="numbering" w:customStyle="1" w:styleId="List20">
    <w:name w:val="List 20"/>
    <w:rsid w:val="00107935"/>
    <w:pPr>
      <w:numPr>
        <w:numId w:val="90"/>
      </w:numPr>
    </w:pPr>
  </w:style>
  <w:style w:type="numbering" w:customStyle="1" w:styleId="List15">
    <w:name w:val="List 15"/>
    <w:rsid w:val="00107935"/>
    <w:pPr>
      <w:numPr>
        <w:numId w:val="85"/>
      </w:numPr>
    </w:pPr>
  </w:style>
  <w:style w:type="numbering" w:customStyle="1" w:styleId="List41">
    <w:name w:val="List 41"/>
    <w:rsid w:val="00107935"/>
    <w:pPr>
      <w:numPr>
        <w:numId w:val="74"/>
      </w:numPr>
    </w:pPr>
  </w:style>
  <w:style w:type="numbering" w:customStyle="1" w:styleId="List13">
    <w:name w:val="List 13"/>
    <w:rsid w:val="00107935"/>
    <w:pPr>
      <w:numPr>
        <w:numId w:val="83"/>
      </w:numPr>
    </w:pPr>
  </w:style>
  <w:style w:type="numbering" w:customStyle="1" w:styleId="List16">
    <w:name w:val="List 16"/>
    <w:rsid w:val="00107935"/>
    <w:pPr>
      <w:numPr>
        <w:numId w:val="86"/>
      </w:numPr>
    </w:pPr>
  </w:style>
  <w:style w:type="numbering" w:customStyle="1" w:styleId="List22">
    <w:name w:val="List 22"/>
    <w:rsid w:val="00107935"/>
    <w:pPr>
      <w:numPr>
        <w:numId w:val="92"/>
      </w:numPr>
    </w:pPr>
  </w:style>
  <w:style w:type="numbering" w:customStyle="1" w:styleId="List17">
    <w:name w:val="List 17"/>
    <w:rsid w:val="00107935"/>
    <w:pPr>
      <w:numPr>
        <w:numId w:val="87"/>
      </w:numPr>
    </w:pPr>
  </w:style>
  <w:style w:type="numbering" w:customStyle="1" w:styleId="List51">
    <w:name w:val="List 51"/>
    <w:rsid w:val="00107935"/>
    <w:pPr>
      <w:numPr>
        <w:numId w:val="75"/>
      </w:numPr>
    </w:pPr>
  </w:style>
  <w:style w:type="numbering" w:customStyle="1" w:styleId="List29">
    <w:name w:val="List 29"/>
    <w:rsid w:val="00107935"/>
    <w:pPr>
      <w:numPr>
        <w:numId w:val="99"/>
      </w:numPr>
    </w:pPr>
  </w:style>
  <w:style w:type="numbering" w:customStyle="1" w:styleId="List26">
    <w:name w:val="List 26"/>
    <w:rsid w:val="00107935"/>
    <w:pPr>
      <w:numPr>
        <w:numId w:val="96"/>
      </w:numPr>
    </w:pPr>
  </w:style>
  <w:style w:type="numbering" w:customStyle="1" w:styleId="List27">
    <w:name w:val="List 27"/>
    <w:rsid w:val="00107935"/>
    <w:pPr>
      <w:numPr>
        <w:numId w:val="97"/>
      </w:numPr>
    </w:pPr>
  </w:style>
  <w:style w:type="numbering" w:customStyle="1" w:styleId="List7">
    <w:name w:val="List 7"/>
    <w:rsid w:val="00107935"/>
    <w:pPr>
      <w:numPr>
        <w:numId w:val="77"/>
      </w:numPr>
    </w:pPr>
  </w:style>
  <w:style w:type="numbering" w:customStyle="1" w:styleId="List25">
    <w:name w:val="List 25"/>
    <w:rsid w:val="00107935"/>
    <w:pPr>
      <w:numPr>
        <w:numId w:val="95"/>
      </w:numPr>
    </w:pPr>
  </w:style>
  <w:style w:type="numbering" w:customStyle="1" w:styleId="List28">
    <w:name w:val="List 28"/>
    <w:rsid w:val="00107935"/>
    <w:pPr>
      <w:numPr>
        <w:numId w:val="98"/>
      </w:numPr>
    </w:pPr>
  </w:style>
  <w:style w:type="numbering" w:customStyle="1" w:styleId="CurrentList13">
    <w:name w:val="Current List13"/>
    <w:rsid w:val="00107935"/>
    <w:pPr>
      <w:numPr>
        <w:numId w:val="47"/>
      </w:numPr>
    </w:pPr>
  </w:style>
  <w:style w:type="numbering" w:customStyle="1" w:styleId="List14">
    <w:name w:val="List 14"/>
    <w:rsid w:val="00107935"/>
    <w:pPr>
      <w:numPr>
        <w:numId w:val="84"/>
      </w:numPr>
    </w:pPr>
  </w:style>
  <w:style w:type="numbering" w:customStyle="1" w:styleId="List24">
    <w:name w:val="List 24"/>
    <w:rsid w:val="00107935"/>
    <w:pPr>
      <w:numPr>
        <w:numId w:val="94"/>
      </w:numPr>
    </w:pPr>
  </w:style>
  <w:style w:type="numbering" w:customStyle="1" w:styleId="List18">
    <w:name w:val="List 18"/>
    <w:rsid w:val="00107935"/>
    <w:pPr>
      <w:numPr>
        <w:numId w:val="88"/>
      </w:numPr>
    </w:pPr>
  </w:style>
  <w:style w:type="numbering" w:customStyle="1" w:styleId="List0">
    <w:name w:val="List 0"/>
    <w:rsid w:val="00107935"/>
    <w:pPr>
      <w:numPr>
        <w:numId w:val="70"/>
      </w:numPr>
    </w:pPr>
  </w:style>
  <w:style w:type="numbering" w:customStyle="1" w:styleId="List12">
    <w:name w:val="List 12"/>
    <w:rsid w:val="00107935"/>
    <w:pPr>
      <w:numPr>
        <w:numId w:val="82"/>
      </w:numPr>
    </w:pPr>
  </w:style>
  <w:style w:type="numbering" w:customStyle="1" w:styleId="List1">
    <w:name w:val="List 1"/>
    <w:rsid w:val="00107935"/>
    <w:pPr>
      <w:numPr>
        <w:numId w:val="71"/>
      </w:numPr>
    </w:pPr>
  </w:style>
  <w:style w:type="numbering" w:customStyle="1" w:styleId="List9">
    <w:name w:val="List 9"/>
    <w:rsid w:val="00107935"/>
    <w:pPr>
      <w:numPr>
        <w:numId w:val="79"/>
      </w:numPr>
    </w:pPr>
  </w:style>
  <w:style w:type="numbering" w:customStyle="1" w:styleId="List11">
    <w:name w:val="List 11"/>
    <w:rsid w:val="00107935"/>
    <w:pPr>
      <w:numPr>
        <w:numId w:val="81"/>
      </w:numPr>
    </w:pPr>
  </w:style>
  <w:style w:type="numbering" w:customStyle="1" w:styleId="List21">
    <w:name w:val="List 21"/>
    <w:rsid w:val="00107935"/>
    <w:pPr>
      <w:numPr>
        <w:numId w:val="91"/>
      </w:numPr>
    </w:pPr>
  </w:style>
  <w:style w:type="numbering" w:customStyle="1" w:styleId="List23">
    <w:name w:val="List 23"/>
    <w:rsid w:val="00107935"/>
    <w:pPr>
      <w:numPr>
        <w:numId w:val="93"/>
      </w:numPr>
    </w:pPr>
  </w:style>
  <w:style w:type="numbering" w:customStyle="1" w:styleId="CurrentList1">
    <w:name w:val="Current List1"/>
    <w:rsid w:val="00107935"/>
    <w:pPr>
      <w:numPr>
        <w:numId w:val="50"/>
      </w:numPr>
    </w:pPr>
  </w:style>
  <w:style w:type="numbering" w:customStyle="1" w:styleId="Style2">
    <w:name w:val="Style2"/>
    <w:rsid w:val="00107935"/>
    <w:pPr>
      <w:numPr>
        <w:numId w:val="65"/>
      </w:numPr>
    </w:pPr>
  </w:style>
  <w:style w:type="numbering" w:customStyle="1" w:styleId="Literale">
    <w:name w:val="Literale"/>
    <w:rsid w:val="00107935"/>
    <w:pPr>
      <w:numPr>
        <w:numId w:val="7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691020">
      <w:bodyDiv w:val="1"/>
      <w:marLeft w:val="0"/>
      <w:marRight w:val="0"/>
      <w:marTop w:val="0"/>
      <w:marBottom w:val="0"/>
      <w:divBdr>
        <w:top w:val="none" w:sz="0" w:space="0" w:color="auto"/>
        <w:left w:val="none" w:sz="0" w:space="0" w:color="auto"/>
        <w:bottom w:val="none" w:sz="0" w:space="0" w:color="auto"/>
        <w:right w:val="none" w:sz="0" w:space="0" w:color="auto"/>
      </w:divBdr>
    </w:div>
    <w:div w:id="735668158">
      <w:marLeft w:val="0"/>
      <w:marRight w:val="0"/>
      <w:marTop w:val="0"/>
      <w:marBottom w:val="0"/>
      <w:divBdr>
        <w:top w:val="none" w:sz="0" w:space="0" w:color="auto"/>
        <w:left w:val="none" w:sz="0" w:space="0" w:color="auto"/>
        <w:bottom w:val="none" w:sz="0" w:space="0" w:color="auto"/>
        <w:right w:val="none" w:sz="0" w:space="0" w:color="auto"/>
      </w:divBdr>
    </w:div>
    <w:div w:id="735668160">
      <w:marLeft w:val="0"/>
      <w:marRight w:val="0"/>
      <w:marTop w:val="0"/>
      <w:marBottom w:val="0"/>
      <w:divBdr>
        <w:top w:val="none" w:sz="0" w:space="0" w:color="auto"/>
        <w:left w:val="none" w:sz="0" w:space="0" w:color="auto"/>
        <w:bottom w:val="none" w:sz="0" w:space="0" w:color="auto"/>
        <w:right w:val="none" w:sz="0" w:space="0" w:color="auto"/>
      </w:divBdr>
      <w:divsChild>
        <w:div w:id="735668157">
          <w:marLeft w:val="0"/>
          <w:marRight w:val="0"/>
          <w:marTop w:val="0"/>
          <w:marBottom w:val="0"/>
          <w:divBdr>
            <w:top w:val="none" w:sz="0" w:space="0" w:color="auto"/>
            <w:left w:val="none" w:sz="0" w:space="0" w:color="auto"/>
            <w:bottom w:val="none" w:sz="0" w:space="0" w:color="auto"/>
            <w:right w:val="none" w:sz="0" w:space="0" w:color="auto"/>
          </w:divBdr>
          <w:divsChild>
            <w:div w:id="735668180">
              <w:marLeft w:val="0"/>
              <w:marRight w:val="0"/>
              <w:marTop w:val="100"/>
              <w:marBottom w:val="100"/>
              <w:divBdr>
                <w:top w:val="none" w:sz="0" w:space="0" w:color="auto"/>
                <w:left w:val="none" w:sz="0" w:space="0" w:color="auto"/>
                <w:bottom w:val="none" w:sz="0" w:space="0" w:color="auto"/>
                <w:right w:val="none" w:sz="0" w:space="0" w:color="auto"/>
              </w:divBdr>
              <w:divsChild>
                <w:div w:id="735668165">
                  <w:marLeft w:val="0"/>
                  <w:marRight w:val="0"/>
                  <w:marTop w:val="0"/>
                  <w:marBottom w:val="600"/>
                  <w:divBdr>
                    <w:top w:val="none" w:sz="0" w:space="0" w:color="auto"/>
                    <w:left w:val="none" w:sz="0" w:space="0" w:color="auto"/>
                    <w:bottom w:val="none" w:sz="0" w:space="0" w:color="auto"/>
                    <w:right w:val="none" w:sz="0" w:space="0" w:color="auto"/>
                  </w:divBdr>
                  <w:divsChild>
                    <w:div w:id="735668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35668163">
      <w:marLeft w:val="0"/>
      <w:marRight w:val="0"/>
      <w:marTop w:val="0"/>
      <w:marBottom w:val="0"/>
      <w:divBdr>
        <w:top w:val="none" w:sz="0" w:space="0" w:color="auto"/>
        <w:left w:val="none" w:sz="0" w:space="0" w:color="auto"/>
        <w:bottom w:val="none" w:sz="0" w:space="0" w:color="auto"/>
        <w:right w:val="none" w:sz="0" w:space="0" w:color="auto"/>
      </w:divBdr>
    </w:div>
    <w:div w:id="735668166">
      <w:marLeft w:val="0"/>
      <w:marRight w:val="0"/>
      <w:marTop w:val="0"/>
      <w:marBottom w:val="0"/>
      <w:divBdr>
        <w:top w:val="none" w:sz="0" w:space="0" w:color="auto"/>
        <w:left w:val="none" w:sz="0" w:space="0" w:color="auto"/>
        <w:bottom w:val="none" w:sz="0" w:space="0" w:color="auto"/>
        <w:right w:val="none" w:sz="0" w:space="0" w:color="auto"/>
      </w:divBdr>
    </w:div>
    <w:div w:id="735668168">
      <w:marLeft w:val="0"/>
      <w:marRight w:val="0"/>
      <w:marTop w:val="0"/>
      <w:marBottom w:val="0"/>
      <w:divBdr>
        <w:top w:val="none" w:sz="0" w:space="0" w:color="auto"/>
        <w:left w:val="none" w:sz="0" w:space="0" w:color="auto"/>
        <w:bottom w:val="none" w:sz="0" w:space="0" w:color="auto"/>
        <w:right w:val="none" w:sz="0" w:space="0" w:color="auto"/>
      </w:divBdr>
    </w:div>
    <w:div w:id="735668171">
      <w:marLeft w:val="0"/>
      <w:marRight w:val="0"/>
      <w:marTop w:val="0"/>
      <w:marBottom w:val="0"/>
      <w:divBdr>
        <w:top w:val="none" w:sz="0" w:space="0" w:color="auto"/>
        <w:left w:val="none" w:sz="0" w:space="0" w:color="auto"/>
        <w:bottom w:val="none" w:sz="0" w:space="0" w:color="auto"/>
        <w:right w:val="none" w:sz="0" w:space="0" w:color="auto"/>
      </w:divBdr>
      <w:divsChild>
        <w:div w:id="735668177">
          <w:marLeft w:val="0"/>
          <w:marRight w:val="0"/>
          <w:marTop w:val="0"/>
          <w:marBottom w:val="0"/>
          <w:divBdr>
            <w:top w:val="none" w:sz="0" w:space="0" w:color="auto"/>
            <w:left w:val="none" w:sz="0" w:space="0" w:color="auto"/>
            <w:bottom w:val="none" w:sz="0" w:space="0" w:color="auto"/>
            <w:right w:val="none" w:sz="0" w:space="0" w:color="auto"/>
          </w:divBdr>
          <w:divsChild>
            <w:div w:id="735668167">
              <w:marLeft w:val="-300"/>
              <w:marRight w:val="0"/>
              <w:marTop w:val="0"/>
              <w:marBottom w:val="0"/>
              <w:divBdr>
                <w:top w:val="none" w:sz="0" w:space="0" w:color="auto"/>
                <w:left w:val="none" w:sz="0" w:space="0" w:color="auto"/>
                <w:bottom w:val="none" w:sz="0" w:space="0" w:color="auto"/>
                <w:right w:val="none" w:sz="0" w:space="0" w:color="auto"/>
              </w:divBdr>
              <w:divsChild>
                <w:div w:id="735668176">
                  <w:marLeft w:val="0"/>
                  <w:marRight w:val="0"/>
                  <w:marTop w:val="0"/>
                  <w:marBottom w:val="0"/>
                  <w:divBdr>
                    <w:top w:val="none" w:sz="0" w:space="0" w:color="auto"/>
                    <w:left w:val="none" w:sz="0" w:space="0" w:color="auto"/>
                    <w:bottom w:val="none" w:sz="0" w:space="0" w:color="auto"/>
                    <w:right w:val="none" w:sz="0" w:space="0" w:color="auto"/>
                  </w:divBdr>
                  <w:divsChild>
                    <w:div w:id="735668162">
                      <w:marLeft w:val="0"/>
                      <w:marRight w:val="0"/>
                      <w:marTop w:val="0"/>
                      <w:marBottom w:val="0"/>
                      <w:divBdr>
                        <w:top w:val="none" w:sz="0" w:space="0" w:color="auto"/>
                        <w:left w:val="none" w:sz="0" w:space="0" w:color="auto"/>
                        <w:bottom w:val="none" w:sz="0" w:space="0" w:color="auto"/>
                        <w:right w:val="none" w:sz="0" w:space="0" w:color="auto"/>
                      </w:divBdr>
                      <w:divsChild>
                        <w:div w:id="735668172">
                          <w:marLeft w:val="-300"/>
                          <w:marRight w:val="0"/>
                          <w:marTop w:val="0"/>
                          <w:marBottom w:val="0"/>
                          <w:divBdr>
                            <w:top w:val="none" w:sz="0" w:space="0" w:color="auto"/>
                            <w:left w:val="none" w:sz="0" w:space="0" w:color="auto"/>
                            <w:bottom w:val="none" w:sz="0" w:space="0" w:color="auto"/>
                            <w:right w:val="none" w:sz="0" w:space="0" w:color="auto"/>
                          </w:divBdr>
                          <w:divsChild>
                            <w:div w:id="735668161">
                              <w:marLeft w:val="0"/>
                              <w:marRight w:val="0"/>
                              <w:marTop w:val="0"/>
                              <w:marBottom w:val="0"/>
                              <w:divBdr>
                                <w:top w:val="none" w:sz="0" w:space="0" w:color="auto"/>
                                <w:left w:val="none" w:sz="0" w:space="0" w:color="auto"/>
                                <w:bottom w:val="none" w:sz="0" w:space="0" w:color="auto"/>
                                <w:right w:val="none" w:sz="0" w:space="0" w:color="auto"/>
                              </w:divBdr>
                              <w:divsChild>
                                <w:div w:id="735668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35668173">
      <w:marLeft w:val="0"/>
      <w:marRight w:val="0"/>
      <w:marTop w:val="0"/>
      <w:marBottom w:val="0"/>
      <w:divBdr>
        <w:top w:val="none" w:sz="0" w:space="0" w:color="auto"/>
        <w:left w:val="none" w:sz="0" w:space="0" w:color="auto"/>
        <w:bottom w:val="none" w:sz="0" w:space="0" w:color="auto"/>
        <w:right w:val="none" w:sz="0" w:space="0" w:color="auto"/>
      </w:divBdr>
    </w:div>
    <w:div w:id="735668178">
      <w:marLeft w:val="0"/>
      <w:marRight w:val="0"/>
      <w:marTop w:val="0"/>
      <w:marBottom w:val="0"/>
      <w:divBdr>
        <w:top w:val="none" w:sz="0" w:space="0" w:color="auto"/>
        <w:left w:val="none" w:sz="0" w:space="0" w:color="auto"/>
        <w:bottom w:val="none" w:sz="0" w:space="0" w:color="auto"/>
        <w:right w:val="none" w:sz="0" w:space="0" w:color="auto"/>
      </w:divBdr>
    </w:div>
    <w:div w:id="735668179">
      <w:marLeft w:val="0"/>
      <w:marRight w:val="0"/>
      <w:marTop w:val="0"/>
      <w:marBottom w:val="0"/>
      <w:divBdr>
        <w:top w:val="none" w:sz="0" w:space="0" w:color="auto"/>
        <w:left w:val="none" w:sz="0" w:space="0" w:color="auto"/>
        <w:bottom w:val="none" w:sz="0" w:space="0" w:color="auto"/>
        <w:right w:val="none" w:sz="0" w:space="0" w:color="auto"/>
      </w:divBdr>
      <w:divsChild>
        <w:div w:id="735668164">
          <w:marLeft w:val="0"/>
          <w:marRight w:val="0"/>
          <w:marTop w:val="0"/>
          <w:marBottom w:val="0"/>
          <w:divBdr>
            <w:top w:val="none" w:sz="0" w:space="0" w:color="auto"/>
            <w:left w:val="none" w:sz="0" w:space="0" w:color="auto"/>
            <w:bottom w:val="none" w:sz="0" w:space="0" w:color="auto"/>
            <w:right w:val="none" w:sz="0" w:space="0" w:color="auto"/>
          </w:divBdr>
          <w:divsChild>
            <w:div w:id="735668159">
              <w:marLeft w:val="0"/>
              <w:marRight w:val="0"/>
              <w:marTop w:val="100"/>
              <w:marBottom w:val="100"/>
              <w:divBdr>
                <w:top w:val="none" w:sz="0" w:space="0" w:color="auto"/>
                <w:left w:val="none" w:sz="0" w:space="0" w:color="auto"/>
                <w:bottom w:val="none" w:sz="0" w:space="0" w:color="auto"/>
                <w:right w:val="none" w:sz="0" w:space="0" w:color="auto"/>
              </w:divBdr>
              <w:divsChild>
                <w:div w:id="735668175">
                  <w:marLeft w:val="0"/>
                  <w:marRight w:val="0"/>
                  <w:marTop w:val="0"/>
                  <w:marBottom w:val="600"/>
                  <w:divBdr>
                    <w:top w:val="none" w:sz="0" w:space="0" w:color="auto"/>
                    <w:left w:val="none" w:sz="0" w:space="0" w:color="auto"/>
                    <w:bottom w:val="none" w:sz="0" w:space="0" w:color="auto"/>
                    <w:right w:val="none" w:sz="0" w:space="0" w:color="auto"/>
                  </w:divBdr>
                  <w:divsChild>
                    <w:div w:id="735668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926225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2014.mysmis.ro/" TargetMode="External"/><Relationship Id="rId13" Type="http://schemas.openxmlformats.org/officeDocument/2006/relationships/hyperlink" Target="http://www.fonduri-ue.ro/" TargetMode="External"/><Relationship Id="rId18" Type="http://schemas.openxmlformats.org/officeDocument/2006/relationships/footer" Target="footer1.xml"/><Relationship Id="rId26" Type="http://schemas.openxmlformats.org/officeDocument/2006/relationships/hyperlink" Target="http://www.fonduri-ue.ro" TargetMode="Externa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2014.mysmis.ro/" TargetMode="External"/><Relationship Id="rId17" Type="http://schemas.openxmlformats.org/officeDocument/2006/relationships/header" Target="header1.xml"/><Relationship Id="rId25" Type="http://schemas.openxmlformats.org/officeDocument/2006/relationships/hyperlink" Target="http://www.fonduri-ue.ro" TargetMode="External"/><Relationship Id="rId2" Type="http://schemas.openxmlformats.org/officeDocument/2006/relationships/numbering" Target="numbering.xml"/><Relationship Id="rId16" Type="http://schemas.openxmlformats.org/officeDocument/2006/relationships/hyperlink" Target="mailto:fonduri.oipsi@msinf.ro" TargetMode="External"/><Relationship Id="rId20" Type="http://schemas.openxmlformats.org/officeDocument/2006/relationships/header" Target="header3.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egisplus.ro/Intralegis6/oficiale/afis.php?f=150398&amp;datavig=2014-09-08&amp;datav=2014-09-08&amp;dataact=&amp;showLM=&amp;modBefore=" TargetMode="External"/><Relationship Id="rId24"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fonduri-ue.ro/transparenta/comunicare" TargetMode="External"/><Relationship Id="rId23" Type="http://schemas.openxmlformats.org/officeDocument/2006/relationships/header" Target="header4.xml"/><Relationship Id="rId28" Type="http://schemas.openxmlformats.org/officeDocument/2006/relationships/footer" Target="footer5.xml"/><Relationship Id="rId10" Type="http://schemas.openxmlformats.org/officeDocument/2006/relationships/hyperlink" Target="http://newpoc.research.ro/ro/articol/4193/instructiuni-beneficiari-strategia-de-comunicare-pentru-instrumentele-structurale-2014-2020"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fonduri-ue.ro/" TargetMode="External"/><Relationship Id="rId14" Type="http://schemas.openxmlformats.org/officeDocument/2006/relationships/hyperlink" Target="http://www.poc.research.gov.ro/" TargetMode="External"/><Relationship Id="rId22" Type="http://schemas.openxmlformats.org/officeDocument/2006/relationships/footer" Target="footer3.xml"/><Relationship Id="rId27" Type="http://schemas.openxmlformats.org/officeDocument/2006/relationships/hyperlink" Target="http://www.fonduri-ue.ro"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D3DCB56E-07C0-4302-B001-2A5CCE8C2B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101</Pages>
  <Words>39973</Words>
  <Characters>231844</Characters>
  <Application>Microsoft Office Word</Application>
  <DocSecurity>0</DocSecurity>
  <Lines>1932</Lines>
  <Paragraphs>542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271275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irina.roman</dc:creator>
  <cp:lastModifiedBy>Lucian Butiu</cp:lastModifiedBy>
  <cp:revision>10</cp:revision>
  <cp:lastPrinted>2018-04-23T06:46:00Z</cp:lastPrinted>
  <dcterms:created xsi:type="dcterms:W3CDTF">2018-04-24T10:09:00Z</dcterms:created>
  <dcterms:modified xsi:type="dcterms:W3CDTF">2018-05-11T10:43:00Z</dcterms:modified>
</cp:coreProperties>
</file>